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Мишнева А.Р.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69:10:0140501:32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овское, с/т "Политехник-2", д. 32</w:t>
      </w:r>
      <w:r w:rsidR="004879A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81622">
        <w:rPr>
          <w:sz w:val="28"/>
          <w:szCs w:val="28"/>
          <w:lang w:eastAsia="zh-CN"/>
        </w:rPr>
        <w:t>Мишнева Алексея Рудольфовича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81622">
        <w:rPr>
          <w:sz w:val="28"/>
          <w:szCs w:val="28"/>
          <w:shd w:val="clear" w:color="auto" w:fill="FFFFFF"/>
        </w:rPr>
        <w:t>Мишнева А.Р.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981622">
        <w:rPr>
          <w:sz w:val="28"/>
          <w:szCs w:val="28"/>
        </w:rPr>
        <w:t xml:space="preserve">69:10:0140501:32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981622">
        <w:rPr>
          <w:sz w:val="28"/>
          <w:szCs w:val="28"/>
        </w:rPr>
        <w:t>свидетельством на право собственности на землю серия РФ-Х</w:t>
      </w:r>
      <w:r w:rsidR="00981622">
        <w:rPr>
          <w:sz w:val="28"/>
          <w:szCs w:val="28"/>
          <w:lang w:val="en-US"/>
        </w:rPr>
        <w:t>III</w:t>
      </w:r>
      <w:r w:rsidR="00981622">
        <w:rPr>
          <w:sz w:val="28"/>
          <w:szCs w:val="28"/>
        </w:rPr>
        <w:t xml:space="preserve"> №683713 от 27.01.1995 года выданного комитетом по земельным ресурсам и землеустройству на основании постановления Главы администрации Калининского района  №23 от 26.01.1995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E0" w:rsidRDefault="00B61EE0" w:rsidP="00224A10">
      <w:r>
        <w:separator/>
      </w:r>
    </w:p>
  </w:endnote>
  <w:endnote w:type="continuationSeparator" w:id="1">
    <w:p w:rsidR="00B61EE0" w:rsidRDefault="00B61EE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E0" w:rsidRDefault="00B61EE0" w:rsidP="00224A10">
      <w:r>
        <w:separator/>
      </w:r>
    </w:p>
  </w:footnote>
  <w:footnote w:type="continuationSeparator" w:id="1">
    <w:p w:rsidR="00B61EE0" w:rsidRDefault="00B61EE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56938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879A0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1EE0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2024-12-20T11:13:00Z</dcterms:modified>
</cp:coreProperties>
</file>