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B652BE">
        <w:rPr>
          <w:b/>
          <w:sz w:val="28"/>
          <w:szCs w:val="28"/>
        </w:rPr>
        <w:t>Даниловой В.Ф.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B735E4">
        <w:rPr>
          <w:sz w:val="28"/>
          <w:szCs w:val="28"/>
        </w:rPr>
        <w:t>1</w:t>
      </w:r>
      <w:r w:rsidR="00B652BE">
        <w:rPr>
          <w:sz w:val="28"/>
          <w:szCs w:val="28"/>
        </w:rPr>
        <w:t>29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B652BE">
        <w:rPr>
          <w:sz w:val="28"/>
          <w:szCs w:val="28"/>
        </w:rPr>
        <w:t>129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B652BE">
        <w:rPr>
          <w:sz w:val="28"/>
          <w:szCs w:val="28"/>
          <w:lang w:eastAsia="zh-CN"/>
        </w:rPr>
        <w:t>Данилову Валентину Федоровну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B652BE">
        <w:rPr>
          <w:sz w:val="28"/>
          <w:szCs w:val="28"/>
          <w:shd w:val="clear" w:color="auto" w:fill="FFFFFF"/>
        </w:rPr>
        <w:t>Даниловой В.Ф.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</w:t>
      </w:r>
      <w:r w:rsidR="00B652BE">
        <w:rPr>
          <w:sz w:val="28"/>
          <w:szCs w:val="28"/>
        </w:rPr>
        <w:t>129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A1D" w:rsidRDefault="002F2A1D" w:rsidP="00224A10">
      <w:r>
        <w:separator/>
      </w:r>
    </w:p>
  </w:endnote>
  <w:endnote w:type="continuationSeparator" w:id="1">
    <w:p w:rsidR="002F2A1D" w:rsidRDefault="002F2A1D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A1D" w:rsidRDefault="002F2A1D" w:rsidP="00224A10">
      <w:r>
        <w:separator/>
      </w:r>
    </w:p>
  </w:footnote>
  <w:footnote w:type="continuationSeparator" w:id="1">
    <w:p w:rsidR="002F2A1D" w:rsidRDefault="002F2A1D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96E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2A1D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A1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29B4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2CEA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21AE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0FE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52BE"/>
    <w:rsid w:val="00B662AB"/>
    <w:rsid w:val="00B67D7F"/>
    <w:rsid w:val="00B735E4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87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113</cp:revision>
  <cp:lastPrinted>2024-05-22T07:56:00Z</cp:lastPrinted>
  <dcterms:created xsi:type="dcterms:W3CDTF">2023-05-31T09:29:00Z</dcterms:created>
  <dcterms:modified xsi:type="dcterms:W3CDTF">2025-04-08T04:59:00Z</dcterms:modified>
</cp:coreProperties>
</file>