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45" w:rsidRPr="00F222BF" w:rsidRDefault="00796A09" w:rsidP="00F222BF">
      <w:pPr>
        <w:pStyle w:val="af1"/>
        <w:spacing w:line="23" w:lineRule="atLeast"/>
        <w:ind w:firstLine="709"/>
        <w:rPr>
          <w:sz w:val="28"/>
          <w:szCs w:val="28"/>
        </w:rPr>
      </w:pPr>
      <w:r w:rsidRPr="00F222BF">
        <w:rPr>
          <w:sz w:val="28"/>
          <w:szCs w:val="28"/>
        </w:rPr>
        <w:t>Информационное сообщение</w:t>
      </w:r>
      <w:r w:rsidR="00166880" w:rsidRPr="00F222BF">
        <w:rPr>
          <w:sz w:val="28"/>
          <w:szCs w:val="28"/>
        </w:rPr>
        <w:t xml:space="preserve"> </w:t>
      </w:r>
      <w:r w:rsidR="001D2119" w:rsidRPr="00F222BF">
        <w:rPr>
          <w:sz w:val="28"/>
          <w:szCs w:val="28"/>
        </w:rPr>
        <w:t>о проведении открытого конкурса</w:t>
      </w:r>
      <w:r w:rsidRPr="00F222BF">
        <w:rPr>
          <w:sz w:val="28"/>
          <w:szCs w:val="28"/>
        </w:rPr>
        <w:t xml:space="preserve"> </w:t>
      </w:r>
      <w:r w:rsidR="00166880" w:rsidRPr="00F222BF">
        <w:rPr>
          <w:sz w:val="28"/>
          <w:szCs w:val="28"/>
        </w:rPr>
        <w:t xml:space="preserve">на право заключения концессионного соглашения </w:t>
      </w:r>
      <w:r w:rsidR="00F8004C" w:rsidRPr="00F222BF">
        <w:rPr>
          <w:sz w:val="28"/>
          <w:szCs w:val="28"/>
        </w:rPr>
        <w:t>в отношении объекта муниципального имущества - единого недвижимого комплекса «Региональный спортивный тренировочный центр стрелковых видов спорта «Березино» по адресу: Тверская область, Калининский район, Бурашевс</w:t>
      </w:r>
      <w:r w:rsidR="00F72782">
        <w:rPr>
          <w:sz w:val="28"/>
          <w:szCs w:val="28"/>
        </w:rPr>
        <w:t xml:space="preserve">кое с/п, д. Березино </w:t>
      </w:r>
      <w:r w:rsidR="00F8004C" w:rsidRPr="00F222BF">
        <w:rPr>
          <w:sz w:val="28"/>
          <w:szCs w:val="28"/>
        </w:rPr>
        <w:t>(1 этап)» с кадастровым номером 69:10:0300601:676</w:t>
      </w:r>
    </w:p>
    <w:p w:rsidR="0027726B" w:rsidRPr="00F222BF" w:rsidRDefault="0027726B" w:rsidP="00F222BF">
      <w:pPr>
        <w:pStyle w:val="af6"/>
        <w:spacing w:line="23" w:lineRule="atLeast"/>
        <w:ind w:firstLine="709"/>
        <w:jc w:val="center"/>
        <w:rPr>
          <w:b/>
          <w:spacing w:val="-3"/>
          <w:sz w:val="28"/>
          <w:szCs w:val="28"/>
          <w:lang w:eastAsia="zh-CN"/>
        </w:rPr>
      </w:pPr>
      <w:bookmarkStart w:id="0" w:name="_GoBack"/>
      <w:bookmarkEnd w:id="0"/>
    </w:p>
    <w:p w:rsidR="00F222BF" w:rsidRPr="00F222BF" w:rsidRDefault="00D357CD" w:rsidP="00F222BF">
      <w:pPr>
        <w:spacing w:line="23" w:lineRule="atLeast"/>
        <w:ind w:firstLine="709"/>
        <w:jc w:val="both"/>
        <w:rPr>
          <w:b/>
          <w:sz w:val="28"/>
          <w:szCs w:val="28"/>
        </w:rPr>
      </w:pPr>
      <w:r w:rsidRPr="00F222BF">
        <w:rPr>
          <w:b/>
          <w:sz w:val="28"/>
          <w:szCs w:val="28"/>
        </w:rPr>
        <w:t xml:space="preserve">1. </w:t>
      </w:r>
      <w:r w:rsidR="00F222BF" w:rsidRPr="00F222BF">
        <w:rPr>
          <w:b/>
          <w:sz w:val="28"/>
          <w:szCs w:val="28"/>
        </w:rPr>
        <w:t>Наименование, место нахождения, почтовый адрес, реквизиты счетов, номера телефонов концедента, адрес его официального сайта в информационно-телекоммуникационной сети "Интернет", данные должностных лиц и иная аналогичная информация</w:t>
      </w:r>
      <w:r w:rsidR="00F222BF">
        <w:rPr>
          <w:b/>
          <w:sz w:val="28"/>
          <w:szCs w:val="28"/>
        </w:rPr>
        <w:t>:</w:t>
      </w:r>
    </w:p>
    <w:p w:rsidR="00796A09" w:rsidRPr="00F222BF" w:rsidRDefault="00796A09" w:rsidP="00F222BF">
      <w:pPr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Администрация Калининского муниципального округа Тверской области на основании постановления № от «О информирует о предстоящем заключении концессионного соглашения в отношении объекта муниципального имущества - е</w:t>
      </w:r>
      <w:r w:rsidRPr="00F222BF">
        <w:rPr>
          <w:sz w:val="28"/>
          <w:szCs w:val="28"/>
          <w:lang w:eastAsia="en-US"/>
        </w:rPr>
        <w:t>диного недвижимого комплекса «</w:t>
      </w:r>
      <w:r w:rsidRPr="00F222BF">
        <w:rPr>
          <w:sz w:val="28"/>
          <w:szCs w:val="28"/>
          <w:shd w:val="clear" w:color="auto" w:fill="FFFFFF"/>
        </w:rPr>
        <w:t>Региональный спортивный тренировочный центр стрелковых видов спорта «Березино» по адресу: Тверская область, Калининский район, Бурашевское с/п, д. Березино (1 этап)</w:t>
      </w:r>
      <w:r w:rsidRPr="00F222BF">
        <w:rPr>
          <w:sz w:val="28"/>
          <w:szCs w:val="28"/>
          <w:lang w:eastAsia="en-US"/>
        </w:rPr>
        <w:t>» с кадастровым номером 69:10:0300601:676</w:t>
      </w:r>
      <w:r w:rsidRPr="00F222BF">
        <w:rPr>
          <w:sz w:val="28"/>
          <w:szCs w:val="28"/>
        </w:rPr>
        <w:t>.</w:t>
      </w:r>
    </w:p>
    <w:p w:rsidR="00AE6E6B" w:rsidRPr="00F222BF" w:rsidRDefault="001D2119" w:rsidP="00F222BF">
      <w:pPr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Концедент</w:t>
      </w:r>
      <w:r w:rsidR="00AE6E6B" w:rsidRPr="00F222BF">
        <w:rPr>
          <w:sz w:val="28"/>
          <w:szCs w:val="28"/>
        </w:rPr>
        <w:t xml:space="preserve"> - </w:t>
      </w:r>
      <w:r w:rsidR="00F8004C" w:rsidRPr="00F222BF">
        <w:rPr>
          <w:color w:val="000000"/>
          <w:sz w:val="28"/>
          <w:szCs w:val="28"/>
        </w:rPr>
        <w:t>муниципальное образование Калининский муниципальный округ Тверской области</w:t>
      </w:r>
      <w:r w:rsidR="00AE6E6B" w:rsidRPr="00F222BF">
        <w:rPr>
          <w:sz w:val="28"/>
          <w:szCs w:val="28"/>
        </w:rPr>
        <w:t xml:space="preserve">. Место нахождения и почтовый адрес организатора аукциона: юридический адрес: 170554, Тверская область, Калининский муниципальный округ, д. Рязаново д.21. </w:t>
      </w:r>
    </w:p>
    <w:p w:rsidR="00AE6E6B" w:rsidRPr="00F222BF" w:rsidRDefault="00AE6E6B" w:rsidP="00F222BF">
      <w:pPr>
        <w:pStyle w:val="af6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 xml:space="preserve">Фактический адрес: Тверская область, г. Тверь, набережная реки Лазури д.3, кабинет 16  </w:t>
      </w:r>
    </w:p>
    <w:p w:rsidR="00AE6E6B" w:rsidRPr="00F222BF" w:rsidRDefault="00AE6E6B" w:rsidP="00F222BF">
      <w:pPr>
        <w:pStyle w:val="af6"/>
        <w:spacing w:line="23" w:lineRule="atLeast"/>
        <w:ind w:firstLine="709"/>
        <w:jc w:val="both"/>
        <w:rPr>
          <w:kern w:val="2"/>
          <w:sz w:val="28"/>
          <w:szCs w:val="28"/>
        </w:rPr>
      </w:pPr>
      <w:r w:rsidRPr="00F222BF">
        <w:rPr>
          <w:sz w:val="28"/>
          <w:szCs w:val="28"/>
        </w:rPr>
        <w:t xml:space="preserve">Адрес электронной почты организатора аукциона: </w:t>
      </w:r>
      <w:r w:rsidRPr="00F222BF">
        <w:rPr>
          <w:kern w:val="2"/>
          <w:sz w:val="28"/>
          <w:szCs w:val="28"/>
          <w:lang w:val="en-US"/>
        </w:rPr>
        <w:t>e</w:t>
      </w:r>
      <w:r w:rsidRPr="00F222BF">
        <w:rPr>
          <w:kern w:val="2"/>
          <w:sz w:val="28"/>
          <w:szCs w:val="28"/>
        </w:rPr>
        <w:t>-</w:t>
      </w:r>
      <w:r w:rsidRPr="00F222BF">
        <w:rPr>
          <w:kern w:val="2"/>
          <w:sz w:val="28"/>
          <w:szCs w:val="28"/>
          <w:lang w:val="en-US"/>
        </w:rPr>
        <w:t>mail</w:t>
      </w:r>
      <w:r w:rsidRPr="00F222BF">
        <w:rPr>
          <w:kern w:val="2"/>
          <w:sz w:val="28"/>
          <w:szCs w:val="28"/>
        </w:rPr>
        <w:t xml:space="preserve">: </w:t>
      </w:r>
      <w:hyperlink r:id="rId8" w:history="1">
        <w:r w:rsidRPr="00F222BF">
          <w:rPr>
            <w:rStyle w:val="a8"/>
            <w:sz w:val="28"/>
            <w:szCs w:val="28"/>
            <w:lang w:val="en-US"/>
          </w:rPr>
          <w:t>mail</w:t>
        </w:r>
        <w:r w:rsidRPr="00F222BF">
          <w:rPr>
            <w:rStyle w:val="a8"/>
            <w:sz w:val="28"/>
            <w:szCs w:val="28"/>
          </w:rPr>
          <w:t>@</w:t>
        </w:r>
        <w:r w:rsidRPr="00F222BF">
          <w:rPr>
            <w:rStyle w:val="a8"/>
            <w:sz w:val="28"/>
            <w:szCs w:val="28"/>
            <w:lang w:val="en-US"/>
          </w:rPr>
          <w:t>kalinin</w:t>
        </w:r>
        <w:r w:rsidRPr="00F222BF">
          <w:rPr>
            <w:rStyle w:val="a8"/>
            <w:sz w:val="28"/>
            <w:szCs w:val="28"/>
          </w:rPr>
          <w:t>-</w:t>
        </w:r>
        <w:r w:rsidRPr="00F222BF">
          <w:rPr>
            <w:rStyle w:val="a8"/>
            <w:sz w:val="28"/>
            <w:szCs w:val="28"/>
            <w:lang w:val="en-US"/>
          </w:rPr>
          <w:t>mo</w:t>
        </w:r>
        <w:r w:rsidRPr="00F222BF">
          <w:rPr>
            <w:rStyle w:val="a8"/>
            <w:sz w:val="28"/>
            <w:szCs w:val="28"/>
          </w:rPr>
          <w:t>.</w:t>
        </w:r>
        <w:r w:rsidRPr="00F222BF">
          <w:rPr>
            <w:rStyle w:val="a8"/>
            <w:sz w:val="28"/>
            <w:szCs w:val="28"/>
            <w:lang w:val="en-US"/>
          </w:rPr>
          <w:t>ru</w:t>
        </w:r>
      </w:hyperlink>
      <w:r w:rsidRPr="00F222BF">
        <w:rPr>
          <w:sz w:val="28"/>
          <w:szCs w:val="28"/>
        </w:rPr>
        <w:t xml:space="preserve">.                  </w:t>
      </w:r>
    </w:p>
    <w:p w:rsidR="00AE6E6B" w:rsidRPr="00F222BF" w:rsidRDefault="00AE6E6B" w:rsidP="00F222BF">
      <w:pPr>
        <w:pStyle w:val="af2"/>
        <w:spacing w:after="0" w:line="23" w:lineRule="atLeast"/>
        <w:ind w:firstLine="709"/>
        <w:jc w:val="both"/>
        <w:rPr>
          <w:spacing w:val="-1"/>
          <w:sz w:val="28"/>
          <w:szCs w:val="28"/>
        </w:rPr>
      </w:pPr>
      <w:r w:rsidRPr="00F222BF">
        <w:rPr>
          <w:kern w:val="2"/>
          <w:sz w:val="28"/>
          <w:szCs w:val="28"/>
        </w:rPr>
        <w:t xml:space="preserve">Контактные телефоны: </w:t>
      </w:r>
      <w:r w:rsidRPr="00F222BF">
        <w:rPr>
          <w:sz w:val="28"/>
          <w:szCs w:val="28"/>
        </w:rPr>
        <w:t>8</w:t>
      </w:r>
      <w:r w:rsidRPr="00F222BF">
        <w:rPr>
          <w:spacing w:val="-2"/>
          <w:sz w:val="28"/>
          <w:szCs w:val="28"/>
        </w:rPr>
        <w:t xml:space="preserve"> </w:t>
      </w:r>
      <w:r w:rsidRPr="00F222BF">
        <w:rPr>
          <w:sz w:val="28"/>
          <w:szCs w:val="28"/>
        </w:rPr>
        <w:t>(4822)</w:t>
      </w:r>
      <w:r w:rsidRPr="00F222BF">
        <w:rPr>
          <w:spacing w:val="-2"/>
          <w:sz w:val="28"/>
          <w:szCs w:val="28"/>
        </w:rPr>
        <w:t xml:space="preserve"> 35-50-96</w:t>
      </w:r>
      <w:r w:rsidRPr="00F222BF">
        <w:rPr>
          <w:sz w:val="28"/>
          <w:szCs w:val="28"/>
        </w:rPr>
        <w:t>,</w:t>
      </w:r>
      <w:r w:rsidRPr="00F222BF">
        <w:rPr>
          <w:spacing w:val="-1"/>
          <w:sz w:val="28"/>
          <w:szCs w:val="28"/>
        </w:rPr>
        <w:t xml:space="preserve"> телефон для справок – 8(4822) 34-92-77</w:t>
      </w:r>
      <w:r w:rsidR="00F8004C" w:rsidRPr="00F222BF">
        <w:rPr>
          <w:spacing w:val="-1"/>
          <w:sz w:val="28"/>
          <w:szCs w:val="28"/>
        </w:rPr>
        <w:t>.</w:t>
      </w:r>
    </w:p>
    <w:p w:rsidR="00F8004C" w:rsidRPr="00F222BF" w:rsidRDefault="00D357CD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b/>
          <w:sz w:val="28"/>
          <w:szCs w:val="28"/>
        </w:rPr>
      </w:pPr>
      <w:r w:rsidRPr="00F222BF">
        <w:rPr>
          <w:b/>
          <w:sz w:val="28"/>
          <w:szCs w:val="28"/>
        </w:rPr>
        <w:t xml:space="preserve">2. </w:t>
      </w:r>
      <w:r w:rsidR="00F8004C" w:rsidRPr="00F222BF">
        <w:rPr>
          <w:b/>
          <w:sz w:val="28"/>
          <w:szCs w:val="28"/>
        </w:rPr>
        <w:t xml:space="preserve">Объект концессионного соглашения: </w:t>
      </w:r>
    </w:p>
    <w:p w:rsidR="00D357CD" w:rsidRPr="00F222BF" w:rsidRDefault="00D357CD" w:rsidP="00F222BF">
      <w:pPr>
        <w:spacing w:line="23" w:lineRule="atLeast"/>
        <w:ind w:firstLine="709"/>
        <w:jc w:val="both"/>
        <w:rPr>
          <w:sz w:val="28"/>
          <w:szCs w:val="28"/>
          <w:lang w:eastAsia="en-US"/>
        </w:rPr>
      </w:pPr>
      <w:r w:rsidRPr="00F222BF">
        <w:rPr>
          <w:sz w:val="28"/>
          <w:szCs w:val="28"/>
          <w:lang w:eastAsia="en-US"/>
        </w:rPr>
        <w:t>Единый недвижимый комплекс наименованием «</w:t>
      </w:r>
      <w:r w:rsidRPr="00F222BF">
        <w:rPr>
          <w:sz w:val="28"/>
          <w:szCs w:val="28"/>
          <w:shd w:val="clear" w:color="auto" w:fill="FFFFFF"/>
        </w:rPr>
        <w:t xml:space="preserve">Региональный спортивный тренировочный центр стрелковых видов спорта "Березино" по адресу: Тверская область, Калининский район, Бурашевское с/п, д. Березино (1 этап)» </w:t>
      </w:r>
      <w:r w:rsidRPr="00F222BF">
        <w:rPr>
          <w:sz w:val="28"/>
          <w:szCs w:val="28"/>
          <w:lang w:eastAsia="en-US"/>
        </w:rPr>
        <w:t>с кадастровым номером 69:10:0300601:676, с объектами недвижимости, входящими в его состав:</w:t>
      </w:r>
    </w:p>
    <w:p w:rsidR="00D357CD" w:rsidRPr="00F222BF" w:rsidRDefault="00D357CD" w:rsidP="00F222BF">
      <w:pPr>
        <w:spacing w:line="23" w:lineRule="atLeast"/>
        <w:ind w:firstLine="709"/>
        <w:jc w:val="both"/>
        <w:rPr>
          <w:sz w:val="28"/>
          <w:szCs w:val="28"/>
          <w:lang w:eastAsia="en-US"/>
        </w:rPr>
      </w:pPr>
      <w:r w:rsidRPr="00F222BF">
        <w:rPr>
          <w:sz w:val="28"/>
          <w:szCs w:val="28"/>
          <w:lang w:eastAsia="en-US"/>
        </w:rPr>
        <w:t>1. нежилое здание с наименованием «Здание для хранения оружия», площадью 129.1 кв.м., кадастровым номером 69:10:0300601:677, 2021 года ввода в эксплуатацию;</w:t>
      </w:r>
    </w:p>
    <w:p w:rsidR="00D357CD" w:rsidRPr="00F222BF" w:rsidRDefault="00D357CD" w:rsidP="00F222BF">
      <w:pPr>
        <w:spacing w:line="23" w:lineRule="atLeast"/>
        <w:ind w:firstLine="709"/>
        <w:jc w:val="both"/>
        <w:rPr>
          <w:sz w:val="28"/>
          <w:szCs w:val="28"/>
          <w:lang w:eastAsia="en-US"/>
        </w:rPr>
      </w:pPr>
      <w:r w:rsidRPr="00F222BF">
        <w:rPr>
          <w:sz w:val="28"/>
          <w:szCs w:val="28"/>
          <w:lang w:eastAsia="en-US"/>
        </w:rPr>
        <w:t>2. сооружение с наименованием «Пожарный резервуар», площадью застройки 25.0 кв.м., кадастровым номером  69:10:0300601:678, 2021 года ввода в эксплуатацию;</w:t>
      </w:r>
    </w:p>
    <w:p w:rsidR="00D357CD" w:rsidRPr="00F222BF" w:rsidRDefault="00D357CD" w:rsidP="00F222BF">
      <w:pPr>
        <w:spacing w:line="23" w:lineRule="atLeast"/>
        <w:ind w:firstLine="709"/>
        <w:jc w:val="both"/>
        <w:rPr>
          <w:sz w:val="28"/>
          <w:szCs w:val="28"/>
          <w:lang w:eastAsia="en-US"/>
        </w:rPr>
      </w:pPr>
      <w:r w:rsidRPr="00F222BF">
        <w:rPr>
          <w:sz w:val="28"/>
          <w:szCs w:val="28"/>
          <w:lang w:eastAsia="en-US"/>
        </w:rPr>
        <w:t>3. сооружение с наименованием «Навес № 2 (вдоль стрелковых галерей)», площадью застройки: 644.2 кв.м., кадастровым номером 69:10:0300601:679, 2021 года ввода в эксплуатацию;</w:t>
      </w:r>
    </w:p>
    <w:p w:rsidR="00D357CD" w:rsidRPr="00F222BF" w:rsidRDefault="00D357CD" w:rsidP="00F222BF">
      <w:pPr>
        <w:spacing w:line="23" w:lineRule="atLeast"/>
        <w:ind w:firstLine="709"/>
        <w:jc w:val="both"/>
        <w:rPr>
          <w:sz w:val="28"/>
          <w:szCs w:val="28"/>
          <w:lang w:eastAsia="en-US"/>
        </w:rPr>
      </w:pPr>
      <w:r w:rsidRPr="00F222BF">
        <w:rPr>
          <w:sz w:val="28"/>
          <w:szCs w:val="28"/>
          <w:lang w:eastAsia="en-US"/>
        </w:rPr>
        <w:lastRenderedPageBreak/>
        <w:t>4. сооружение с наименованием «Пожарный резервуар», площадью застройки: 24.9 кв.м., кадастровым номером 69:10:0300601:680, 2021 года ввода в эксплуатацию;</w:t>
      </w:r>
    </w:p>
    <w:p w:rsidR="00D357CD" w:rsidRPr="00F222BF" w:rsidRDefault="00D357CD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  <w:lang w:eastAsia="en-US"/>
        </w:rPr>
        <w:t>5. сооружение с наименованием «Шумозащитный экран», площадью застройки: 48.5 кв.м., кадастровым номером 69:10:0300601:681, 2021 года ввода в эксплуатацию</w:t>
      </w:r>
    </w:p>
    <w:p w:rsidR="00F8004C" w:rsidRPr="00F222BF" w:rsidRDefault="00D357CD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b/>
          <w:sz w:val="28"/>
          <w:szCs w:val="28"/>
        </w:rPr>
        <w:t>3.</w:t>
      </w:r>
      <w:r w:rsidR="00F8004C" w:rsidRPr="00F222BF">
        <w:rPr>
          <w:b/>
          <w:sz w:val="28"/>
          <w:szCs w:val="28"/>
        </w:rPr>
        <w:t xml:space="preserve"> </w:t>
      </w:r>
      <w:r w:rsidRPr="00F222BF">
        <w:rPr>
          <w:b/>
          <w:sz w:val="28"/>
          <w:szCs w:val="28"/>
        </w:rPr>
        <w:t>С</w:t>
      </w:r>
      <w:r w:rsidR="00F8004C" w:rsidRPr="00F222BF">
        <w:rPr>
          <w:b/>
          <w:sz w:val="28"/>
          <w:szCs w:val="28"/>
        </w:rPr>
        <w:t>рок действия концессионного соглашения</w:t>
      </w:r>
      <w:r w:rsidRPr="00F222BF">
        <w:rPr>
          <w:sz w:val="28"/>
          <w:szCs w:val="28"/>
        </w:rPr>
        <w:t xml:space="preserve"> - </w:t>
      </w:r>
      <w:r w:rsidRPr="00F222BF">
        <w:rPr>
          <w:color w:val="000000" w:themeColor="text1"/>
          <w:sz w:val="28"/>
          <w:szCs w:val="28"/>
        </w:rPr>
        <w:t>35 (тридцать пять) лет</w:t>
      </w:r>
      <w:r w:rsidR="00F8004C" w:rsidRPr="00F222BF">
        <w:rPr>
          <w:sz w:val="28"/>
          <w:szCs w:val="28"/>
        </w:rPr>
        <w:t>;</w:t>
      </w:r>
    </w:p>
    <w:p w:rsidR="00D357CD" w:rsidRPr="00F222BF" w:rsidRDefault="00F8004C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b/>
          <w:sz w:val="28"/>
          <w:szCs w:val="28"/>
        </w:rPr>
      </w:pPr>
      <w:r w:rsidRPr="00F222BF">
        <w:rPr>
          <w:b/>
          <w:sz w:val="28"/>
          <w:szCs w:val="28"/>
        </w:rPr>
        <w:t>4</w:t>
      </w:r>
      <w:r w:rsidR="00D357CD" w:rsidRPr="00F222BF">
        <w:rPr>
          <w:b/>
          <w:sz w:val="28"/>
          <w:szCs w:val="28"/>
        </w:rPr>
        <w:t>.</w:t>
      </w:r>
      <w:r w:rsidRPr="00F222BF">
        <w:rPr>
          <w:b/>
          <w:sz w:val="28"/>
          <w:szCs w:val="28"/>
        </w:rPr>
        <w:t xml:space="preserve"> </w:t>
      </w:r>
      <w:r w:rsidR="00D357CD" w:rsidRPr="00F222BF">
        <w:rPr>
          <w:b/>
          <w:sz w:val="28"/>
          <w:szCs w:val="28"/>
        </w:rPr>
        <w:t>Т</w:t>
      </w:r>
      <w:r w:rsidRPr="00F222BF">
        <w:rPr>
          <w:b/>
          <w:sz w:val="28"/>
          <w:szCs w:val="28"/>
        </w:rPr>
        <w:t>ребования к участникам конкурса</w:t>
      </w:r>
      <w:r w:rsidR="00D357CD" w:rsidRPr="00F222BF">
        <w:rPr>
          <w:b/>
          <w:sz w:val="28"/>
          <w:szCs w:val="28"/>
        </w:rPr>
        <w:t>:</w:t>
      </w:r>
    </w:p>
    <w:p w:rsidR="00D357CD" w:rsidRPr="00F222BF" w:rsidRDefault="00D357CD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- заявителем является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лица.</w:t>
      </w:r>
    </w:p>
    <w:p w:rsidR="00D357CD" w:rsidRPr="00F222BF" w:rsidRDefault="00D357CD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- отсутствует решение о ликвидации юридического лица – Заявителя или о прекращении физическим лицом – Заявителем деятельности в качестве индивидуального предпринимателя.</w:t>
      </w:r>
    </w:p>
    <w:p w:rsidR="00D357CD" w:rsidRPr="00F222BF" w:rsidRDefault="00D357CD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- отсутствует решение о признании Заявителя банкротом или об открытии в отношении него конкурсного производства.</w:t>
      </w:r>
    </w:p>
    <w:p w:rsidR="00F8004C" w:rsidRPr="00F222BF" w:rsidRDefault="00D357CD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- в случае, если Заявителем выступают действующие без образования юридического лица по договору простого товарищества (договору о совместной деятельности) два и более юридических лица, то требованиям, установленным настоящим разделом, должно соответствовать каждое юридическое лицо – участник указанного простого товарищества.</w:t>
      </w:r>
      <w:r w:rsidR="00F8004C" w:rsidRPr="00F222BF">
        <w:rPr>
          <w:sz w:val="28"/>
          <w:szCs w:val="28"/>
        </w:rPr>
        <w:t>;</w:t>
      </w:r>
    </w:p>
    <w:p w:rsidR="00D357CD" w:rsidRPr="00F222BF" w:rsidRDefault="00D357CD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b/>
          <w:sz w:val="28"/>
          <w:szCs w:val="28"/>
        </w:rPr>
      </w:pPr>
      <w:r w:rsidRPr="00F222BF">
        <w:rPr>
          <w:b/>
          <w:sz w:val="28"/>
          <w:szCs w:val="28"/>
        </w:rPr>
        <w:t>5.</w:t>
      </w:r>
      <w:r w:rsidR="00F222BF" w:rsidRPr="00F222BF">
        <w:rPr>
          <w:b/>
          <w:sz w:val="28"/>
          <w:szCs w:val="28"/>
        </w:rPr>
        <w:t xml:space="preserve"> К</w:t>
      </w:r>
      <w:r w:rsidR="00F8004C" w:rsidRPr="00F222BF">
        <w:rPr>
          <w:b/>
          <w:sz w:val="28"/>
          <w:szCs w:val="28"/>
        </w:rPr>
        <w:t>ритерии конкурса и их параметры</w:t>
      </w:r>
      <w:r w:rsidR="00F222BF" w:rsidRPr="00F222BF">
        <w:rPr>
          <w:b/>
          <w:sz w:val="28"/>
          <w:szCs w:val="28"/>
        </w:rPr>
        <w:t>:</w:t>
      </w:r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"/>
        <w:gridCol w:w="3121"/>
        <w:gridCol w:w="1878"/>
        <w:gridCol w:w="1979"/>
        <w:gridCol w:w="1648"/>
      </w:tblGrid>
      <w:tr w:rsidR="00D357CD" w:rsidRPr="00F222BF" w:rsidTr="00F222BF">
        <w:trPr>
          <w:trHeight w:val="2136"/>
        </w:trPr>
        <w:tc>
          <w:tcPr>
            <w:tcW w:w="454" w:type="dxa"/>
            <w:vAlign w:val="center"/>
          </w:tcPr>
          <w:p w:rsidR="00D357CD" w:rsidRPr="00F222BF" w:rsidRDefault="00D357CD" w:rsidP="00F222BF">
            <w:pPr>
              <w:pStyle w:val="TableParagraph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№ </w:t>
            </w:r>
            <w:r w:rsidRPr="00F222B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п/</w:t>
            </w:r>
            <w:r w:rsidRPr="00F222B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</w:t>
            </w:r>
          </w:p>
        </w:tc>
        <w:tc>
          <w:tcPr>
            <w:tcW w:w="3121" w:type="dxa"/>
            <w:vAlign w:val="center"/>
          </w:tcPr>
          <w:p w:rsidR="00D357CD" w:rsidRPr="00F222BF" w:rsidRDefault="00D357CD" w:rsidP="00F222BF">
            <w:pPr>
              <w:pStyle w:val="TableParagraph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</w:t>
            </w: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онкурса</w:t>
            </w:r>
          </w:p>
        </w:tc>
        <w:tc>
          <w:tcPr>
            <w:tcW w:w="1878" w:type="dxa"/>
            <w:vAlign w:val="center"/>
          </w:tcPr>
          <w:p w:rsidR="00D357CD" w:rsidRPr="00F222BF" w:rsidRDefault="00D357CD" w:rsidP="00F222BF">
            <w:pPr>
              <w:pStyle w:val="TableParagraph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Начальное значение критерия </w:t>
            </w: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онкурса</w:t>
            </w:r>
          </w:p>
        </w:tc>
        <w:tc>
          <w:tcPr>
            <w:tcW w:w="1979" w:type="dxa"/>
            <w:vAlign w:val="center"/>
          </w:tcPr>
          <w:p w:rsidR="00D357CD" w:rsidRPr="00F222BF" w:rsidRDefault="00D357CD" w:rsidP="00F222BF">
            <w:pPr>
              <w:pStyle w:val="TableParagraph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Требование к </w:t>
            </w: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изменению начального значения критерия Конкурса</w:t>
            </w:r>
          </w:p>
        </w:tc>
        <w:tc>
          <w:tcPr>
            <w:tcW w:w="1648" w:type="dxa"/>
            <w:vAlign w:val="center"/>
          </w:tcPr>
          <w:p w:rsidR="00D357CD" w:rsidRPr="00F222BF" w:rsidRDefault="00D357CD" w:rsidP="00F222BF">
            <w:pPr>
              <w:pStyle w:val="TableParagraph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Коэффицие</w:t>
            </w:r>
            <w:r w:rsidRPr="00F222B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нт </w:t>
            </w: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значимости</w:t>
            </w:r>
          </w:p>
        </w:tc>
      </w:tr>
      <w:tr w:rsidR="00D357CD" w:rsidRPr="00F222BF" w:rsidTr="00F222BF">
        <w:trPr>
          <w:trHeight w:val="846"/>
        </w:trPr>
        <w:tc>
          <w:tcPr>
            <w:tcW w:w="454" w:type="dxa"/>
            <w:vAlign w:val="center"/>
          </w:tcPr>
          <w:p w:rsidR="00D357CD" w:rsidRPr="00F222BF" w:rsidRDefault="00D357CD" w:rsidP="00F222BF">
            <w:pPr>
              <w:pStyle w:val="TableParagraph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3121" w:type="dxa"/>
            <w:vAlign w:val="center"/>
          </w:tcPr>
          <w:p w:rsidR="00D357CD" w:rsidRPr="00F222BF" w:rsidRDefault="00D357CD" w:rsidP="00F222BF">
            <w:pPr>
              <w:pStyle w:val="TableParagraph"/>
              <w:tabs>
                <w:tab w:val="left" w:pos="1229"/>
              </w:tabs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Объем</w:t>
            </w:r>
            <w:r w:rsidRPr="00F22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инвестиций</w:t>
            </w:r>
            <w:r w:rsidRPr="00F22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222BF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в  с</w:t>
            </w: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оздание</w:t>
            </w:r>
            <w:r w:rsidRPr="00F22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объекта концессионного соглашения</w:t>
            </w:r>
          </w:p>
        </w:tc>
        <w:tc>
          <w:tcPr>
            <w:tcW w:w="1878" w:type="dxa"/>
            <w:vAlign w:val="center"/>
          </w:tcPr>
          <w:p w:rsidR="00D357CD" w:rsidRPr="00F222BF" w:rsidRDefault="00D357CD" w:rsidP="00F222BF">
            <w:pPr>
              <w:pStyle w:val="TableParagraph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22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</w:t>
            </w: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 xml:space="preserve"> 000 000 </w:t>
            </w: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рублей 00 копеек</w:t>
            </w:r>
          </w:p>
        </w:tc>
        <w:tc>
          <w:tcPr>
            <w:tcW w:w="1979" w:type="dxa"/>
            <w:vAlign w:val="center"/>
          </w:tcPr>
          <w:p w:rsidR="00D357CD" w:rsidRPr="00F222BF" w:rsidRDefault="00D357CD" w:rsidP="00F222BF">
            <w:pPr>
              <w:pStyle w:val="TableParagraph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увеличение</w:t>
            </w:r>
          </w:p>
        </w:tc>
        <w:tc>
          <w:tcPr>
            <w:tcW w:w="1648" w:type="dxa"/>
            <w:vAlign w:val="center"/>
          </w:tcPr>
          <w:p w:rsidR="00D357CD" w:rsidRPr="00F222BF" w:rsidRDefault="00D357CD" w:rsidP="00F222BF">
            <w:pPr>
              <w:pStyle w:val="TableParagraph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0,2</w:t>
            </w:r>
          </w:p>
        </w:tc>
      </w:tr>
      <w:tr w:rsidR="00D357CD" w:rsidRPr="00F222BF" w:rsidTr="00F222BF">
        <w:trPr>
          <w:trHeight w:val="1492"/>
        </w:trPr>
        <w:tc>
          <w:tcPr>
            <w:tcW w:w="454" w:type="dxa"/>
            <w:vAlign w:val="center"/>
          </w:tcPr>
          <w:p w:rsidR="00D357CD" w:rsidRPr="00F222BF" w:rsidRDefault="00D357CD" w:rsidP="00F222BF">
            <w:pPr>
              <w:pStyle w:val="TableParagraph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3121" w:type="dxa"/>
            <w:vAlign w:val="center"/>
          </w:tcPr>
          <w:p w:rsidR="00D357CD" w:rsidRPr="00F222BF" w:rsidRDefault="00D357CD" w:rsidP="00F222BF">
            <w:pPr>
              <w:pStyle w:val="TableParagraph"/>
              <w:tabs>
                <w:tab w:val="left" w:pos="1363"/>
                <w:tab w:val="left" w:pos="2121"/>
              </w:tabs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22B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Срок</w:t>
            </w:r>
            <w:r w:rsidRPr="00F22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</w:t>
            </w: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еконструкции и создания/строительства новых объектов концессионного соглашения</w:t>
            </w:r>
          </w:p>
        </w:tc>
        <w:tc>
          <w:tcPr>
            <w:tcW w:w="1878" w:type="dxa"/>
            <w:vAlign w:val="center"/>
          </w:tcPr>
          <w:p w:rsidR="00D357CD" w:rsidRPr="00F222BF" w:rsidRDefault="00D357CD" w:rsidP="00F222BF">
            <w:pPr>
              <w:pStyle w:val="TableParagraph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</w:t>
            </w:r>
            <w:r w:rsidRPr="00F222B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5</w:t>
            </w:r>
            <w:r w:rsidRPr="00F222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лет</w:t>
            </w:r>
          </w:p>
        </w:tc>
        <w:tc>
          <w:tcPr>
            <w:tcW w:w="1979" w:type="dxa"/>
            <w:vAlign w:val="center"/>
          </w:tcPr>
          <w:p w:rsidR="00D357CD" w:rsidRPr="00F222BF" w:rsidRDefault="00D357CD" w:rsidP="00F222BF">
            <w:pPr>
              <w:pStyle w:val="TableParagraph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уменьшение</w:t>
            </w:r>
          </w:p>
        </w:tc>
        <w:tc>
          <w:tcPr>
            <w:tcW w:w="1648" w:type="dxa"/>
            <w:vAlign w:val="center"/>
          </w:tcPr>
          <w:p w:rsidR="00D357CD" w:rsidRPr="00F222BF" w:rsidRDefault="00D357CD" w:rsidP="00F222BF">
            <w:pPr>
              <w:pStyle w:val="TableParagraph"/>
              <w:spacing w:line="23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0,8</w:t>
            </w:r>
          </w:p>
        </w:tc>
      </w:tr>
    </w:tbl>
    <w:p w:rsidR="00D357CD" w:rsidRPr="00F222BF" w:rsidRDefault="00D357CD" w:rsidP="00F222BF">
      <w:pPr>
        <w:pStyle w:val="af4"/>
        <w:widowControl w:val="0"/>
        <w:tabs>
          <w:tab w:val="left" w:pos="1203"/>
        </w:tabs>
        <w:autoSpaceDE w:val="0"/>
        <w:autoSpaceDN w:val="0"/>
        <w:spacing w:line="23" w:lineRule="atLeast"/>
        <w:ind w:left="0" w:firstLine="709"/>
        <w:contextualSpacing w:val="0"/>
        <w:jc w:val="both"/>
        <w:rPr>
          <w:sz w:val="28"/>
          <w:szCs w:val="28"/>
        </w:rPr>
      </w:pPr>
    </w:p>
    <w:p w:rsidR="00D357CD" w:rsidRPr="00F222BF" w:rsidRDefault="00D357CD" w:rsidP="00F222BF">
      <w:pPr>
        <w:pStyle w:val="af4"/>
        <w:widowControl w:val="0"/>
        <w:tabs>
          <w:tab w:val="left" w:pos="1203"/>
        </w:tabs>
        <w:autoSpaceDE w:val="0"/>
        <w:autoSpaceDN w:val="0"/>
        <w:spacing w:line="23" w:lineRule="atLeast"/>
        <w:ind w:left="0" w:firstLine="709"/>
        <w:contextualSpacing w:val="0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По каждому из приведенных критериев конкурса для каждого конкурсного предложения участника конкурса рейтинг рассчитывается следующим образом.</w:t>
      </w: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lastRenderedPageBreak/>
        <w:t>Рейтинг, присуждаемый i-му конкурсному предложению участника конкурса по критерию «</w:t>
      </w:r>
      <w:r w:rsidRPr="00F222BF">
        <w:rPr>
          <w:spacing w:val="-2"/>
          <w:sz w:val="28"/>
          <w:szCs w:val="28"/>
        </w:rPr>
        <w:t>Объем</w:t>
      </w:r>
      <w:r w:rsidRPr="00F222BF">
        <w:rPr>
          <w:sz w:val="28"/>
          <w:szCs w:val="28"/>
        </w:rPr>
        <w:t xml:space="preserve"> </w:t>
      </w:r>
      <w:r w:rsidRPr="00F222BF">
        <w:rPr>
          <w:spacing w:val="-2"/>
          <w:sz w:val="28"/>
          <w:szCs w:val="28"/>
        </w:rPr>
        <w:t>инвестиций</w:t>
      </w:r>
      <w:r w:rsidRPr="00F222BF">
        <w:rPr>
          <w:sz w:val="28"/>
          <w:szCs w:val="28"/>
        </w:rPr>
        <w:t xml:space="preserve"> </w:t>
      </w:r>
      <w:r w:rsidRPr="00F222BF">
        <w:rPr>
          <w:spacing w:val="-10"/>
          <w:sz w:val="28"/>
          <w:szCs w:val="28"/>
        </w:rPr>
        <w:t>в с</w:t>
      </w:r>
      <w:r w:rsidRPr="00F222BF">
        <w:rPr>
          <w:spacing w:val="-2"/>
          <w:sz w:val="28"/>
          <w:szCs w:val="28"/>
        </w:rPr>
        <w:t>оздание</w:t>
      </w:r>
      <w:r w:rsidRPr="00F222BF">
        <w:rPr>
          <w:sz w:val="28"/>
          <w:szCs w:val="28"/>
        </w:rPr>
        <w:t xml:space="preserve"> </w:t>
      </w:r>
      <w:r w:rsidRPr="00F222BF">
        <w:rPr>
          <w:spacing w:val="-2"/>
          <w:sz w:val="28"/>
          <w:szCs w:val="28"/>
        </w:rPr>
        <w:t>объекта концессионного соглашения</w:t>
      </w:r>
      <w:r w:rsidRPr="00F222BF">
        <w:rPr>
          <w:sz w:val="28"/>
          <w:szCs w:val="28"/>
        </w:rPr>
        <w:t>», рассчитывается по следующей формуле:</w:t>
      </w: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pacing w:val="-4"/>
          <w:sz w:val="28"/>
          <w:szCs w:val="28"/>
        </w:rPr>
      </w:pPr>
      <w:r w:rsidRPr="00F222BF">
        <w:rPr>
          <w:sz w:val="28"/>
          <w:szCs w:val="28"/>
        </w:rPr>
        <w:t>Rpi=0,2x(Кpi - Kpmin)/(Kpmax - Kpmin),</w:t>
      </w:r>
      <w:r w:rsidRPr="00F222BF">
        <w:rPr>
          <w:spacing w:val="-4"/>
          <w:sz w:val="28"/>
          <w:szCs w:val="28"/>
        </w:rPr>
        <w:t>где:</w:t>
      </w: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Rpi - рейтинг, присуждаемый i-му конкурсному предложению участника конкурса по критерию «</w:t>
      </w:r>
      <w:r w:rsidRPr="00F222BF">
        <w:rPr>
          <w:spacing w:val="-2"/>
          <w:sz w:val="28"/>
          <w:szCs w:val="28"/>
        </w:rPr>
        <w:t>Объем</w:t>
      </w:r>
      <w:r w:rsidRPr="00F222BF">
        <w:rPr>
          <w:sz w:val="28"/>
          <w:szCs w:val="28"/>
        </w:rPr>
        <w:t xml:space="preserve"> </w:t>
      </w:r>
      <w:r w:rsidRPr="00F222BF">
        <w:rPr>
          <w:spacing w:val="-2"/>
          <w:sz w:val="28"/>
          <w:szCs w:val="28"/>
        </w:rPr>
        <w:t>инвестиций</w:t>
      </w:r>
      <w:r w:rsidRPr="00F222BF">
        <w:rPr>
          <w:sz w:val="28"/>
          <w:szCs w:val="28"/>
        </w:rPr>
        <w:t xml:space="preserve"> </w:t>
      </w:r>
      <w:r w:rsidRPr="00F222BF">
        <w:rPr>
          <w:spacing w:val="-10"/>
          <w:sz w:val="28"/>
          <w:szCs w:val="28"/>
        </w:rPr>
        <w:t>в  с</w:t>
      </w:r>
      <w:r w:rsidRPr="00F222BF">
        <w:rPr>
          <w:spacing w:val="-2"/>
          <w:sz w:val="28"/>
          <w:szCs w:val="28"/>
        </w:rPr>
        <w:t>оздание</w:t>
      </w:r>
      <w:r w:rsidRPr="00F222BF">
        <w:rPr>
          <w:sz w:val="28"/>
          <w:szCs w:val="28"/>
        </w:rPr>
        <w:t xml:space="preserve"> </w:t>
      </w:r>
      <w:r w:rsidRPr="00F222BF">
        <w:rPr>
          <w:spacing w:val="-2"/>
          <w:sz w:val="28"/>
          <w:szCs w:val="28"/>
        </w:rPr>
        <w:t>объекта концессионного соглашения</w:t>
      </w:r>
      <w:r w:rsidRPr="00F222BF">
        <w:rPr>
          <w:sz w:val="28"/>
          <w:szCs w:val="28"/>
        </w:rPr>
        <w:t>»;</w:t>
      </w: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 xml:space="preserve">Кpi – предложение i-го участника конкурса по данному </w:t>
      </w:r>
      <w:r w:rsidRPr="00F222BF">
        <w:rPr>
          <w:spacing w:val="-2"/>
          <w:sz w:val="28"/>
          <w:szCs w:val="28"/>
        </w:rPr>
        <w:t>критерию;</w:t>
      </w: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Кpmin - минимальное значение по данному критерию, предложенное участниками конкурса;</w:t>
      </w: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Kpmax - максимальное значение по данному критерию, предложенное участниками конкурса.</w:t>
      </w: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Рейтинг, присуждаемый i-му конкурсному предложению участника конкурса по критерию «Срок строительства объекта концессионного соглашения», рассчитывается по формуле:</w:t>
      </w: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Rti=0,8x (Ktmax-Кti)/ (Ktmax -Ktmin),</w:t>
      </w:r>
      <w:r w:rsidRPr="00F222BF">
        <w:rPr>
          <w:spacing w:val="-4"/>
          <w:sz w:val="28"/>
          <w:szCs w:val="28"/>
        </w:rPr>
        <w:t>где:</w:t>
      </w: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Rti - рейтинг, присуждаемый i-му конкурсному предложению участника конкурса по критерию «Срок строительства объекта концессионного соглашения»;</w:t>
      </w: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 xml:space="preserve">Kti – предложение i-го участника конкурса по данному </w:t>
      </w:r>
      <w:r w:rsidRPr="00F222BF">
        <w:rPr>
          <w:spacing w:val="-2"/>
          <w:sz w:val="28"/>
          <w:szCs w:val="28"/>
        </w:rPr>
        <w:t>критерию;</w:t>
      </w: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Ktmin - минимальное значение по данному критерию, предложенное участниками конкурса;</w:t>
      </w: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Ktmax - максимальное значение по данному критерию, предложенное участниками конкурса.</w:t>
      </w:r>
    </w:p>
    <w:p w:rsidR="00D357CD" w:rsidRPr="00F222BF" w:rsidRDefault="00D357CD" w:rsidP="00F222BF">
      <w:pPr>
        <w:widowControl w:val="0"/>
        <w:tabs>
          <w:tab w:val="left" w:pos="1220"/>
        </w:tabs>
        <w:autoSpaceDE w:val="0"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4.3. В случае если участник конкурса не выполнил требование к изменению начального значения критерия, рейтинг, присуждаемый конкурсному предложению данного участника конкурса по данному критерию, считается равным нулю.</w:t>
      </w: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pacing w:val="-2"/>
          <w:sz w:val="28"/>
          <w:szCs w:val="28"/>
        </w:rPr>
      </w:pPr>
      <w:r w:rsidRPr="00F222BF">
        <w:rPr>
          <w:sz w:val="28"/>
          <w:szCs w:val="28"/>
        </w:rPr>
        <w:t>Для каждого конкурсного предложения участника конкурса рейтинги, рассчитанные по всем критериям конкурса, суммируются в целях определения итогового рейтинга. Итоговый рейтинг конкурсного предложения участника конкурса (R</w:t>
      </w:r>
      <w:r w:rsidRPr="00F222BF">
        <w:rPr>
          <w:sz w:val="28"/>
          <w:szCs w:val="28"/>
          <w:vertAlign w:val="subscript"/>
        </w:rPr>
        <w:t>i</w:t>
      </w:r>
      <w:r w:rsidRPr="00F222BF">
        <w:rPr>
          <w:sz w:val="28"/>
          <w:szCs w:val="28"/>
        </w:rPr>
        <w:t xml:space="preserve">) определяется по следующей </w:t>
      </w:r>
      <w:r w:rsidRPr="00F222BF">
        <w:rPr>
          <w:spacing w:val="-2"/>
          <w:sz w:val="28"/>
          <w:szCs w:val="28"/>
        </w:rPr>
        <w:t>формуле:</w:t>
      </w: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R</w:t>
      </w:r>
      <w:r w:rsidRPr="00F222BF">
        <w:rPr>
          <w:sz w:val="28"/>
          <w:szCs w:val="28"/>
          <w:vertAlign w:val="subscript"/>
        </w:rPr>
        <w:t>i</w:t>
      </w:r>
      <w:r w:rsidRPr="00F222BF">
        <w:rPr>
          <w:sz w:val="28"/>
          <w:szCs w:val="28"/>
        </w:rPr>
        <w:t>=Rpi +</w:t>
      </w:r>
      <w:r w:rsidRPr="00F222BF">
        <w:rPr>
          <w:spacing w:val="-4"/>
          <w:sz w:val="28"/>
          <w:szCs w:val="28"/>
        </w:rPr>
        <w:t>Rti.</w:t>
      </w: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</w:p>
    <w:p w:rsidR="00D357CD" w:rsidRPr="00F222BF" w:rsidRDefault="00D357CD" w:rsidP="00F222BF">
      <w:pPr>
        <w:pStyle w:val="af2"/>
        <w:spacing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 xml:space="preserve">Оценка конкурсных предложений осуществляется в порядке, предусмотренном </w:t>
      </w:r>
      <w:hyperlink r:id="rId9">
        <w:r w:rsidRPr="00F222BF">
          <w:rPr>
            <w:sz w:val="28"/>
            <w:szCs w:val="28"/>
          </w:rPr>
          <w:t>статьей 32</w:t>
        </w:r>
      </w:hyperlink>
      <w:r w:rsidRPr="00F222BF">
        <w:rPr>
          <w:sz w:val="28"/>
          <w:szCs w:val="28"/>
        </w:rPr>
        <w:t xml:space="preserve"> Федерального закона от 21.07.2005 № 115-ФЗ «О концессионных </w:t>
      </w:r>
      <w:r w:rsidRPr="00F222BF">
        <w:rPr>
          <w:spacing w:val="-2"/>
          <w:sz w:val="28"/>
          <w:szCs w:val="28"/>
        </w:rPr>
        <w:t>соглашениях».</w:t>
      </w:r>
    </w:p>
    <w:p w:rsidR="00D357CD" w:rsidRPr="00F222BF" w:rsidRDefault="00D357CD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b/>
          <w:sz w:val="28"/>
          <w:szCs w:val="28"/>
        </w:rPr>
      </w:pPr>
      <w:r w:rsidRPr="00F222BF">
        <w:rPr>
          <w:b/>
          <w:sz w:val="28"/>
          <w:szCs w:val="28"/>
        </w:rPr>
        <w:t>6.</w:t>
      </w:r>
      <w:r w:rsidR="00F222BF" w:rsidRPr="00F222BF">
        <w:rPr>
          <w:b/>
          <w:sz w:val="28"/>
          <w:szCs w:val="28"/>
        </w:rPr>
        <w:t xml:space="preserve"> П</w:t>
      </w:r>
      <w:r w:rsidR="00F8004C" w:rsidRPr="00F222BF">
        <w:rPr>
          <w:b/>
          <w:sz w:val="28"/>
          <w:szCs w:val="28"/>
        </w:rPr>
        <w:t>орядок, место и срок предоставления конкурсной документации</w:t>
      </w:r>
      <w:r w:rsidR="00F222BF" w:rsidRPr="00F222BF">
        <w:rPr>
          <w:b/>
          <w:sz w:val="28"/>
          <w:szCs w:val="28"/>
        </w:rPr>
        <w:t>:</w:t>
      </w:r>
    </w:p>
    <w:p w:rsidR="00D357CD" w:rsidRPr="00F222BF" w:rsidRDefault="00D357CD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lastRenderedPageBreak/>
        <w:t>Конкурсная документация публикуется на Официальных сайтах и  размещается в Официальном издании одновременно с сообщением о проведении Конкурса, в срок, установленный в Разделе VI.</w:t>
      </w:r>
    </w:p>
    <w:p w:rsidR="00D357CD" w:rsidRPr="00F222BF" w:rsidRDefault="00D357CD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 xml:space="preserve">Заявитель вправе обратиться в Конкурсную комиссию за предоставлением копии Конкурсной документации, оформив запрос на </w:t>
      </w:r>
      <w:r w:rsidRPr="00F222BF">
        <w:rPr>
          <w:iCs/>
          <w:sz w:val="28"/>
          <w:szCs w:val="28"/>
        </w:rPr>
        <w:t>электронной площадке</w:t>
      </w:r>
      <w:r w:rsidRPr="00F222BF">
        <w:rPr>
          <w:sz w:val="28"/>
          <w:szCs w:val="28"/>
        </w:rPr>
        <w:t>.</w:t>
      </w:r>
    </w:p>
    <w:p w:rsidR="00D357CD" w:rsidRPr="00F222BF" w:rsidRDefault="00D357CD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Плата за предоставление копии Конкурсной документации не взимается.</w:t>
      </w:r>
    </w:p>
    <w:p w:rsidR="00D357CD" w:rsidRPr="00F222BF" w:rsidRDefault="00D357CD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b/>
          <w:sz w:val="28"/>
          <w:szCs w:val="28"/>
        </w:rPr>
      </w:pPr>
      <w:r w:rsidRPr="00F222BF">
        <w:rPr>
          <w:b/>
          <w:sz w:val="28"/>
          <w:szCs w:val="28"/>
        </w:rPr>
        <w:t>7. Р</w:t>
      </w:r>
      <w:r w:rsidR="00F8004C" w:rsidRPr="00F222BF">
        <w:rPr>
          <w:b/>
          <w:sz w:val="28"/>
          <w:szCs w:val="28"/>
        </w:rPr>
        <w:t>азмер платы, взимаемой концедентом за предоставление конкурсной документации, порядок и сроки ее внесения, если такая плата установлена. Размер такой платы не должен превышать расходы на изготовление копий конкурсной документации и отправку их по почте</w:t>
      </w:r>
      <w:r w:rsidR="00F222BF">
        <w:rPr>
          <w:b/>
          <w:sz w:val="28"/>
          <w:szCs w:val="28"/>
        </w:rPr>
        <w:t>:</w:t>
      </w:r>
    </w:p>
    <w:p w:rsidR="00D357CD" w:rsidRPr="00F222BF" w:rsidRDefault="00D357CD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Плата за предоставление копии Конкурсной документации не взимается.</w:t>
      </w:r>
    </w:p>
    <w:p w:rsidR="00D357CD" w:rsidRPr="00F222BF" w:rsidRDefault="00F8004C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b/>
          <w:sz w:val="28"/>
          <w:szCs w:val="28"/>
        </w:rPr>
      </w:pPr>
      <w:r w:rsidRPr="00F222BF">
        <w:rPr>
          <w:b/>
          <w:sz w:val="28"/>
          <w:szCs w:val="28"/>
        </w:rPr>
        <w:t>8</w:t>
      </w:r>
      <w:r w:rsidR="00D357CD" w:rsidRPr="00F222BF">
        <w:rPr>
          <w:b/>
          <w:sz w:val="28"/>
          <w:szCs w:val="28"/>
        </w:rPr>
        <w:t>.</w:t>
      </w:r>
      <w:r w:rsidRPr="00F222BF">
        <w:rPr>
          <w:b/>
          <w:sz w:val="28"/>
          <w:szCs w:val="28"/>
        </w:rPr>
        <w:t xml:space="preserve"> </w:t>
      </w:r>
      <w:r w:rsidR="00D357CD" w:rsidRPr="00F222BF">
        <w:rPr>
          <w:b/>
          <w:sz w:val="28"/>
          <w:szCs w:val="28"/>
        </w:rPr>
        <w:t>М</w:t>
      </w:r>
      <w:r w:rsidRPr="00F222BF">
        <w:rPr>
          <w:b/>
          <w:sz w:val="28"/>
          <w:szCs w:val="28"/>
        </w:rPr>
        <w:t>есто нахождения, почтовый адрес, номера телефонов конкурсной комиссии и иная аналогичная информация о ней</w:t>
      </w:r>
      <w:r w:rsidR="00F222BF">
        <w:rPr>
          <w:b/>
          <w:sz w:val="28"/>
          <w:szCs w:val="28"/>
        </w:rPr>
        <w:t>:</w:t>
      </w:r>
    </w:p>
    <w:p w:rsidR="00D357CD" w:rsidRPr="00F222BF" w:rsidRDefault="00D357CD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 xml:space="preserve">Адрес: 170554, Тверская область, Калининский район, д. Рязаново, </w:t>
      </w:r>
      <w:r w:rsidR="00F222BF">
        <w:rPr>
          <w:sz w:val="28"/>
          <w:szCs w:val="28"/>
        </w:rPr>
        <w:t xml:space="preserve">              </w:t>
      </w:r>
      <w:r w:rsidRPr="00F222BF">
        <w:rPr>
          <w:sz w:val="28"/>
          <w:szCs w:val="28"/>
        </w:rPr>
        <w:t xml:space="preserve">д. 21. </w:t>
      </w:r>
    </w:p>
    <w:p w:rsidR="00D357CD" w:rsidRPr="00F222BF" w:rsidRDefault="00D357CD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ИНН 6924003220, КПП 694901001,</w:t>
      </w:r>
    </w:p>
    <w:p w:rsidR="00D357CD" w:rsidRPr="00F222BF" w:rsidRDefault="00D357CD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 xml:space="preserve">Контактные телефоны: 32-14-51, 35-50-96, телефон для справок </w:t>
      </w:r>
      <w:r w:rsidR="00F222BF">
        <w:rPr>
          <w:sz w:val="28"/>
          <w:szCs w:val="28"/>
        </w:rPr>
        <w:t xml:space="preserve">             </w:t>
      </w:r>
      <w:r w:rsidRPr="00F222BF">
        <w:rPr>
          <w:sz w:val="28"/>
          <w:szCs w:val="28"/>
        </w:rPr>
        <w:t>34-46-71</w:t>
      </w:r>
    </w:p>
    <w:p w:rsidR="00D357CD" w:rsidRPr="00F222BF" w:rsidRDefault="00D357CD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 xml:space="preserve">Адрес электронной почты: </w:t>
      </w:r>
      <w:hyperlink r:id="rId10" w:history="1">
        <w:r w:rsidR="00F222BF" w:rsidRPr="00B85316">
          <w:rPr>
            <w:rStyle w:val="a8"/>
            <w:sz w:val="28"/>
            <w:szCs w:val="28"/>
          </w:rPr>
          <w:t>mail@kalinin-adm.ru</w:t>
        </w:r>
      </w:hyperlink>
    </w:p>
    <w:p w:rsidR="00F8004C" w:rsidRPr="00F222BF" w:rsidRDefault="00D357CD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b/>
          <w:sz w:val="28"/>
          <w:szCs w:val="28"/>
        </w:rPr>
      </w:pPr>
      <w:r w:rsidRPr="00F222BF">
        <w:rPr>
          <w:b/>
          <w:sz w:val="28"/>
          <w:szCs w:val="28"/>
        </w:rPr>
        <w:t>9.</w:t>
      </w:r>
      <w:r w:rsidR="00F8004C" w:rsidRPr="00F222BF">
        <w:rPr>
          <w:b/>
          <w:sz w:val="28"/>
          <w:szCs w:val="28"/>
        </w:rPr>
        <w:t xml:space="preserve"> </w:t>
      </w:r>
      <w:r w:rsidR="00527775">
        <w:rPr>
          <w:b/>
          <w:sz w:val="28"/>
          <w:szCs w:val="28"/>
        </w:rPr>
        <w:t>П</w:t>
      </w:r>
      <w:r w:rsidR="00F8004C" w:rsidRPr="00F222BF">
        <w:rPr>
          <w:b/>
          <w:sz w:val="28"/>
          <w:szCs w:val="28"/>
        </w:rPr>
        <w:t xml:space="preserve">орядок, место и срок представления заявок на участие в конкурсе (даты и время </w:t>
      </w:r>
      <w:r w:rsidRPr="00F222BF">
        <w:rPr>
          <w:b/>
          <w:sz w:val="28"/>
          <w:szCs w:val="28"/>
        </w:rPr>
        <w:t>начала и истечения этого срока)</w:t>
      </w:r>
      <w:r w:rsidR="00F222BF">
        <w:rPr>
          <w:b/>
          <w:sz w:val="28"/>
          <w:szCs w:val="28"/>
        </w:rPr>
        <w:t>:</w:t>
      </w:r>
    </w:p>
    <w:p w:rsidR="00D357CD" w:rsidRPr="00F222BF" w:rsidRDefault="00D357CD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Заявки на участие в отборе должны отвечать требованиям, установленным к таким Заявкам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</w:p>
    <w:p w:rsidR="00D357CD" w:rsidRPr="00F222BF" w:rsidRDefault="00D357CD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Заявки на участие в отборе, переданные с помощью почтовой, факсимильной или электронной связи, не допускаются, а полученные таким образом документы считаются не имеющими юридической силы.</w:t>
      </w:r>
    </w:p>
    <w:p w:rsidR="00D357CD" w:rsidRPr="00F222BF" w:rsidRDefault="00D357CD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В случае внесения заявителем изменений в информацию и (или) документы, направление которых осуществляется оператором электронной площадки посредством информационного взаимодействия с официальным сайтом, такие внесенные изменения либо такие новые информация и (или) документы применяются к отношениям, связанным с участием в Конкурсе, заявка на участие в котором подана заявителем после размещения внесенных изменений, новой информации и (или) документов на официальном сайте.</w:t>
      </w:r>
    </w:p>
    <w:p w:rsidR="00D357CD" w:rsidRPr="00F222BF" w:rsidRDefault="00D357CD" w:rsidP="00F222BF">
      <w:pPr>
        <w:widowControl w:val="0"/>
        <w:tabs>
          <w:tab w:val="left" w:pos="728"/>
          <w:tab w:val="left" w:pos="993"/>
        </w:tabs>
        <w:autoSpaceDE w:val="0"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К заявке на участие в конкурсе прилагается опись представленных им документов и материалов:</w:t>
      </w:r>
    </w:p>
    <w:p w:rsidR="00D357CD" w:rsidRPr="00F222BF" w:rsidRDefault="00D357CD" w:rsidP="00F222BF">
      <w:pPr>
        <w:widowControl w:val="0"/>
        <w:tabs>
          <w:tab w:val="left" w:pos="728"/>
          <w:tab w:val="left" w:pos="993"/>
        </w:tabs>
        <w:autoSpaceDE w:val="0"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ab/>
        <w:t xml:space="preserve"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выписка из единого государственного реестра </w:t>
      </w:r>
      <w:r w:rsidRPr="00F222BF">
        <w:rPr>
          <w:sz w:val="28"/>
          <w:szCs w:val="28"/>
        </w:rPr>
        <w:lastRenderedPageBreak/>
        <w:t>индивидуальных предпринимателей или засвидетельствованная в нотариальном порядке копия такой выписки (для индивидуального предпринимателя), которые получены не ранее чем за шесть месяцев до даты размещения сообщения о проведении открытого конкурса,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D357CD" w:rsidRPr="00F222BF" w:rsidRDefault="00D357CD" w:rsidP="00F222BF">
      <w:pPr>
        <w:widowControl w:val="0"/>
        <w:tabs>
          <w:tab w:val="left" w:pos="728"/>
          <w:tab w:val="left" w:pos="993"/>
        </w:tabs>
        <w:autoSpaceDE w:val="0"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«Руководитель»). В случае, если от имени участника открытого конкурса действует иное лицо, заявка на участие в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(при наличии печати) и подписанную Руководителем (для юридического лица) или уполномоченным Руководителем лицом, либо засвидетельствованную в нотариальном порядке копию указанной доверенности. В случае,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лица;</w:t>
      </w:r>
    </w:p>
    <w:p w:rsidR="00D357CD" w:rsidRPr="00F222BF" w:rsidRDefault="00D357CD" w:rsidP="00F222BF">
      <w:pPr>
        <w:widowControl w:val="0"/>
        <w:tabs>
          <w:tab w:val="left" w:pos="728"/>
          <w:tab w:val="left" w:pos="993"/>
        </w:tabs>
        <w:autoSpaceDE w:val="0"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ab/>
        <w:t>Копии учредительных документов заявителя (для юридического лица),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(для иностранного лица);</w:t>
      </w:r>
    </w:p>
    <w:p w:rsidR="00D357CD" w:rsidRPr="00F222BF" w:rsidRDefault="00D357CD" w:rsidP="00F222BF">
      <w:pPr>
        <w:widowControl w:val="0"/>
        <w:tabs>
          <w:tab w:val="left" w:pos="728"/>
          <w:tab w:val="left" w:pos="993"/>
        </w:tabs>
        <w:autoSpaceDE w:val="0"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ab/>
        <w:t>Решение (копия решения) о согласии на совершение или об одобрении крупной сделки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конкурса заключение концессионного соглашения является крупной сделкой. Если заключение концессионного соглашения не считается для участника открытого конкурса крупной сделкой, представляется соответствующее письмо;</w:t>
      </w:r>
    </w:p>
    <w:p w:rsidR="00D357CD" w:rsidRPr="00F222BF" w:rsidRDefault="00D357CD" w:rsidP="00F222BF">
      <w:pPr>
        <w:widowControl w:val="0"/>
        <w:tabs>
          <w:tab w:val="left" w:pos="728"/>
          <w:tab w:val="left" w:pos="993"/>
        </w:tabs>
        <w:autoSpaceDE w:val="0"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ab/>
        <w:t>Декларация об отсутствии решения о ликвидации юридического лица - заявителя или о прекращении физическим лицом - заявителем деятельности в качестве индивидуального предпринимателя;</w:t>
      </w:r>
    </w:p>
    <w:p w:rsidR="00D357CD" w:rsidRPr="00F222BF" w:rsidRDefault="00D357CD" w:rsidP="00F222BF">
      <w:pPr>
        <w:widowControl w:val="0"/>
        <w:tabs>
          <w:tab w:val="left" w:pos="728"/>
          <w:tab w:val="left" w:pos="993"/>
        </w:tabs>
        <w:autoSpaceDE w:val="0"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ab/>
        <w:t>Декларация об отсутствии решения о признании заявителя банкротом и об открытии конкурсного производства в отношении него.</w:t>
      </w:r>
    </w:p>
    <w:p w:rsidR="00D357CD" w:rsidRPr="00F222BF" w:rsidRDefault="00D357CD" w:rsidP="00F222BF">
      <w:pPr>
        <w:widowControl w:val="0"/>
        <w:tabs>
          <w:tab w:val="left" w:pos="728"/>
          <w:tab w:val="left" w:pos="993"/>
        </w:tabs>
        <w:autoSpaceDE w:val="0"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Все документы, входящие в состав заявки на участие в отборе, должны быть оформлены с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учетом</w:t>
      </w:r>
      <w:r w:rsidRPr="00F222BF">
        <w:rPr>
          <w:spacing w:val="-2"/>
          <w:sz w:val="28"/>
          <w:szCs w:val="28"/>
        </w:rPr>
        <w:t xml:space="preserve"> </w:t>
      </w:r>
      <w:r w:rsidRPr="00F222BF">
        <w:rPr>
          <w:sz w:val="28"/>
          <w:szCs w:val="28"/>
        </w:rPr>
        <w:t>следующих</w:t>
      </w:r>
      <w:r w:rsidRPr="00F222BF">
        <w:rPr>
          <w:spacing w:val="2"/>
          <w:sz w:val="28"/>
          <w:szCs w:val="28"/>
        </w:rPr>
        <w:t xml:space="preserve"> </w:t>
      </w:r>
      <w:r w:rsidRPr="00F222BF">
        <w:rPr>
          <w:sz w:val="28"/>
          <w:szCs w:val="28"/>
        </w:rPr>
        <w:t>требований:</w:t>
      </w:r>
    </w:p>
    <w:p w:rsidR="00D357CD" w:rsidRPr="00F222BF" w:rsidRDefault="00D357CD" w:rsidP="00F222BF">
      <w:pPr>
        <w:pStyle w:val="af4"/>
        <w:widowControl w:val="0"/>
        <w:numPr>
          <w:ilvl w:val="0"/>
          <w:numId w:val="8"/>
        </w:numPr>
        <w:tabs>
          <w:tab w:val="num" w:pos="0"/>
          <w:tab w:val="left" w:pos="448"/>
          <w:tab w:val="left" w:pos="851"/>
        </w:tabs>
        <w:autoSpaceDE w:val="0"/>
        <w:autoSpaceDN w:val="0"/>
        <w:spacing w:line="23" w:lineRule="atLeast"/>
        <w:ind w:left="0" w:firstLine="709"/>
        <w:contextualSpacing w:val="0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документы,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прилагаемые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в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копиях,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должны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быть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подписаны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уполномоченным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лицом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и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 xml:space="preserve">заверены </w:t>
      </w:r>
      <w:r w:rsidRPr="00F222BF">
        <w:rPr>
          <w:spacing w:val="-57"/>
          <w:sz w:val="28"/>
          <w:szCs w:val="28"/>
        </w:rPr>
        <w:t xml:space="preserve"> </w:t>
      </w:r>
      <w:r w:rsidRPr="00F222BF">
        <w:rPr>
          <w:sz w:val="28"/>
          <w:szCs w:val="28"/>
        </w:rPr>
        <w:t>печатью</w:t>
      </w:r>
      <w:r w:rsidRPr="00F222BF">
        <w:rPr>
          <w:spacing w:val="-1"/>
          <w:sz w:val="28"/>
          <w:szCs w:val="28"/>
        </w:rPr>
        <w:t xml:space="preserve"> </w:t>
      </w:r>
      <w:r w:rsidRPr="00F222BF">
        <w:rPr>
          <w:sz w:val="28"/>
          <w:szCs w:val="28"/>
        </w:rPr>
        <w:t>заявителя</w:t>
      </w:r>
      <w:r w:rsidRPr="00F222BF">
        <w:rPr>
          <w:spacing w:val="2"/>
          <w:sz w:val="28"/>
          <w:szCs w:val="28"/>
        </w:rPr>
        <w:t xml:space="preserve"> </w:t>
      </w:r>
      <w:r w:rsidRPr="00F222BF">
        <w:rPr>
          <w:sz w:val="28"/>
          <w:szCs w:val="28"/>
        </w:rPr>
        <w:t>(при</w:t>
      </w:r>
      <w:r w:rsidRPr="00F222BF">
        <w:rPr>
          <w:spacing w:val="-2"/>
          <w:sz w:val="28"/>
          <w:szCs w:val="28"/>
        </w:rPr>
        <w:t xml:space="preserve"> </w:t>
      </w:r>
      <w:r w:rsidRPr="00F222BF">
        <w:rPr>
          <w:sz w:val="28"/>
          <w:szCs w:val="28"/>
        </w:rPr>
        <w:t>наличии);</w:t>
      </w:r>
    </w:p>
    <w:p w:rsidR="00D357CD" w:rsidRPr="00F222BF" w:rsidRDefault="00D357CD" w:rsidP="00F222BF">
      <w:pPr>
        <w:pStyle w:val="af4"/>
        <w:widowControl w:val="0"/>
        <w:numPr>
          <w:ilvl w:val="0"/>
          <w:numId w:val="8"/>
        </w:numPr>
        <w:tabs>
          <w:tab w:val="num" w:pos="0"/>
          <w:tab w:val="left" w:pos="448"/>
          <w:tab w:val="left" w:pos="851"/>
        </w:tabs>
        <w:autoSpaceDE w:val="0"/>
        <w:autoSpaceDN w:val="0"/>
        <w:spacing w:line="23" w:lineRule="atLeast"/>
        <w:ind w:left="0" w:firstLine="709"/>
        <w:contextualSpacing w:val="0"/>
        <w:jc w:val="both"/>
        <w:rPr>
          <w:sz w:val="28"/>
          <w:szCs w:val="28"/>
        </w:rPr>
      </w:pPr>
      <w:r w:rsidRPr="00F222BF">
        <w:rPr>
          <w:sz w:val="28"/>
          <w:szCs w:val="28"/>
        </w:rPr>
        <w:lastRenderedPageBreak/>
        <w:t>в документах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не допускается применение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факсимильных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подписей, а также наличие подчисток и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исправлений;</w:t>
      </w:r>
    </w:p>
    <w:p w:rsidR="00D357CD" w:rsidRPr="00F222BF" w:rsidRDefault="00D357CD" w:rsidP="00F222BF">
      <w:pPr>
        <w:pStyle w:val="af4"/>
        <w:widowControl w:val="0"/>
        <w:numPr>
          <w:ilvl w:val="0"/>
          <w:numId w:val="8"/>
        </w:numPr>
        <w:tabs>
          <w:tab w:val="num" w:pos="0"/>
          <w:tab w:val="left" w:pos="448"/>
          <w:tab w:val="left" w:pos="851"/>
        </w:tabs>
        <w:autoSpaceDE w:val="0"/>
        <w:autoSpaceDN w:val="0"/>
        <w:adjustRightInd w:val="0"/>
        <w:spacing w:line="23" w:lineRule="atLeast"/>
        <w:ind w:left="0" w:firstLine="709"/>
        <w:contextualSpacing w:val="0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все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страницы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документов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должны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быть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четкими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и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читаемыми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(в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том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числе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и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представленные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ксерокопии</w:t>
      </w:r>
      <w:r w:rsidRPr="00F222BF">
        <w:rPr>
          <w:spacing w:val="-3"/>
          <w:sz w:val="28"/>
          <w:szCs w:val="28"/>
        </w:rPr>
        <w:t xml:space="preserve"> </w:t>
      </w:r>
      <w:r w:rsidRPr="00F222BF">
        <w:rPr>
          <w:sz w:val="28"/>
          <w:szCs w:val="28"/>
        </w:rPr>
        <w:t>документов, включая</w:t>
      </w:r>
      <w:r w:rsidRPr="00F222BF">
        <w:rPr>
          <w:spacing w:val="-1"/>
          <w:sz w:val="28"/>
          <w:szCs w:val="28"/>
        </w:rPr>
        <w:t xml:space="preserve"> </w:t>
      </w:r>
      <w:r w:rsidRPr="00F222BF">
        <w:rPr>
          <w:sz w:val="28"/>
          <w:szCs w:val="28"/>
        </w:rPr>
        <w:t>надписи</w:t>
      </w:r>
      <w:r w:rsidRPr="00F222BF">
        <w:rPr>
          <w:spacing w:val="2"/>
          <w:sz w:val="28"/>
          <w:szCs w:val="28"/>
        </w:rPr>
        <w:t xml:space="preserve"> </w:t>
      </w:r>
      <w:r w:rsidRPr="00F222BF">
        <w:rPr>
          <w:sz w:val="28"/>
          <w:szCs w:val="28"/>
        </w:rPr>
        <w:t>на</w:t>
      </w:r>
      <w:r w:rsidRPr="00F222BF">
        <w:rPr>
          <w:spacing w:val="-2"/>
          <w:sz w:val="28"/>
          <w:szCs w:val="28"/>
        </w:rPr>
        <w:t xml:space="preserve"> </w:t>
      </w:r>
      <w:r w:rsidRPr="00F222BF">
        <w:rPr>
          <w:sz w:val="28"/>
          <w:szCs w:val="28"/>
        </w:rPr>
        <w:t>оттисках</w:t>
      </w:r>
      <w:r w:rsidRPr="00F222BF">
        <w:rPr>
          <w:spacing w:val="2"/>
          <w:sz w:val="28"/>
          <w:szCs w:val="28"/>
        </w:rPr>
        <w:t xml:space="preserve"> </w:t>
      </w:r>
      <w:r w:rsidRPr="00F222BF">
        <w:rPr>
          <w:sz w:val="28"/>
          <w:szCs w:val="28"/>
        </w:rPr>
        <w:t>печатей</w:t>
      </w:r>
      <w:r w:rsidRPr="00F222BF">
        <w:rPr>
          <w:spacing w:val="-1"/>
          <w:sz w:val="28"/>
          <w:szCs w:val="28"/>
        </w:rPr>
        <w:t xml:space="preserve"> </w:t>
      </w:r>
      <w:r w:rsidRPr="00F222BF">
        <w:rPr>
          <w:sz w:val="28"/>
          <w:szCs w:val="28"/>
        </w:rPr>
        <w:t>и штампов).</w:t>
      </w:r>
    </w:p>
    <w:p w:rsidR="00D357CD" w:rsidRPr="00F222BF" w:rsidRDefault="00D357CD" w:rsidP="00F222BF">
      <w:pPr>
        <w:pStyle w:val="af4"/>
        <w:suppressAutoHyphens/>
        <w:autoSpaceDN w:val="0"/>
        <w:spacing w:line="23" w:lineRule="atLeast"/>
        <w:ind w:left="0"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ab/>
        <w:t>Прием заявок на участие в конкурсе осуществляется до даты и времени окончания срока подачи таких заявок.</w:t>
      </w:r>
    </w:p>
    <w:p w:rsidR="00D357CD" w:rsidRPr="00F222BF" w:rsidRDefault="00D357CD" w:rsidP="00F222BF">
      <w:pPr>
        <w:pStyle w:val="af4"/>
        <w:suppressAutoHyphens/>
        <w:autoSpaceDN w:val="0"/>
        <w:spacing w:line="23" w:lineRule="atLeast"/>
        <w:ind w:left="0"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ab/>
        <w:t>Каждая заявка на участие в конкурсе, поступившая в срок, указанный в конкурсной документации и сообщении о проведении конкурса, регистрируется оператором электронной площадки с указанием даты, времени ее получения и порядкового номера заявки.</w:t>
      </w:r>
    </w:p>
    <w:p w:rsidR="00D357CD" w:rsidRPr="00F222BF" w:rsidRDefault="00D357CD" w:rsidP="00F222BF">
      <w:pPr>
        <w:pStyle w:val="af4"/>
        <w:suppressAutoHyphens/>
        <w:autoSpaceDN w:val="0"/>
        <w:spacing w:line="23" w:lineRule="atLeast"/>
        <w:ind w:left="0"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При получении заявки на участие в конкурсе оператором электронной площадки  направляется заявителю уведомление о ее получении в течение одного часа с момента получения такой заявки.</w:t>
      </w:r>
    </w:p>
    <w:p w:rsidR="00D357CD" w:rsidRPr="00F222BF" w:rsidRDefault="00D357CD" w:rsidP="00F222BF">
      <w:pPr>
        <w:pStyle w:val="af4"/>
        <w:suppressAutoHyphens/>
        <w:autoSpaceDN w:val="0"/>
        <w:spacing w:line="23" w:lineRule="atLeast"/>
        <w:ind w:left="0"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Дата начала подачи заявок на участие в конкурсе:</w:t>
      </w:r>
      <w:r w:rsidRPr="00F222BF">
        <w:rPr>
          <w:color w:val="FF0000"/>
          <w:sz w:val="28"/>
          <w:szCs w:val="28"/>
        </w:rPr>
        <w:t xml:space="preserve">  </w:t>
      </w:r>
      <w:r w:rsidRPr="00F222BF">
        <w:rPr>
          <w:b/>
          <w:sz w:val="28"/>
          <w:szCs w:val="28"/>
        </w:rPr>
        <w:t>05.06.2026.</w:t>
      </w:r>
    </w:p>
    <w:p w:rsidR="00D357CD" w:rsidRPr="00F222BF" w:rsidRDefault="00D357CD" w:rsidP="00F222BF">
      <w:pPr>
        <w:pStyle w:val="af4"/>
        <w:suppressAutoHyphens/>
        <w:autoSpaceDN w:val="0"/>
        <w:spacing w:line="23" w:lineRule="atLeast"/>
        <w:ind w:left="0"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 xml:space="preserve"> Дата и время окончания срока подачи заявок на участие в конкурсе:</w:t>
      </w:r>
      <w:r w:rsidRPr="00F222BF">
        <w:rPr>
          <w:color w:val="FF0000"/>
          <w:sz w:val="28"/>
          <w:szCs w:val="28"/>
        </w:rPr>
        <w:t xml:space="preserve"> </w:t>
      </w:r>
      <w:r w:rsidRPr="00F222BF">
        <w:rPr>
          <w:b/>
          <w:sz w:val="28"/>
          <w:szCs w:val="28"/>
        </w:rPr>
        <w:t>17.07.2026 в 16:30.</w:t>
      </w:r>
      <w:r w:rsidRPr="00F222BF">
        <w:rPr>
          <w:sz w:val="28"/>
          <w:szCs w:val="28"/>
        </w:rPr>
        <w:t xml:space="preserve"> </w:t>
      </w:r>
    </w:p>
    <w:p w:rsidR="00D357CD" w:rsidRPr="00F222BF" w:rsidRDefault="00D357CD" w:rsidP="00F222BF">
      <w:pPr>
        <w:pStyle w:val="af4"/>
        <w:suppressAutoHyphens/>
        <w:autoSpaceDN w:val="0"/>
        <w:spacing w:line="23" w:lineRule="atLeast"/>
        <w:ind w:left="0" w:firstLine="709"/>
        <w:jc w:val="both"/>
        <w:rPr>
          <w:sz w:val="28"/>
          <w:szCs w:val="28"/>
        </w:rPr>
      </w:pPr>
      <w:r w:rsidRPr="00F222BF">
        <w:rPr>
          <w:iCs/>
          <w:sz w:val="28"/>
          <w:szCs w:val="28"/>
        </w:rPr>
        <w:t xml:space="preserve">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заявителям. Задаток возвращается указанным заявителям в течение пяти рабочих дней с даты окончания срока приема заявок. </w:t>
      </w:r>
    </w:p>
    <w:p w:rsidR="00D357CD" w:rsidRPr="00F222BF" w:rsidRDefault="00D357CD" w:rsidP="00F222BF">
      <w:pPr>
        <w:widowControl w:val="0"/>
        <w:tabs>
          <w:tab w:val="num" w:pos="0"/>
          <w:tab w:val="left" w:pos="448"/>
          <w:tab w:val="left" w:pos="851"/>
        </w:tabs>
        <w:autoSpaceDE w:val="0"/>
        <w:autoSpaceDN w:val="0"/>
        <w:adjustRightInd w:val="0"/>
        <w:spacing w:line="23" w:lineRule="atLeast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22BF">
        <w:rPr>
          <w:b/>
          <w:color w:val="000000"/>
          <w:sz w:val="28"/>
          <w:szCs w:val="28"/>
          <w:shd w:val="clear" w:color="auto" w:fill="FFFFFF"/>
        </w:rPr>
        <w:t xml:space="preserve">9.1. </w:t>
      </w:r>
      <w:r w:rsidR="00F222BF" w:rsidRPr="00F222BF">
        <w:rPr>
          <w:b/>
          <w:color w:val="000000"/>
          <w:sz w:val="28"/>
          <w:szCs w:val="28"/>
          <w:shd w:val="clear" w:color="auto" w:fill="FFFFFF"/>
        </w:rPr>
        <w:t>Р</w:t>
      </w:r>
      <w:r w:rsidRPr="00F222BF">
        <w:rPr>
          <w:b/>
          <w:color w:val="000000"/>
          <w:sz w:val="28"/>
          <w:szCs w:val="28"/>
          <w:shd w:val="clear" w:color="auto" w:fill="FFFFFF"/>
        </w:rPr>
        <w:t>азмер задатка, порядок и срок его внесения, реквизиты счетов, на которые вносится задаток, и (или) размер и условия безотзывной банковской гарантии, предоставляемой в качестве обеспечения заявки на участие в конкурсе, порядок ее предоставления и срок действия данной безотзывной банковской гарантии</w:t>
      </w:r>
      <w:r w:rsidR="00F222BF">
        <w:rPr>
          <w:b/>
          <w:color w:val="000000"/>
          <w:sz w:val="28"/>
          <w:szCs w:val="28"/>
          <w:shd w:val="clear" w:color="auto" w:fill="FFFFFF"/>
        </w:rPr>
        <w:t>: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Обеспечение заявки на участие в конкурсе предоставляется участником Конкурса по его выбору одним из следующих способов: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Внесение задатка в размере 1 000 000 рублей 00 копеек. Задаток должен быть внесен на счет Концедента, указанный в настоящей конкурсной документации, не позднее даты окончания срока представления заявок на участие в конкурсе.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Предоставление безотзывной банковской гарантии в размере 1 000 000 рублей 00 копеек. Банковская гарантия должна соответствовать требованиям, установленным статьей 38.1 Федерального закона от 21 июля 2005 г. № 115-ФЗ «О концессионных соглашениях» и постановлением Правительства Российской Федерации от 29 декабря 2023 г. № 2367. Срок действия банковской гарантии должен составлять не менее 60 дней со дня окончания срока подачи заявок.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Участник конкурса вправе представить в качестве обеспечения заявки как один из указанных способов, так и оба способа одновременно (в совокупности), если это не противоречит иным положениям настоящей Конкурсной документации.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lastRenderedPageBreak/>
        <w:t>В случае выбора участником конкурса способа обеспечения в виде банковской гарантии, подлинник такой гарантии должен быть представлен в составе заявки на участие в конкурсе.</w:t>
      </w:r>
    </w:p>
    <w:p w:rsidR="00F222BF" w:rsidRPr="00F222BF" w:rsidRDefault="00F222BF" w:rsidP="00F222BF">
      <w:pPr>
        <w:pStyle w:val="af4"/>
        <w:suppressAutoHyphens/>
        <w:autoSpaceDN w:val="0"/>
        <w:spacing w:line="23" w:lineRule="atLeast"/>
        <w:ind w:left="0"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В случае выбора участником способа в виде задатка, задаток должен поступить не позднее срока предоставления заявок на участие в конкурсе и вносится единовременным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платежом</w:t>
      </w:r>
      <w:r w:rsidRPr="00F222BF">
        <w:rPr>
          <w:spacing w:val="-1"/>
          <w:sz w:val="28"/>
          <w:szCs w:val="28"/>
        </w:rPr>
        <w:t xml:space="preserve"> </w:t>
      </w:r>
      <w:r w:rsidRPr="00F222BF">
        <w:rPr>
          <w:sz w:val="28"/>
          <w:szCs w:val="28"/>
        </w:rPr>
        <w:t>на</w:t>
      </w:r>
      <w:r w:rsidRPr="00F222BF">
        <w:rPr>
          <w:spacing w:val="-1"/>
          <w:sz w:val="28"/>
          <w:szCs w:val="28"/>
        </w:rPr>
        <w:t xml:space="preserve"> </w:t>
      </w:r>
      <w:r w:rsidRPr="00F222BF">
        <w:rPr>
          <w:sz w:val="28"/>
          <w:szCs w:val="28"/>
        </w:rPr>
        <w:t>счет оператора электронной площадки:</w:t>
      </w:r>
    </w:p>
    <w:tbl>
      <w:tblPr>
        <w:tblStyle w:val="TableNormal"/>
        <w:tblW w:w="0" w:type="auto"/>
        <w:jc w:val="center"/>
        <w:tblLayout w:type="fixed"/>
        <w:tblLook w:val="01E0"/>
      </w:tblPr>
      <w:tblGrid>
        <w:gridCol w:w="2975"/>
        <w:gridCol w:w="4754"/>
      </w:tblGrid>
      <w:tr w:rsidR="00F222BF" w:rsidRPr="00F222BF" w:rsidTr="009D4E39">
        <w:trPr>
          <w:trHeight w:val="346"/>
          <w:jc w:val="center"/>
        </w:trPr>
        <w:tc>
          <w:tcPr>
            <w:tcW w:w="2975" w:type="dxa"/>
          </w:tcPr>
          <w:p w:rsidR="00F222BF" w:rsidRPr="00F222BF" w:rsidRDefault="00F222BF" w:rsidP="00F222BF">
            <w:pPr>
              <w:pStyle w:val="TableParagraph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4754" w:type="dxa"/>
          </w:tcPr>
          <w:p w:rsidR="00F222BF" w:rsidRPr="00F222BF" w:rsidRDefault="00F222BF" w:rsidP="00F222BF">
            <w:pPr>
              <w:pStyle w:val="TableParagraph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АО</w:t>
            </w:r>
            <w:r w:rsidRPr="00F222B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"Сбербанк –</w:t>
            </w:r>
            <w:r w:rsidRPr="00F222B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АСТ"</w:t>
            </w:r>
          </w:p>
        </w:tc>
      </w:tr>
      <w:tr w:rsidR="00F222BF" w:rsidRPr="00F222BF" w:rsidTr="009D4E39">
        <w:trPr>
          <w:trHeight w:val="426"/>
          <w:jc w:val="center"/>
        </w:trPr>
        <w:tc>
          <w:tcPr>
            <w:tcW w:w="2975" w:type="dxa"/>
          </w:tcPr>
          <w:p w:rsidR="00F222BF" w:rsidRPr="00F222BF" w:rsidRDefault="00F222BF" w:rsidP="00F222BF">
            <w:pPr>
              <w:pStyle w:val="TableParagraph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  <w:r w:rsidRPr="00F222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получателя</w:t>
            </w:r>
          </w:p>
        </w:tc>
        <w:tc>
          <w:tcPr>
            <w:tcW w:w="4754" w:type="dxa"/>
          </w:tcPr>
          <w:p w:rsidR="00F222BF" w:rsidRPr="00F222BF" w:rsidRDefault="00F222BF" w:rsidP="00F222BF">
            <w:pPr>
              <w:pStyle w:val="TableParagraph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ПАО</w:t>
            </w:r>
            <w:r w:rsidRPr="00F222B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22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"СБЕРБАНК</w:t>
            </w:r>
            <w:r w:rsidRPr="00F222B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22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РОССИИ"</w:t>
            </w:r>
            <w:r w:rsidRPr="00F222BF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22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Г.МОСКВА</w:t>
            </w:r>
          </w:p>
        </w:tc>
      </w:tr>
      <w:tr w:rsidR="00F222BF" w:rsidRPr="00F222BF" w:rsidTr="009D4E39">
        <w:trPr>
          <w:trHeight w:val="426"/>
          <w:jc w:val="center"/>
        </w:trPr>
        <w:tc>
          <w:tcPr>
            <w:tcW w:w="2975" w:type="dxa"/>
          </w:tcPr>
          <w:p w:rsidR="00F222BF" w:rsidRPr="00F222BF" w:rsidRDefault="00F222BF" w:rsidP="00F222BF">
            <w:pPr>
              <w:pStyle w:val="TableParagraph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Расчетный</w:t>
            </w:r>
            <w:r w:rsidRPr="00F222B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  <w:tc>
          <w:tcPr>
            <w:tcW w:w="4754" w:type="dxa"/>
          </w:tcPr>
          <w:p w:rsidR="00F222BF" w:rsidRPr="00F222BF" w:rsidRDefault="00F222BF" w:rsidP="00F222BF">
            <w:pPr>
              <w:pStyle w:val="TableParagraph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40702810300020038047</w:t>
            </w:r>
          </w:p>
        </w:tc>
      </w:tr>
      <w:tr w:rsidR="00F222BF" w:rsidRPr="00F222BF" w:rsidTr="009D4E39">
        <w:trPr>
          <w:trHeight w:val="425"/>
          <w:jc w:val="center"/>
        </w:trPr>
        <w:tc>
          <w:tcPr>
            <w:tcW w:w="2975" w:type="dxa"/>
          </w:tcPr>
          <w:p w:rsidR="00F222BF" w:rsidRPr="00F222BF" w:rsidRDefault="00F222BF" w:rsidP="00F222BF">
            <w:pPr>
              <w:pStyle w:val="TableParagraph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Корреспондентский</w:t>
            </w:r>
            <w:r w:rsidRPr="00F222B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</w:p>
        </w:tc>
        <w:tc>
          <w:tcPr>
            <w:tcW w:w="4754" w:type="dxa"/>
          </w:tcPr>
          <w:p w:rsidR="00F222BF" w:rsidRPr="00F222BF" w:rsidRDefault="00F222BF" w:rsidP="00F222BF">
            <w:pPr>
              <w:pStyle w:val="TableParagraph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30101810400000000225</w:t>
            </w:r>
          </w:p>
        </w:tc>
      </w:tr>
      <w:tr w:rsidR="00F222BF" w:rsidRPr="00F222BF" w:rsidTr="009D4E39">
        <w:trPr>
          <w:trHeight w:val="426"/>
          <w:jc w:val="center"/>
        </w:trPr>
        <w:tc>
          <w:tcPr>
            <w:tcW w:w="2975" w:type="dxa"/>
          </w:tcPr>
          <w:p w:rsidR="00F222BF" w:rsidRPr="00F222BF" w:rsidRDefault="00F222BF" w:rsidP="00F222BF">
            <w:pPr>
              <w:pStyle w:val="TableParagraph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754" w:type="dxa"/>
          </w:tcPr>
          <w:p w:rsidR="00F222BF" w:rsidRPr="00F222BF" w:rsidRDefault="00F222BF" w:rsidP="00F222BF">
            <w:pPr>
              <w:pStyle w:val="TableParagraph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044525225</w:t>
            </w:r>
          </w:p>
        </w:tc>
      </w:tr>
      <w:tr w:rsidR="00F222BF" w:rsidRPr="00F222BF" w:rsidTr="009D4E39">
        <w:trPr>
          <w:trHeight w:val="426"/>
          <w:jc w:val="center"/>
        </w:trPr>
        <w:tc>
          <w:tcPr>
            <w:tcW w:w="2975" w:type="dxa"/>
          </w:tcPr>
          <w:p w:rsidR="00F222BF" w:rsidRPr="00F222BF" w:rsidRDefault="00F222BF" w:rsidP="00F222BF">
            <w:pPr>
              <w:pStyle w:val="TableParagraph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754" w:type="dxa"/>
          </w:tcPr>
          <w:p w:rsidR="00F222BF" w:rsidRPr="00F222BF" w:rsidRDefault="00F222BF" w:rsidP="00F222BF">
            <w:pPr>
              <w:pStyle w:val="TableParagraph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7707308480</w:t>
            </w:r>
          </w:p>
        </w:tc>
      </w:tr>
      <w:tr w:rsidR="00F222BF" w:rsidRPr="00F222BF" w:rsidTr="009D4E39">
        <w:trPr>
          <w:trHeight w:val="345"/>
          <w:jc w:val="center"/>
        </w:trPr>
        <w:tc>
          <w:tcPr>
            <w:tcW w:w="2975" w:type="dxa"/>
          </w:tcPr>
          <w:p w:rsidR="00F222BF" w:rsidRPr="00F222BF" w:rsidRDefault="00F222BF" w:rsidP="00F222BF">
            <w:pPr>
              <w:pStyle w:val="TableParagraph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754" w:type="dxa"/>
          </w:tcPr>
          <w:p w:rsidR="00F222BF" w:rsidRPr="00F222BF" w:rsidRDefault="00F222BF" w:rsidP="00F222BF">
            <w:pPr>
              <w:pStyle w:val="TableParagraph"/>
              <w:spacing w:line="23" w:lineRule="atLeast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22BF">
              <w:rPr>
                <w:rFonts w:ascii="Times New Roman" w:hAnsi="Times New Roman" w:cs="Times New Roman"/>
                <w:sz w:val="28"/>
                <w:szCs w:val="28"/>
              </w:rPr>
              <w:t>770401001</w:t>
            </w:r>
          </w:p>
        </w:tc>
      </w:tr>
    </w:tbl>
    <w:p w:rsidR="00F222BF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Назначение платежа: «Перечисление денежных средств (задаток) в обеспечение исполнения обязательств по заключению концессионного соглашения».</w:t>
      </w:r>
    </w:p>
    <w:p w:rsidR="00F222BF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Сумма Задатка возвращается Концедентом Участнику конкурса или Заявителю путём перечисления денежных средств, в размере внесённого Заявителем Задатка на</w:t>
      </w:r>
      <w:r w:rsidRPr="00F222BF">
        <w:rPr>
          <w:spacing w:val="-1"/>
          <w:sz w:val="28"/>
          <w:szCs w:val="28"/>
        </w:rPr>
        <w:t xml:space="preserve"> </w:t>
      </w:r>
      <w:r w:rsidRPr="00F222BF">
        <w:rPr>
          <w:sz w:val="28"/>
          <w:szCs w:val="28"/>
        </w:rPr>
        <w:t>счет оператора электронной площадки Участника конкурса или Заявителя, указанный в Заявке или Конкурсном предложении, после наступления одного из следующих событий:</w:t>
      </w:r>
    </w:p>
    <w:p w:rsidR="00F222BF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В случае отказа Концедента от проведения Конкурса внесённые суммы Задатка возвращаются в течение 5 (пяти) рабочих дней со дня опубликования решения об отказе от проведения Конкурса.</w:t>
      </w:r>
    </w:p>
    <w:p w:rsidR="00F222BF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В случае отзыва Заявителем Заявки (в любое время до истечения срока представления Заявок в Конкурсную комиссию) внесённая сумма Задатка возвращается в течение 5 (пяти) рабочих дней после получения Конкурсной комиссией уведомления об отзыве Заявки.</w:t>
      </w:r>
    </w:p>
    <w:p w:rsidR="00F222BF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В случае отзыва Участником конкурса Конкурсного предложения (в любое время до истечения срока представления в Конкурсную комиссию Конкурсных предложений), внесённая сумма Задатка возвращается в течение 5 (пяти) рабочих дней после получения Конкурсной комиссией уведомления об отзыве Конкурсного предложения.</w:t>
      </w:r>
    </w:p>
    <w:p w:rsidR="00F222BF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В случае получения Заявки после истечения срока представления Заявок, внесённая сумма Задатка возвращается в течение 5 (пяти) рабочих дней после получения такой Заявки.</w:t>
      </w:r>
    </w:p>
    <w:p w:rsidR="00F222BF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В случае получения Конкурсного предложения после истечения срока представления Конкурсных предложений, внесённая сумма Задатка возвращается в течение 5 (пяти) рабочих дней со дня получения такого Конкурсного предложения.</w:t>
      </w:r>
    </w:p>
    <w:p w:rsidR="00F222BF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lastRenderedPageBreak/>
        <w:t>В случае, если Конкурсной комиссией принято решение об отказе в допуске Заявителя к участию в Конкурсе, внесённая сумма Задатка возвращается в течение 5 (пяти) рабочих дней со дня подписания членами Конкурсной комиссии протокола проведения предварительного отбора.</w:t>
      </w:r>
    </w:p>
    <w:p w:rsidR="00F222BF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Сумма Задатка возвращается Заявителю, представившему единственную Заявку, если:</w:t>
      </w:r>
    </w:p>
    <w:p w:rsidR="00F222BF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Заявителю не было предложено представить Концеденту предложение о заключении Концессионного соглашения – в течение 15 (пятнадцати) рабочих дней со дня принятия решения о признании Конкурса несостоявшимся;</w:t>
      </w:r>
    </w:p>
    <w:p w:rsidR="00F222BF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Заявитель не представил Концеденту предложение о заключении Концессионного соглашения – в течение 5 (пяти) рабочих дней после дня истечения установленного срока представления предложения о заключении Концессионного соглашения;</w:t>
      </w:r>
    </w:p>
    <w:p w:rsidR="00F222BF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Концедент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– в течение 5 (пяти) рабочих дней после дня истечения установленного срока рассмотрения Концедентом предложения о заключении Концессионного соглашения.</w:t>
      </w:r>
    </w:p>
    <w:p w:rsidR="00F222BF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В случае, если в тридцатидневный срок со дня принятия решения о признании Конкурса несостоявшимся по результатам рассмотрения представленного только одним Участником конкурса Конкурсного предложения, Концедентом не было принято решение о заключении с этим Участником конкурса Концессионного соглашения, Задаток, внесённый этим Участником конкурса, возвращается ему в течение 15 (пятнадцати) календарных дней со дня истечения указанного срока.</w:t>
      </w:r>
    </w:p>
    <w:p w:rsidR="00F222BF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Суммы внесённых Задатков возвращаются всем Участникам конкурса, за исключением Победителя конкурса, в течение 5 (пяти) рабочих дней со дня подписания протокола о результатах проведения Конкурса.</w:t>
      </w:r>
    </w:p>
    <w:p w:rsidR="00F222BF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Победителю конкурса внесённый им Задаток возвращается после заключения Концессионного соглашения в течение 5 (пяти) рабочих дней со дня подписания Концессионного соглашения.</w:t>
      </w:r>
    </w:p>
    <w:p w:rsidR="00D357CD" w:rsidRPr="00F222BF" w:rsidRDefault="00F222BF" w:rsidP="00F222BF">
      <w:pPr>
        <w:pStyle w:val="af9"/>
        <w:spacing w:before="0" w:beforeAutospacing="0" w:after="0"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Задаток остаётся (не возвращается) у Концедента в случае отказа или уклонения Победителя конкурса от подписания Концессионного соглашения в течение срока, установленного для подписания Концессионного соглашения Конкурсной документацией.</w:t>
      </w:r>
    </w:p>
    <w:p w:rsidR="00F8004C" w:rsidRPr="00F222BF" w:rsidRDefault="00F222BF" w:rsidP="00F222BF">
      <w:pPr>
        <w:pStyle w:val="af2"/>
        <w:spacing w:after="0" w:line="23" w:lineRule="atLeast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22BF">
        <w:rPr>
          <w:b/>
          <w:color w:val="000000"/>
          <w:sz w:val="28"/>
          <w:szCs w:val="28"/>
          <w:shd w:val="clear" w:color="auto" w:fill="FFFFFF"/>
        </w:rPr>
        <w:t>10. Порядок, место и срок представления конкурсных предложений (даты и время начала и истечения этого срока):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color w:val="000000"/>
          <w:sz w:val="28"/>
          <w:szCs w:val="28"/>
        </w:rPr>
      </w:pPr>
      <w:r w:rsidRPr="00F222BF">
        <w:rPr>
          <w:sz w:val="28"/>
          <w:szCs w:val="28"/>
        </w:rPr>
        <w:t xml:space="preserve">Конкурсное предложение должно быть оформлено Участниками конкурса в соответствии с требованиями Конкурсной документации и представлено </w:t>
      </w:r>
      <w:r w:rsidRPr="00F222BF">
        <w:rPr>
          <w:b/>
          <w:color w:val="000000"/>
          <w:sz w:val="28"/>
          <w:szCs w:val="28"/>
        </w:rPr>
        <w:t>с 8 час. 30 мин. 23.07.2026 до 17 час. 30 мин. 12.08.2026</w:t>
      </w:r>
      <w:r w:rsidRPr="00F222BF">
        <w:rPr>
          <w:color w:val="000000"/>
          <w:sz w:val="28"/>
          <w:szCs w:val="28"/>
        </w:rPr>
        <w:t xml:space="preserve"> посредством электронной площадки.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lastRenderedPageBreak/>
        <w:t>Конкурсное предложение оформляется на русском языке и подписывается усиленной квалифицированной подписью Участника конкурса в установленном Конкурсной документацией порядке.</w:t>
      </w:r>
    </w:p>
    <w:p w:rsidR="00F222BF" w:rsidRPr="00F222BF" w:rsidRDefault="00F222BF" w:rsidP="00F222BF">
      <w:pPr>
        <w:widowControl w:val="0"/>
        <w:tabs>
          <w:tab w:val="left" w:pos="728"/>
          <w:tab w:val="left" w:pos="993"/>
        </w:tabs>
        <w:autoSpaceDE w:val="0"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Все документы, входящие в состав Конкурсного предложения, должны быть оформлены с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учетом</w:t>
      </w:r>
      <w:r w:rsidRPr="00F222BF">
        <w:rPr>
          <w:spacing w:val="-2"/>
          <w:sz w:val="28"/>
          <w:szCs w:val="28"/>
        </w:rPr>
        <w:t xml:space="preserve"> </w:t>
      </w:r>
      <w:r w:rsidRPr="00F222BF">
        <w:rPr>
          <w:sz w:val="28"/>
          <w:szCs w:val="28"/>
        </w:rPr>
        <w:t>следующих</w:t>
      </w:r>
      <w:r w:rsidRPr="00F222BF">
        <w:rPr>
          <w:spacing w:val="2"/>
          <w:sz w:val="28"/>
          <w:szCs w:val="28"/>
        </w:rPr>
        <w:t xml:space="preserve"> </w:t>
      </w:r>
      <w:r w:rsidRPr="00F222BF">
        <w:rPr>
          <w:sz w:val="28"/>
          <w:szCs w:val="28"/>
        </w:rPr>
        <w:t>требований:</w:t>
      </w:r>
    </w:p>
    <w:p w:rsidR="00F222BF" w:rsidRPr="00F222BF" w:rsidRDefault="00F222BF" w:rsidP="00F222BF">
      <w:pPr>
        <w:pStyle w:val="af4"/>
        <w:widowControl w:val="0"/>
        <w:numPr>
          <w:ilvl w:val="0"/>
          <w:numId w:val="8"/>
        </w:numPr>
        <w:tabs>
          <w:tab w:val="num" w:pos="0"/>
          <w:tab w:val="left" w:pos="448"/>
          <w:tab w:val="left" w:pos="851"/>
        </w:tabs>
        <w:autoSpaceDE w:val="0"/>
        <w:autoSpaceDN w:val="0"/>
        <w:spacing w:line="23" w:lineRule="atLeast"/>
        <w:ind w:left="0" w:firstLine="709"/>
        <w:contextualSpacing w:val="0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документы,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прилагаемые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в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копиях,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должны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быть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подписаны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уполномоченным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лицом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и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 xml:space="preserve">заверены </w:t>
      </w:r>
      <w:r w:rsidRPr="00F222BF">
        <w:rPr>
          <w:spacing w:val="-57"/>
          <w:sz w:val="28"/>
          <w:szCs w:val="28"/>
        </w:rPr>
        <w:t xml:space="preserve"> </w:t>
      </w:r>
      <w:r w:rsidRPr="00F222BF">
        <w:rPr>
          <w:sz w:val="28"/>
          <w:szCs w:val="28"/>
        </w:rPr>
        <w:t>печатью</w:t>
      </w:r>
      <w:r w:rsidRPr="00F222BF">
        <w:rPr>
          <w:spacing w:val="-1"/>
          <w:sz w:val="28"/>
          <w:szCs w:val="28"/>
        </w:rPr>
        <w:t xml:space="preserve"> </w:t>
      </w:r>
      <w:r w:rsidRPr="00F222BF">
        <w:rPr>
          <w:sz w:val="28"/>
          <w:szCs w:val="28"/>
        </w:rPr>
        <w:t>заявителя</w:t>
      </w:r>
      <w:r w:rsidRPr="00F222BF">
        <w:rPr>
          <w:spacing w:val="2"/>
          <w:sz w:val="28"/>
          <w:szCs w:val="28"/>
        </w:rPr>
        <w:t xml:space="preserve"> </w:t>
      </w:r>
      <w:r w:rsidRPr="00F222BF">
        <w:rPr>
          <w:sz w:val="28"/>
          <w:szCs w:val="28"/>
        </w:rPr>
        <w:t>(при</w:t>
      </w:r>
      <w:r w:rsidRPr="00F222BF">
        <w:rPr>
          <w:spacing w:val="-2"/>
          <w:sz w:val="28"/>
          <w:szCs w:val="28"/>
        </w:rPr>
        <w:t xml:space="preserve"> </w:t>
      </w:r>
      <w:r w:rsidRPr="00F222BF">
        <w:rPr>
          <w:sz w:val="28"/>
          <w:szCs w:val="28"/>
        </w:rPr>
        <w:t>наличии);</w:t>
      </w:r>
    </w:p>
    <w:p w:rsidR="00F222BF" w:rsidRPr="00F222BF" w:rsidRDefault="00F222BF" w:rsidP="00F222BF">
      <w:pPr>
        <w:pStyle w:val="af4"/>
        <w:widowControl w:val="0"/>
        <w:numPr>
          <w:ilvl w:val="0"/>
          <w:numId w:val="8"/>
        </w:numPr>
        <w:tabs>
          <w:tab w:val="num" w:pos="0"/>
          <w:tab w:val="left" w:pos="448"/>
          <w:tab w:val="left" w:pos="851"/>
        </w:tabs>
        <w:autoSpaceDE w:val="0"/>
        <w:autoSpaceDN w:val="0"/>
        <w:spacing w:line="23" w:lineRule="atLeast"/>
        <w:ind w:left="0" w:firstLine="709"/>
        <w:contextualSpacing w:val="0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в документах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не допускается применение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факсимильных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подписей, а также наличие подчисток и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исправлений;</w:t>
      </w:r>
    </w:p>
    <w:p w:rsidR="00F222BF" w:rsidRPr="00F222BF" w:rsidRDefault="00F222BF" w:rsidP="00F222BF">
      <w:pPr>
        <w:pStyle w:val="af4"/>
        <w:widowControl w:val="0"/>
        <w:numPr>
          <w:ilvl w:val="0"/>
          <w:numId w:val="8"/>
        </w:numPr>
        <w:tabs>
          <w:tab w:val="num" w:pos="0"/>
          <w:tab w:val="left" w:pos="448"/>
          <w:tab w:val="left" w:pos="851"/>
        </w:tabs>
        <w:autoSpaceDE w:val="0"/>
        <w:autoSpaceDN w:val="0"/>
        <w:spacing w:line="23" w:lineRule="atLeast"/>
        <w:ind w:left="0" w:firstLine="709"/>
        <w:contextualSpacing w:val="0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все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страницы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документов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должны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быть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четкими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и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читаемыми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(в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том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числе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и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представленные</w:t>
      </w:r>
      <w:r w:rsidRPr="00F222BF">
        <w:rPr>
          <w:spacing w:val="1"/>
          <w:sz w:val="28"/>
          <w:szCs w:val="28"/>
        </w:rPr>
        <w:t xml:space="preserve"> </w:t>
      </w:r>
      <w:r w:rsidRPr="00F222BF">
        <w:rPr>
          <w:sz w:val="28"/>
          <w:szCs w:val="28"/>
        </w:rPr>
        <w:t>ксерокопии</w:t>
      </w:r>
      <w:r w:rsidRPr="00F222BF">
        <w:rPr>
          <w:spacing w:val="-3"/>
          <w:sz w:val="28"/>
          <w:szCs w:val="28"/>
        </w:rPr>
        <w:t xml:space="preserve"> </w:t>
      </w:r>
      <w:r w:rsidRPr="00F222BF">
        <w:rPr>
          <w:sz w:val="28"/>
          <w:szCs w:val="28"/>
        </w:rPr>
        <w:t>документов, включая</w:t>
      </w:r>
      <w:r w:rsidRPr="00F222BF">
        <w:rPr>
          <w:spacing w:val="-1"/>
          <w:sz w:val="28"/>
          <w:szCs w:val="28"/>
        </w:rPr>
        <w:t xml:space="preserve"> </w:t>
      </w:r>
      <w:r w:rsidRPr="00F222BF">
        <w:rPr>
          <w:sz w:val="28"/>
          <w:szCs w:val="28"/>
        </w:rPr>
        <w:t>надписи</w:t>
      </w:r>
      <w:r w:rsidRPr="00F222BF">
        <w:rPr>
          <w:spacing w:val="2"/>
          <w:sz w:val="28"/>
          <w:szCs w:val="28"/>
        </w:rPr>
        <w:t xml:space="preserve"> </w:t>
      </w:r>
      <w:r w:rsidRPr="00F222BF">
        <w:rPr>
          <w:sz w:val="28"/>
          <w:szCs w:val="28"/>
        </w:rPr>
        <w:t>на</w:t>
      </w:r>
      <w:r w:rsidRPr="00F222BF">
        <w:rPr>
          <w:spacing w:val="-2"/>
          <w:sz w:val="28"/>
          <w:szCs w:val="28"/>
        </w:rPr>
        <w:t xml:space="preserve"> </w:t>
      </w:r>
      <w:r w:rsidRPr="00F222BF">
        <w:rPr>
          <w:sz w:val="28"/>
          <w:szCs w:val="28"/>
        </w:rPr>
        <w:t>оттисках</w:t>
      </w:r>
      <w:r w:rsidRPr="00F222BF">
        <w:rPr>
          <w:spacing w:val="2"/>
          <w:sz w:val="28"/>
          <w:szCs w:val="28"/>
        </w:rPr>
        <w:t xml:space="preserve"> </w:t>
      </w:r>
      <w:r w:rsidRPr="00F222BF">
        <w:rPr>
          <w:sz w:val="28"/>
          <w:szCs w:val="28"/>
        </w:rPr>
        <w:t>печатей</w:t>
      </w:r>
      <w:r w:rsidRPr="00F222BF">
        <w:rPr>
          <w:spacing w:val="-1"/>
          <w:sz w:val="28"/>
          <w:szCs w:val="28"/>
        </w:rPr>
        <w:t xml:space="preserve"> </w:t>
      </w:r>
      <w:r w:rsidRPr="00F222BF">
        <w:rPr>
          <w:sz w:val="28"/>
          <w:szCs w:val="28"/>
        </w:rPr>
        <w:t>и штампов).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Конкурсное предложение, предоставленное с нарушением требований, установленных Конкурсной документацией, не рассматривается и признается несоответствующим требованиям Конкурсной документации.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 xml:space="preserve">Представленное Конкурсное предложение регистрируется оператором электронной площадки с указанием даты, времени ее получения и порядкового номера заявки. После истечения установленного в настоящем разделе срока Конкурсные предложения </w:t>
      </w:r>
      <w:r w:rsidRPr="00F222BF">
        <w:rPr>
          <w:iCs/>
          <w:sz w:val="28"/>
          <w:szCs w:val="28"/>
        </w:rPr>
        <w:t>не рассматриваются и в тот же день возвращаются оператором электронной площадки заявителям</w:t>
      </w:r>
      <w:r w:rsidRPr="00F222BF">
        <w:rPr>
          <w:sz w:val="28"/>
          <w:szCs w:val="28"/>
        </w:rPr>
        <w:t>.</w:t>
      </w:r>
    </w:p>
    <w:p w:rsidR="00F222BF" w:rsidRPr="00F222BF" w:rsidRDefault="00F222BF" w:rsidP="00F222BF">
      <w:pPr>
        <w:pStyle w:val="af2"/>
        <w:spacing w:after="0" w:line="23" w:lineRule="atLeast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22BF">
        <w:rPr>
          <w:rFonts w:eastAsia="Times New Roman CYR"/>
          <w:b/>
          <w:color w:val="000000" w:themeColor="text1"/>
          <w:sz w:val="28"/>
          <w:szCs w:val="28"/>
        </w:rPr>
        <w:t>11. Порядок, место, дата и время начала рассмотрения Заявок на участие в конкурсе в электронной форме</w:t>
      </w:r>
      <w:r>
        <w:rPr>
          <w:rFonts w:eastAsia="Times New Roman CYR"/>
          <w:b/>
          <w:color w:val="000000" w:themeColor="text1"/>
          <w:sz w:val="28"/>
          <w:szCs w:val="28"/>
        </w:rPr>
        <w:t>: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Рассмотрение Заявок на участие в конкурсе в электронной форме происходит на заседании Конкурсной комиссии по адресу: 170100, Тверская область, город Тверь, наб. реки Лазури, д. 3, кабинет 306 в 09 час.00 мин. по московскому времени 20.07.2026.</w:t>
      </w:r>
    </w:p>
    <w:p w:rsidR="00F222BF" w:rsidRPr="00F222BF" w:rsidRDefault="00F222BF" w:rsidP="00F222BF">
      <w:pPr>
        <w:pStyle w:val="32"/>
        <w:tabs>
          <w:tab w:val="clear" w:pos="227"/>
          <w:tab w:val="left" w:pos="708"/>
        </w:tabs>
        <w:spacing w:line="23" w:lineRule="atLeast"/>
        <w:ind w:firstLine="709"/>
        <w:rPr>
          <w:sz w:val="28"/>
          <w:szCs w:val="28"/>
        </w:rPr>
      </w:pPr>
      <w:r w:rsidRPr="00F222BF">
        <w:rPr>
          <w:sz w:val="28"/>
          <w:szCs w:val="28"/>
        </w:rPr>
        <w:t>Конкурсная комиссия рассматривает заявки на участие в конкурсе на предмет соответствия требованиям, установленным конкурсной документацией.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 xml:space="preserve">Рассмотрению подлежат заявки на участие в конкурсе, поступившие к организатору до истечения указанного в сообщении о проведении конкурса дня и времени представления заявок на участие в Конкурсе.  </w:t>
      </w:r>
    </w:p>
    <w:p w:rsidR="00F222BF" w:rsidRPr="00F222BF" w:rsidRDefault="00F222BF" w:rsidP="00F222BF">
      <w:pPr>
        <w:pStyle w:val="1"/>
        <w:suppressAutoHyphens/>
        <w:spacing w:before="0" w:after="0" w:line="23" w:lineRule="atLeast"/>
        <w:ind w:firstLine="709"/>
        <w:jc w:val="both"/>
        <w:rPr>
          <w:rFonts w:ascii="Times New Roman" w:eastAsia="Times New Roman CYR" w:hAnsi="Times New Roman"/>
          <w:color w:val="000000" w:themeColor="text1"/>
          <w:sz w:val="28"/>
          <w:szCs w:val="28"/>
        </w:rPr>
      </w:pPr>
      <w:r w:rsidRPr="00F222BF">
        <w:rPr>
          <w:rFonts w:ascii="Times New Roman" w:hAnsi="Times New Roman"/>
          <w:sz w:val="28"/>
          <w:szCs w:val="28"/>
        </w:rPr>
        <w:t xml:space="preserve">12. </w:t>
      </w:r>
      <w:r w:rsidRPr="00F222BF">
        <w:rPr>
          <w:rFonts w:ascii="Times New Roman" w:eastAsia="Times New Roman CYR" w:hAnsi="Times New Roman"/>
          <w:color w:val="000000" w:themeColor="text1"/>
          <w:sz w:val="28"/>
          <w:szCs w:val="28"/>
        </w:rPr>
        <w:t>Порядок, место, дата и время начала рассмотрения конкурсных предложений</w:t>
      </w:r>
      <w:r>
        <w:rPr>
          <w:rFonts w:ascii="Times New Roman" w:eastAsia="Times New Roman CYR" w:hAnsi="Times New Roman"/>
          <w:color w:val="000000" w:themeColor="text1"/>
          <w:sz w:val="28"/>
          <w:szCs w:val="28"/>
        </w:rPr>
        <w:t>: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Конкурсные предложения рассматриваются на заседании Конкурсной комиссии по адресу: 170100, Тверская область, город Тверь, наб. реки Лазури, д. 3, кабинет 306 в 09 час.00 мин. по московскому времени 17.08.2026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Информация, содержащаяся в Конкурсных предложениях объявляется и заносится в протокол рассмотрения Конкурсных предложений: наименование и место нахождения (для юридического лица) или фамилия, имя, отчество и место жительства (для индивидуального предпринимателя) каждого Участника конкурса, сведения о наличии в Конкурсном предложении документов и материалов, требование о представлении которых Участниками конкурса содержится в Конкурсной документации.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lastRenderedPageBreak/>
        <w:t xml:space="preserve">Участники конкурса, представившие Конкурсные предложения в Конкурсную комиссию, или их представители вправе присутствовать на электронной площадке при рассмотрении Конкурсными предложениями. </w:t>
      </w:r>
      <w:bookmarkStart w:id="1" w:name="sub_3103"/>
      <w:r w:rsidRPr="00F222BF">
        <w:rPr>
          <w:sz w:val="28"/>
          <w:szCs w:val="28"/>
        </w:rPr>
        <w:t>Рассмотрению подлежат все Конкурсные предложения, представленные Участниками конкурса в Конкурсную комиссию до истечения срока представления Конкурсных предложений</w:t>
      </w:r>
      <w:bookmarkEnd w:id="1"/>
      <w:r w:rsidRPr="00F222BF">
        <w:rPr>
          <w:sz w:val="28"/>
          <w:szCs w:val="28"/>
        </w:rPr>
        <w:t>.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Конкурсные предложения, представленным в Конкурсную комиссию по истечении срока представления Конкурсных предложений, не рассматриваются и возвращается, оператором электронной площадки, представившему его Участнику конкурса вместе с описью представленных им документов и материалов, с отметкой об отказе в принятии Конкурсного предложения.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222BF">
        <w:rPr>
          <w:b/>
          <w:color w:val="000000"/>
          <w:sz w:val="28"/>
          <w:szCs w:val="28"/>
          <w:shd w:val="clear" w:color="auto" w:fill="FFFFFF"/>
        </w:rPr>
        <w:t>13. Порядок определения победителя конкурса:</w:t>
      </w:r>
    </w:p>
    <w:p w:rsidR="00F222BF" w:rsidRPr="00F222BF" w:rsidRDefault="00F222BF" w:rsidP="00F222BF">
      <w:pPr>
        <w:widowControl w:val="0"/>
        <w:tabs>
          <w:tab w:val="left" w:pos="716"/>
          <w:tab w:val="left" w:pos="1567"/>
        </w:tabs>
        <w:spacing w:line="23" w:lineRule="atLeast"/>
        <w:ind w:firstLine="709"/>
        <w:jc w:val="both"/>
        <w:rPr>
          <w:color w:val="000000"/>
          <w:sz w:val="28"/>
          <w:szCs w:val="28"/>
        </w:rPr>
      </w:pPr>
      <w:r w:rsidRPr="00F222BF">
        <w:rPr>
          <w:color w:val="000000"/>
          <w:sz w:val="28"/>
          <w:szCs w:val="28"/>
        </w:rPr>
        <w:t>Победителем конкурса признается Участник конкурса, предложивший наилучшие условия, определяемые в порядке, предусмотренном в разделе 20 Конкурсной документации. В случае, если два и более Конкурсных предложения содержат равные наилучшие условия, Победителем конкурса признается Участник конкурса, раньше других указанных Участников конкурса представивший в Конкурсную комиссию Конкурсное предложение.</w:t>
      </w:r>
    </w:p>
    <w:p w:rsidR="00F222BF" w:rsidRPr="00F222BF" w:rsidRDefault="00F222BF" w:rsidP="00F222BF">
      <w:pPr>
        <w:widowControl w:val="0"/>
        <w:tabs>
          <w:tab w:val="left" w:pos="716"/>
          <w:tab w:val="left" w:pos="1567"/>
        </w:tabs>
        <w:spacing w:line="23" w:lineRule="atLeast"/>
        <w:ind w:firstLine="709"/>
        <w:jc w:val="both"/>
        <w:rPr>
          <w:color w:val="000000"/>
          <w:sz w:val="28"/>
          <w:szCs w:val="28"/>
        </w:rPr>
      </w:pPr>
      <w:bookmarkStart w:id="2" w:name="sub_333"/>
      <w:r w:rsidRPr="00F222BF">
        <w:rPr>
          <w:color w:val="000000"/>
          <w:sz w:val="28"/>
          <w:szCs w:val="28"/>
        </w:rPr>
        <w:t>Решение об определении Победителя конкурса оформляется протоколом рассмотрения и оценки конкурсных предложений, в котором указываются:</w:t>
      </w:r>
    </w:p>
    <w:p w:rsidR="00F222BF" w:rsidRPr="00F222BF" w:rsidRDefault="00F222BF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  <w:sz w:val="28"/>
          <w:szCs w:val="28"/>
        </w:rPr>
      </w:pPr>
      <w:bookmarkStart w:id="3" w:name="sub_3331"/>
      <w:bookmarkEnd w:id="2"/>
      <w:r w:rsidRPr="00F222BF">
        <w:rPr>
          <w:color w:val="000000"/>
          <w:sz w:val="28"/>
          <w:szCs w:val="28"/>
        </w:rPr>
        <w:t>- критерии Конкурса;</w:t>
      </w:r>
    </w:p>
    <w:p w:rsidR="00F222BF" w:rsidRPr="00F222BF" w:rsidRDefault="00F222BF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  <w:sz w:val="28"/>
          <w:szCs w:val="28"/>
        </w:rPr>
      </w:pPr>
      <w:bookmarkStart w:id="4" w:name="sub_3332"/>
      <w:bookmarkEnd w:id="3"/>
      <w:r w:rsidRPr="00F222BF">
        <w:rPr>
          <w:color w:val="000000"/>
          <w:sz w:val="28"/>
          <w:szCs w:val="28"/>
        </w:rPr>
        <w:t>- условия, содержащиеся в Конкурсных предложениях;</w:t>
      </w:r>
    </w:p>
    <w:p w:rsidR="00F222BF" w:rsidRPr="00F222BF" w:rsidRDefault="00F222BF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  <w:sz w:val="28"/>
          <w:szCs w:val="28"/>
        </w:rPr>
      </w:pPr>
      <w:bookmarkStart w:id="5" w:name="sub_3333"/>
      <w:bookmarkEnd w:id="4"/>
      <w:r w:rsidRPr="00F222BF">
        <w:rPr>
          <w:color w:val="000000"/>
          <w:sz w:val="28"/>
          <w:szCs w:val="28"/>
        </w:rPr>
        <w:t>- результаты рассмотрения Конкурсных предложений с указанием Конкурсных предложений, в отношении которых принято решение об их несоответствии требованиям Конкурсной документации;</w:t>
      </w:r>
    </w:p>
    <w:p w:rsidR="00F222BF" w:rsidRPr="00F222BF" w:rsidRDefault="00F222BF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  <w:sz w:val="28"/>
          <w:szCs w:val="28"/>
        </w:rPr>
      </w:pPr>
      <w:bookmarkStart w:id="6" w:name="sub_3334"/>
      <w:bookmarkEnd w:id="5"/>
      <w:r w:rsidRPr="00F222BF">
        <w:rPr>
          <w:color w:val="000000"/>
          <w:sz w:val="28"/>
          <w:szCs w:val="28"/>
        </w:rPr>
        <w:t>- результаты оценки Конкурсных предложений в соответствии с Конкурсной документацией;</w:t>
      </w:r>
    </w:p>
    <w:p w:rsidR="00F222BF" w:rsidRPr="00F222BF" w:rsidRDefault="00F222BF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color w:val="000000"/>
          <w:sz w:val="28"/>
          <w:szCs w:val="28"/>
        </w:rPr>
      </w:pPr>
      <w:bookmarkStart w:id="7" w:name="sub_3335"/>
      <w:bookmarkEnd w:id="6"/>
      <w:r w:rsidRPr="00F222BF">
        <w:rPr>
          <w:color w:val="000000"/>
          <w:sz w:val="28"/>
          <w:szCs w:val="28"/>
        </w:rPr>
        <w:t>- наименование и место нахождения (для юридического лица), фамилия, имя, отчество и место жительства (для индивидуального предпринимателя) Победителя конкурса, обоснование принятого Конкурсной комиссией решения о признании Участника конкурса Победителем конкурса.</w:t>
      </w:r>
    </w:p>
    <w:bookmarkEnd w:id="7"/>
    <w:p w:rsidR="00F222BF" w:rsidRPr="00F222BF" w:rsidRDefault="00F222BF" w:rsidP="00F222BF">
      <w:pPr>
        <w:widowControl w:val="0"/>
        <w:tabs>
          <w:tab w:val="left" w:pos="716"/>
          <w:tab w:val="left" w:pos="1567"/>
        </w:tabs>
        <w:spacing w:line="23" w:lineRule="atLeast"/>
        <w:ind w:firstLine="709"/>
        <w:jc w:val="both"/>
        <w:rPr>
          <w:color w:val="000000"/>
          <w:sz w:val="28"/>
          <w:szCs w:val="28"/>
        </w:rPr>
      </w:pPr>
      <w:r w:rsidRPr="00F222BF">
        <w:rPr>
          <w:color w:val="000000"/>
          <w:sz w:val="28"/>
          <w:szCs w:val="28"/>
        </w:rPr>
        <w:t>Решение о признании Участника конкурса Победителем конкурса может быть обжаловано в порядке, установленном законодательством Российской Федерации.</w:t>
      </w:r>
    </w:p>
    <w:p w:rsidR="00F222BF" w:rsidRPr="00F72782" w:rsidRDefault="00F222BF" w:rsidP="00F222BF">
      <w:pPr>
        <w:spacing w:line="23" w:lineRule="atLeast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72782">
        <w:rPr>
          <w:b/>
          <w:sz w:val="28"/>
          <w:szCs w:val="28"/>
        </w:rPr>
        <w:t xml:space="preserve">14. </w:t>
      </w:r>
      <w:r w:rsidRPr="00F72782">
        <w:rPr>
          <w:b/>
          <w:color w:val="000000"/>
          <w:sz w:val="28"/>
          <w:szCs w:val="28"/>
          <w:shd w:val="clear" w:color="auto" w:fill="FFFFFF"/>
        </w:rPr>
        <w:t>Срок подписания членами конкурсной комиссии протокола о результатах проведения конкурса, протокола о результатах проведения конкурса в электронной форме (при проведении конкурса в электронной форме):</w:t>
      </w:r>
    </w:p>
    <w:p w:rsidR="00F222BF" w:rsidRPr="00F222BF" w:rsidRDefault="00F222BF" w:rsidP="00F222BF">
      <w:pPr>
        <w:spacing w:line="23" w:lineRule="atLeast"/>
        <w:ind w:firstLine="709"/>
        <w:jc w:val="both"/>
        <w:rPr>
          <w:rFonts w:eastAsia="Times New Roman CYR"/>
          <w:sz w:val="28"/>
          <w:szCs w:val="28"/>
        </w:rPr>
      </w:pPr>
      <w:r w:rsidRPr="00F222BF">
        <w:rPr>
          <w:rFonts w:eastAsia="Times New Roman CYR"/>
          <w:sz w:val="28"/>
          <w:szCs w:val="28"/>
        </w:rPr>
        <w:t>Конкурсной комиссией не позднее чем через пять рабочих дней со дня подписания ею протокола рассмотрения и оценки конкурсных предложений подписывается протокол о результатах проведения</w:t>
      </w:r>
      <w:r>
        <w:rPr>
          <w:rFonts w:eastAsia="Times New Roman CYR"/>
          <w:sz w:val="28"/>
          <w:szCs w:val="28"/>
        </w:rPr>
        <w:t xml:space="preserve"> конкурса, в который включаются</w:t>
      </w:r>
    </w:p>
    <w:p w:rsidR="00F222BF" w:rsidRPr="00F222BF" w:rsidRDefault="00F222BF" w:rsidP="00F222BF">
      <w:pPr>
        <w:spacing w:line="23" w:lineRule="atLeast"/>
        <w:ind w:firstLine="709"/>
        <w:jc w:val="both"/>
        <w:rPr>
          <w:rFonts w:eastAsia="Times New Roman CYR"/>
          <w:sz w:val="28"/>
          <w:szCs w:val="28"/>
        </w:rPr>
      </w:pPr>
      <w:r w:rsidRPr="00F222BF">
        <w:rPr>
          <w:rFonts w:eastAsia="Times New Roman CYR"/>
          <w:sz w:val="28"/>
          <w:szCs w:val="28"/>
        </w:rPr>
        <w:lastRenderedPageBreak/>
        <w:t>- решение о заключении Концессионного соглашения с указанием вида Конкурса;</w:t>
      </w:r>
    </w:p>
    <w:p w:rsidR="00F222BF" w:rsidRPr="00F222BF" w:rsidRDefault="00F222BF" w:rsidP="00F222BF">
      <w:pPr>
        <w:spacing w:line="23" w:lineRule="atLeast"/>
        <w:ind w:firstLine="709"/>
        <w:jc w:val="both"/>
        <w:rPr>
          <w:rFonts w:eastAsia="Times New Roman CYR"/>
          <w:sz w:val="28"/>
          <w:szCs w:val="28"/>
        </w:rPr>
      </w:pPr>
      <w:r w:rsidRPr="00F222BF">
        <w:rPr>
          <w:rFonts w:eastAsia="Times New Roman CYR"/>
          <w:sz w:val="28"/>
          <w:szCs w:val="28"/>
        </w:rPr>
        <w:t>- сообщение о проведении Конкурса;</w:t>
      </w:r>
    </w:p>
    <w:p w:rsidR="00F222BF" w:rsidRPr="00F222BF" w:rsidRDefault="00F222BF" w:rsidP="00F222BF">
      <w:pPr>
        <w:spacing w:line="23" w:lineRule="atLeast"/>
        <w:ind w:firstLine="709"/>
        <w:jc w:val="both"/>
        <w:rPr>
          <w:rFonts w:eastAsia="Times New Roman CYR"/>
          <w:sz w:val="28"/>
          <w:szCs w:val="28"/>
        </w:rPr>
      </w:pPr>
      <w:r w:rsidRPr="00F222BF">
        <w:rPr>
          <w:rFonts w:eastAsia="Times New Roman CYR"/>
          <w:sz w:val="28"/>
          <w:szCs w:val="28"/>
        </w:rPr>
        <w:t>- Конкурсная документация и внесенные в нее изменения;</w:t>
      </w:r>
    </w:p>
    <w:p w:rsidR="00F222BF" w:rsidRPr="00F222BF" w:rsidRDefault="00F222BF" w:rsidP="00F222BF">
      <w:pPr>
        <w:spacing w:line="23" w:lineRule="atLeast"/>
        <w:ind w:firstLine="709"/>
        <w:jc w:val="both"/>
        <w:rPr>
          <w:rFonts w:eastAsia="Times New Roman CYR"/>
          <w:sz w:val="28"/>
          <w:szCs w:val="28"/>
        </w:rPr>
      </w:pPr>
      <w:r w:rsidRPr="00F222BF">
        <w:rPr>
          <w:rFonts w:eastAsia="Times New Roman CYR"/>
          <w:sz w:val="28"/>
          <w:szCs w:val="28"/>
        </w:rPr>
        <w:t>- запросы Участников конкурса о разъяснении положений Конкурсной документации и соответствующие разъяснения Концедента или Конкурсной комиссии;</w:t>
      </w:r>
    </w:p>
    <w:p w:rsidR="00F222BF" w:rsidRPr="00F222BF" w:rsidRDefault="00F222BF" w:rsidP="00F222BF">
      <w:pPr>
        <w:spacing w:line="23" w:lineRule="atLeast"/>
        <w:ind w:firstLine="709"/>
        <w:jc w:val="both"/>
        <w:rPr>
          <w:rFonts w:eastAsia="Times New Roman CYR"/>
          <w:sz w:val="28"/>
          <w:szCs w:val="28"/>
        </w:rPr>
      </w:pPr>
      <w:r w:rsidRPr="00F222BF">
        <w:rPr>
          <w:rFonts w:eastAsia="Times New Roman CYR"/>
          <w:sz w:val="28"/>
          <w:szCs w:val="28"/>
        </w:rPr>
        <w:t>- протокол проведения предварительного отбора Участников конкурса;</w:t>
      </w:r>
    </w:p>
    <w:p w:rsidR="00F222BF" w:rsidRPr="00F222BF" w:rsidRDefault="00F72782" w:rsidP="00F222BF">
      <w:pPr>
        <w:spacing w:line="23" w:lineRule="atLeast"/>
        <w:ind w:firstLine="709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- </w:t>
      </w:r>
      <w:r w:rsidR="00F222BF" w:rsidRPr="00F222BF">
        <w:rPr>
          <w:rFonts w:eastAsia="Times New Roman CYR"/>
          <w:sz w:val="28"/>
          <w:szCs w:val="28"/>
        </w:rPr>
        <w:t>перечень Участников конкурса, которым были направлены уведомления с предложением представить Конкурсные предложения;</w:t>
      </w:r>
    </w:p>
    <w:p w:rsidR="00F222BF" w:rsidRPr="00F222BF" w:rsidRDefault="00F222BF" w:rsidP="00F222BF">
      <w:pPr>
        <w:spacing w:line="23" w:lineRule="atLeast"/>
        <w:ind w:firstLine="709"/>
        <w:jc w:val="both"/>
        <w:rPr>
          <w:rFonts w:eastAsia="Times New Roman CYR"/>
          <w:sz w:val="28"/>
          <w:szCs w:val="28"/>
        </w:rPr>
      </w:pPr>
      <w:r w:rsidRPr="00F222BF">
        <w:rPr>
          <w:rFonts w:eastAsia="Times New Roman CYR"/>
          <w:sz w:val="28"/>
          <w:szCs w:val="28"/>
        </w:rPr>
        <w:t>- протокол рассмотрения и оценки Конкурсных предложений.</w:t>
      </w:r>
    </w:p>
    <w:p w:rsidR="00F222BF" w:rsidRPr="00F222BF" w:rsidRDefault="00F222BF" w:rsidP="00F222BF">
      <w:pPr>
        <w:spacing w:line="23" w:lineRule="atLeast"/>
        <w:ind w:firstLine="709"/>
        <w:jc w:val="both"/>
        <w:rPr>
          <w:rFonts w:eastAsia="Times New Roman CYR"/>
          <w:sz w:val="28"/>
          <w:szCs w:val="28"/>
        </w:rPr>
      </w:pPr>
      <w:r w:rsidRPr="00F222BF">
        <w:rPr>
          <w:rFonts w:eastAsia="Times New Roman CYR"/>
          <w:sz w:val="28"/>
          <w:szCs w:val="28"/>
        </w:rPr>
        <w:t>Протокол о результатах проведения конкурса хранится у Концедента в течение срока действия Концессионного соглашения.</w:t>
      </w:r>
    </w:p>
    <w:p w:rsidR="00F222BF" w:rsidRPr="00F222BF" w:rsidRDefault="00F222BF" w:rsidP="00F222BF">
      <w:pPr>
        <w:spacing w:line="23" w:lineRule="atLeast"/>
        <w:ind w:firstLine="709"/>
        <w:jc w:val="both"/>
        <w:rPr>
          <w:rFonts w:eastAsia="Times New Roman CYR"/>
          <w:sz w:val="28"/>
          <w:szCs w:val="28"/>
        </w:rPr>
      </w:pPr>
      <w:r w:rsidRPr="00F222BF">
        <w:rPr>
          <w:rFonts w:eastAsia="Times New Roman CYR"/>
          <w:sz w:val="28"/>
          <w:szCs w:val="28"/>
        </w:rPr>
        <w:t>Суммы внесенных участниками конкурса задатков возвращаются всем участникам конкурса, за исключением победителя конкурса, в течение пяти рабочих дней со дня подписания протокола о результатах проведения конкурса.</w:t>
      </w:r>
    </w:p>
    <w:p w:rsidR="00F72782" w:rsidRPr="00F72782" w:rsidRDefault="00F222BF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b/>
          <w:color w:val="000000"/>
          <w:sz w:val="30"/>
          <w:szCs w:val="30"/>
          <w:shd w:val="clear" w:color="auto" w:fill="FFFFFF"/>
        </w:rPr>
      </w:pPr>
      <w:r w:rsidRPr="00F72782">
        <w:rPr>
          <w:b/>
          <w:sz w:val="28"/>
          <w:szCs w:val="28"/>
        </w:rPr>
        <w:t>15.</w:t>
      </w:r>
      <w:r w:rsidRPr="00F72782">
        <w:rPr>
          <w:b/>
          <w:color w:val="000000"/>
          <w:sz w:val="28"/>
          <w:szCs w:val="28"/>
        </w:rPr>
        <w:t xml:space="preserve"> </w:t>
      </w:r>
      <w:r w:rsidR="00F72782" w:rsidRPr="00F72782">
        <w:rPr>
          <w:b/>
          <w:color w:val="000000"/>
          <w:sz w:val="28"/>
          <w:szCs w:val="28"/>
        </w:rPr>
        <w:t>С</w:t>
      </w:r>
      <w:r w:rsidR="00F72782" w:rsidRPr="00F72782">
        <w:rPr>
          <w:b/>
          <w:color w:val="000000"/>
          <w:sz w:val="30"/>
          <w:szCs w:val="30"/>
          <w:shd w:val="clear" w:color="auto" w:fill="FFFFFF"/>
        </w:rPr>
        <w:t>рок подписания концессионного соглашения:</w:t>
      </w:r>
    </w:p>
    <w:p w:rsidR="00F222BF" w:rsidRPr="00F222BF" w:rsidRDefault="00F222BF" w:rsidP="00F222BF">
      <w:pPr>
        <w:autoSpaceDE w:val="0"/>
        <w:autoSpaceDN w:val="0"/>
        <w:adjustRightInd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color w:val="000000"/>
          <w:sz w:val="28"/>
          <w:szCs w:val="28"/>
        </w:rPr>
        <w:t xml:space="preserve">Концедент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протокола, проект Концессионного соглашения, включающий в себя условия этого соглашения, определенные решением о заключении Концессионного соглашения, Конкурсной документацией и представленным Победителем конкурса Конкурсным предложением. Победитель конкурса в течение пяти рабочих дней со дня направления проекта Концессионного соглашения подписывает Концессионное соглашение и предоставляет документы, подтверждающие обеспечение исполнения обязательств по концессионному соглашению. </w:t>
      </w:r>
      <w:r w:rsidRPr="00F222BF">
        <w:rPr>
          <w:sz w:val="28"/>
          <w:szCs w:val="28"/>
        </w:rPr>
        <w:t>Соглашение подписывается Концедентом не ранее чем через десять дней со дня размещения протокола о результатах проведения конкурса.</w:t>
      </w:r>
    </w:p>
    <w:p w:rsidR="00F222BF" w:rsidRPr="00F222BF" w:rsidRDefault="00F222BF" w:rsidP="00F222BF">
      <w:pPr>
        <w:widowControl w:val="0"/>
        <w:tabs>
          <w:tab w:val="left" w:pos="1752"/>
        </w:tabs>
        <w:spacing w:line="23" w:lineRule="atLeast"/>
        <w:ind w:firstLine="709"/>
        <w:jc w:val="both"/>
        <w:rPr>
          <w:color w:val="000000"/>
          <w:sz w:val="28"/>
          <w:szCs w:val="28"/>
        </w:rPr>
      </w:pPr>
      <w:r w:rsidRPr="00F222BF">
        <w:rPr>
          <w:color w:val="000000"/>
          <w:sz w:val="28"/>
          <w:szCs w:val="28"/>
        </w:rPr>
        <w:t xml:space="preserve">В случае, если в срок пять рабочих дней Победитель конкурса отказался от подписания Концессионного соглашения либо в Конкурсную комиссию не поступил проект подписанного Победителем конкурса Концессионного соглашения или Победитель не представил Концеденту документы, предусмотренные конкурсной документацией и (или) указанным проектом концессионного соглашения и </w:t>
      </w:r>
      <w:bookmarkStart w:id="8" w:name="_Hlk29155737"/>
      <w:r w:rsidRPr="00F222BF">
        <w:rPr>
          <w:color w:val="000000"/>
          <w:sz w:val="28"/>
          <w:szCs w:val="28"/>
        </w:rPr>
        <w:t>подтверждающие обеспечение исполнения обязательств по концессионному соглашению</w:t>
      </w:r>
      <w:bookmarkEnd w:id="8"/>
      <w:r w:rsidRPr="00F222BF">
        <w:rPr>
          <w:color w:val="000000"/>
          <w:sz w:val="28"/>
          <w:szCs w:val="28"/>
        </w:rPr>
        <w:t>, Концедент принимает решение об отказе в заключении концессионного соглашения с указанным лицом.</w:t>
      </w:r>
      <w:bookmarkStart w:id="9" w:name="sub_825763856"/>
    </w:p>
    <w:p w:rsidR="00F222BF" w:rsidRPr="00F222BF" w:rsidRDefault="00F222BF" w:rsidP="00F222BF">
      <w:pPr>
        <w:widowControl w:val="0"/>
        <w:tabs>
          <w:tab w:val="left" w:pos="1752"/>
        </w:tabs>
        <w:spacing w:line="23" w:lineRule="atLeast"/>
        <w:ind w:firstLine="709"/>
        <w:jc w:val="both"/>
        <w:rPr>
          <w:color w:val="000000"/>
          <w:sz w:val="28"/>
          <w:szCs w:val="28"/>
        </w:rPr>
      </w:pPr>
      <w:bookmarkStart w:id="10" w:name="sub_362"/>
      <w:bookmarkEnd w:id="9"/>
      <w:r w:rsidRPr="00F222BF">
        <w:rPr>
          <w:color w:val="000000"/>
          <w:sz w:val="28"/>
          <w:szCs w:val="28"/>
        </w:rPr>
        <w:t xml:space="preserve">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 Концедент направляет </w:t>
      </w:r>
      <w:r w:rsidRPr="00F222BF">
        <w:rPr>
          <w:color w:val="000000"/>
          <w:sz w:val="28"/>
          <w:szCs w:val="28"/>
        </w:rPr>
        <w:lastRenderedPageBreak/>
        <w:t>такому участнику конкурса проект концессионного соглашения, включающий в себя условия соглашения, определенные решением о заключении концессионного соглашения, конкурсной документацией и представленным таким участником конкурса конкурсным предложением, а также иные предусмотренные Федеральным законом от 21 июля 2005 г. № 115-ФЗ «О концессионных соглашениях», другими федеральными законами условия. Концессионное соглашение должно быть подписано в срок, установленный конкурсной документацией, указанный в сообщении о проведении конкурса и исчисляемый со дня направления такому участнику конкурса проекта концессионного соглашения. Победителю конкурса, не подписавшему в установленный срок концессионного соглашения, внесенный им задаток, не возвращается. В случае если до установленного конкурсной документацией дня подписания концессионного соглашения участник конкурса, которому в соответствии с настоящей частью Концедент предложил заключить концессионное соглашение, не представил Концеденту документы, предусмотренные конкурсной документацией и подтверждающие обеспечение исполнения обязательств по концессионному соглашению, Концедент принимает решение об отказе в заключение концессионного соглашения с таким участником конкурса и об объявлении конкурса несостоявшимся.</w:t>
      </w:r>
    </w:p>
    <w:p w:rsidR="00F222BF" w:rsidRPr="00F222BF" w:rsidRDefault="00F222BF" w:rsidP="00F222BF">
      <w:pPr>
        <w:widowControl w:val="0"/>
        <w:tabs>
          <w:tab w:val="left" w:pos="1752"/>
        </w:tabs>
        <w:spacing w:line="23" w:lineRule="atLeast"/>
        <w:ind w:firstLine="709"/>
        <w:jc w:val="both"/>
        <w:rPr>
          <w:color w:val="000000"/>
          <w:sz w:val="28"/>
          <w:szCs w:val="28"/>
        </w:rPr>
      </w:pPr>
      <w:bookmarkStart w:id="11" w:name="sub_363"/>
      <w:bookmarkEnd w:id="10"/>
      <w:r w:rsidRPr="00F222BF">
        <w:rPr>
          <w:color w:val="000000"/>
          <w:sz w:val="28"/>
          <w:szCs w:val="28"/>
        </w:rPr>
        <w:t xml:space="preserve">В случае заключения Концессионного соглашения в соответствии с </w:t>
      </w:r>
      <w:hyperlink w:anchor="sub_296" w:history="1">
        <w:r w:rsidRPr="00F222BF">
          <w:rPr>
            <w:color w:val="000000"/>
            <w:sz w:val="28"/>
            <w:szCs w:val="28"/>
          </w:rPr>
          <w:t>частью 6 статьи 29</w:t>
        </w:r>
      </w:hyperlink>
      <w:bookmarkStart w:id="12" w:name="_Hlk29156507"/>
      <w:r w:rsidRPr="00F222BF">
        <w:rPr>
          <w:sz w:val="28"/>
          <w:szCs w:val="28"/>
        </w:rPr>
        <w:t xml:space="preserve"> </w:t>
      </w:r>
      <w:r w:rsidRPr="00F222BF">
        <w:rPr>
          <w:color w:val="000000"/>
          <w:sz w:val="28"/>
          <w:szCs w:val="28"/>
        </w:rPr>
        <w:t>Федерального закона от 21 июля 2005 г. № 115-ФЗ «О концессионных соглашениях</w:t>
      </w:r>
      <w:bookmarkEnd w:id="12"/>
      <w:r w:rsidRPr="00F222BF">
        <w:rPr>
          <w:color w:val="000000"/>
          <w:sz w:val="28"/>
          <w:szCs w:val="28"/>
        </w:rPr>
        <w:t>» не позднее чем через пять рабочих дней со дня принятия Концедентом решения о заключении концессионного соглашения с Заявителем, представившим единственную Заявку, Концедент направляет такому Заявителю проект Концессионного соглашения, включающий в себя условия этого соглашения, определенные решением о заключении Концессионного соглашения, конкурсной документацией, а также иные предусмотренные Федеральным законом от 21 июля 2005 г. № 115-ФЗ «О концессионных соглашениях», другими федеральными законами условия. В этих случаях концессионное соглашение должно быть подписано в срок, установленный конкурсной документацией,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соглашения. В случае,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документы, предусмотренные конкурсной документацией и подтверждающие обеспечение исполнения обязательств по концессионному соглашению, Концедент принимает решение об отказе в заключение концессионного соглашения с таким заявителем или таким участником конкурса.</w:t>
      </w:r>
    </w:p>
    <w:p w:rsidR="00F222BF" w:rsidRPr="00F222BF" w:rsidRDefault="00F222BF" w:rsidP="00F222BF">
      <w:pPr>
        <w:widowControl w:val="0"/>
        <w:tabs>
          <w:tab w:val="left" w:pos="1752"/>
        </w:tabs>
        <w:spacing w:line="23" w:lineRule="atLeast"/>
        <w:ind w:firstLine="709"/>
        <w:jc w:val="both"/>
        <w:rPr>
          <w:color w:val="000000"/>
          <w:sz w:val="28"/>
          <w:szCs w:val="28"/>
        </w:rPr>
      </w:pPr>
      <w:r w:rsidRPr="00F222BF">
        <w:rPr>
          <w:color w:val="000000"/>
          <w:sz w:val="28"/>
          <w:szCs w:val="28"/>
        </w:rPr>
        <w:t xml:space="preserve">В случае если после направления Концедентом победителю конкурса, иному участнику конкурса в соответствии с </w:t>
      </w:r>
      <w:hyperlink w:anchor="sub_362" w:history="1">
        <w:r w:rsidRPr="00F222BF">
          <w:rPr>
            <w:color w:val="0000FF"/>
            <w:sz w:val="28"/>
            <w:szCs w:val="28"/>
            <w:u w:val="single"/>
          </w:rPr>
          <w:t>частью 2</w:t>
        </w:r>
      </w:hyperlink>
      <w:r w:rsidRPr="00F222BF">
        <w:rPr>
          <w:color w:val="000000"/>
          <w:sz w:val="28"/>
          <w:szCs w:val="28"/>
        </w:rPr>
        <w:t xml:space="preserve"> статьи 36 либо заявителю, участнику конкурса при заключении концессионного соглашения в соответствии с </w:t>
      </w:r>
      <w:hyperlink w:anchor="sub_296" w:history="1">
        <w:r w:rsidRPr="00F222BF">
          <w:rPr>
            <w:color w:val="0000FF"/>
            <w:sz w:val="28"/>
            <w:szCs w:val="28"/>
            <w:u w:val="single"/>
          </w:rPr>
          <w:t>частью 6 статьи 29</w:t>
        </w:r>
      </w:hyperlink>
      <w:r w:rsidRPr="00F222BF">
        <w:rPr>
          <w:color w:val="000000"/>
          <w:sz w:val="28"/>
          <w:szCs w:val="28"/>
        </w:rPr>
        <w:t xml:space="preserve"> или </w:t>
      </w:r>
      <w:hyperlink w:anchor="sub_327" w:history="1">
        <w:r w:rsidRPr="00F222BF">
          <w:rPr>
            <w:color w:val="0000FF"/>
            <w:sz w:val="28"/>
            <w:szCs w:val="28"/>
            <w:u w:val="single"/>
          </w:rPr>
          <w:t>частью 7 статьи 32</w:t>
        </w:r>
      </w:hyperlink>
      <w:r w:rsidRPr="00F222BF">
        <w:rPr>
          <w:color w:val="000000"/>
          <w:sz w:val="28"/>
          <w:szCs w:val="28"/>
        </w:rPr>
        <w:t xml:space="preserve"> Федерального </w:t>
      </w:r>
      <w:r w:rsidRPr="00F222BF">
        <w:rPr>
          <w:color w:val="000000"/>
          <w:sz w:val="28"/>
          <w:szCs w:val="28"/>
        </w:rPr>
        <w:lastRenderedPageBreak/>
        <w:t xml:space="preserve">закона от 21 июля 2005 г. № 115-ФЗ «О концессионных соглашениях» соответственно документов, предусмотренных </w:t>
      </w:r>
      <w:hyperlink w:anchor="sub_361" w:history="1">
        <w:r w:rsidRPr="00F222BF">
          <w:rPr>
            <w:color w:val="0000FF"/>
            <w:sz w:val="28"/>
            <w:szCs w:val="28"/>
            <w:u w:val="single"/>
          </w:rPr>
          <w:t>частями 1-3</w:t>
        </w:r>
      </w:hyperlink>
      <w:r w:rsidRPr="00F222BF">
        <w:rPr>
          <w:color w:val="000000"/>
          <w:sz w:val="28"/>
          <w:szCs w:val="28"/>
        </w:rPr>
        <w:t xml:space="preserve"> статьи 36 Федерального закона от 21 июля 2005 г. № 115-ФЗ «О концессионных соглашениях», установлено,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его, Концедент принимает решение об отказе в заключение концессионного соглашения с таким лицом и в пятидневный срок со дня принятия этого решения направляет его такому лицу. В тридцатидневный срок со дня получения таким лицом этого решения оно может быть оспорено таким лицом в судебном порядке.</w:t>
      </w:r>
    </w:p>
    <w:p w:rsidR="00F222BF" w:rsidRPr="00F222BF" w:rsidRDefault="00F222BF" w:rsidP="00F222BF">
      <w:pPr>
        <w:widowControl w:val="0"/>
        <w:tabs>
          <w:tab w:val="left" w:pos="1752"/>
        </w:tabs>
        <w:spacing w:line="23" w:lineRule="atLeast"/>
        <w:ind w:firstLine="709"/>
        <w:jc w:val="both"/>
        <w:rPr>
          <w:color w:val="000000"/>
          <w:sz w:val="28"/>
          <w:szCs w:val="28"/>
        </w:rPr>
      </w:pPr>
      <w:bookmarkStart w:id="13" w:name="sub_3631"/>
      <w:bookmarkEnd w:id="11"/>
      <w:r w:rsidRPr="00F222BF">
        <w:rPr>
          <w:color w:val="000000"/>
          <w:sz w:val="28"/>
          <w:szCs w:val="28"/>
        </w:rPr>
        <w:t>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</w:t>
      </w:r>
    </w:p>
    <w:bookmarkEnd w:id="13"/>
    <w:p w:rsidR="00F222BF" w:rsidRPr="00F72782" w:rsidRDefault="00F222BF" w:rsidP="00F72782">
      <w:pPr>
        <w:widowControl w:val="0"/>
        <w:tabs>
          <w:tab w:val="left" w:pos="1752"/>
        </w:tabs>
        <w:spacing w:line="23" w:lineRule="atLeast"/>
        <w:ind w:firstLine="709"/>
        <w:jc w:val="both"/>
        <w:rPr>
          <w:color w:val="000000"/>
          <w:sz w:val="28"/>
          <w:szCs w:val="28"/>
        </w:rPr>
      </w:pPr>
      <w:r w:rsidRPr="00F222BF">
        <w:rPr>
          <w:color w:val="000000"/>
          <w:sz w:val="28"/>
          <w:szCs w:val="28"/>
        </w:rPr>
        <w:t xml:space="preserve">Концессионное соглашение заключается в письменной форме с победителем конкурса или иными указанными в </w:t>
      </w:r>
      <w:hyperlink w:anchor="sub_362" w:history="1">
        <w:r w:rsidRPr="00F222BF">
          <w:rPr>
            <w:color w:val="0000FF"/>
            <w:sz w:val="28"/>
            <w:szCs w:val="28"/>
            <w:u w:val="single"/>
          </w:rPr>
          <w:t>частях 2</w:t>
        </w:r>
      </w:hyperlink>
      <w:r w:rsidRPr="00F222BF">
        <w:rPr>
          <w:color w:val="000000"/>
          <w:sz w:val="28"/>
          <w:szCs w:val="28"/>
        </w:rPr>
        <w:t xml:space="preserve">, </w:t>
      </w:r>
      <w:hyperlink w:anchor="sub_363" w:history="1">
        <w:r w:rsidRPr="00F222BF">
          <w:rPr>
            <w:color w:val="0000FF"/>
            <w:sz w:val="28"/>
            <w:szCs w:val="28"/>
            <w:u w:val="single"/>
          </w:rPr>
          <w:t>3</w:t>
        </w:r>
      </w:hyperlink>
      <w:r w:rsidRPr="00F222BF">
        <w:rPr>
          <w:color w:val="000000"/>
          <w:sz w:val="28"/>
          <w:szCs w:val="28"/>
        </w:rPr>
        <w:t xml:space="preserve"> и </w:t>
      </w:r>
      <w:hyperlink w:anchor="sub_3632" w:history="1">
        <w:r w:rsidRPr="00F222BF">
          <w:rPr>
            <w:color w:val="0000FF"/>
            <w:sz w:val="28"/>
            <w:szCs w:val="28"/>
            <w:u w:val="single"/>
          </w:rPr>
          <w:t>3.2</w:t>
        </w:r>
      </w:hyperlink>
      <w:r w:rsidRPr="00F222BF">
        <w:rPr>
          <w:color w:val="000000"/>
          <w:sz w:val="28"/>
          <w:szCs w:val="28"/>
        </w:rPr>
        <w:t xml:space="preserve"> статьи 36 Федерального закона от 21 июля 2005 г. № 115-ФЗ «О концессионных соглашениях» лицами при условии представления ими документов, предусмотренных конкурсной документацией и подтверждающих обеспечение исполнения обязательств по концессионному соглашению. Концессионное соглашение вступает в силу с момента его подписания.</w:t>
      </w:r>
    </w:p>
    <w:p w:rsidR="00F72782" w:rsidRPr="00F72782" w:rsidRDefault="00F222BF" w:rsidP="00F222BF">
      <w:pPr>
        <w:suppressAutoHyphens/>
        <w:autoSpaceDN w:val="0"/>
        <w:spacing w:line="23" w:lineRule="atLeast"/>
        <w:ind w:firstLine="709"/>
        <w:jc w:val="both"/>
        <w:rPr>
          <w:b/>
          <w:color w:val="000000"/>
          <w:sz w:val="30"/>
          <w:szCs w:val="30"/>
          <w:shd w:val="clear" w:color="auto" w:fill="FFFFFF"/>
        </w:rPr>
      </w:pPr>
      <w:r w:rsidRPr="00F72782">
        <w:rPr>
          <w:b/>
          <w:sz w:val="28"/>
          <w:szCs w:val="28"/>
        </w:rPr>
        <w:t xml:space="preserve">16. </w:t>
      </w:r>
      <w:r w:rsidR="00F72782" w:rsidRPr="00F72782">
        <w:rPr>
          <w:b/>
          <w:sz w:val="28"/>
          <w:szCs w:val="28"/>
        </w:rPr>
        <w:t>А</w:t>
      </w:r>
      <w:r w:rsidR="00F72782" w:rsidRPr="00F72782">
        <w:rPr>
          <w:b/>
          <w:color w:val="000000"/>
          <w:sz w:val="30"/>
          <w:szCs w:val="30"/>
          <w:shd w:val="clear" w:color="auto" w:fill="FFFFFF"/>
        </w:rPr>
        <w:t>дрес электронной площадки в информационно-телекоммуникационной сети "Интернет", наименование и контактные данные оператора электронной площадки, в том числе номера телефонов и адрес электронной почты оператора электронной площадки (при проведении конкурса в электронной форме):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rFonts w:eastAsia="Times New Roman CYR"/>
          <w:color w:val="000000"/>
          <w:sz w:val="28"/>
          <w:szCs w:val="28"/>
        </w:rPr>
      </w:pPr>
      <w:r w:rsidRPr="00F222BF">
        <w:rPr>
          <w:rFonts w:eastAsia="Times New Roman CYR"/>
          <w:color w:val="000000"/>
          <w:sz w:val="28"/>
          <w:szCs w:val="28"/>
        </w:rPr>
        <w:t xml:space="preserve">Официальный сайт Российской Федерации в информационно-телекоммуникационной сети Интернет для размещения информации о проведении торгов – </w:t>
      </w:r>
      <w:hyperlink r:id="rId11" w:history="1">
        <w:r w:rsidRPr="00F222BF">
          <w:rPr>
            <w:rStyle w:val="a8"/>
            <w:rFonts w:eastAsia="Times New Roman CYR"/>
            <w:sz w:val="28"/>
            <w:szCs w:val="28"/>
          </w:rPr>
          <w:t>www.torgi.gov.ru</w:t>
        </w:r>
      </w:hyperlink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Наименование оператора электронной площадки в информационно-телекоммуникационной сети «Интернет»: АО "Сбербанк-АСТ"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Адрес электронной площадки в информационно-телекоммуникационной сети «Интернет»: https://utp.sberbank-ast.ru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 xml:space="preserve">Организатор торгов: Администрация Калининского муниципального округа Тверской области                                                        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 xml:space="preserve">Адрес: 170554, Тверская область, Калининский район, д. Рязаново, д. 21. 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ИНН 6924003220, КПП 694901001,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lastRenderedPageBreak/>
        <w:t>Контактные телефоны: 32-14-51, 35-50-96, телефон для справок 34-46-71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  <w:r w:rsidRPr="00F222BF">
        <w:rPr>
          <w:sz w:val="28"/>
          <w:szCs w:val="28"/>
        </w:rPr>
        <w:t>Адрес эл</w:t>
      </w:r>
      <w:r w:rsidR="00F72782">
        <w:rPr>
          <w:sz w:val="28"/>
          <w:szCs w:val="28"/>
        </w:rPr>
        <w:t>ектронной почты: mail@kalinin-</w:t>
      </w:r>
      <w:r w:rsidRPr="00F222BF">
        <w:rPr>
          <w:sz w:val="28"/>
          <w:szCs w:val="28"/>
        </w:rPr>
        <w:t>m</w:t>
      </w:r>
      <w:r w:rsidR="00F72782">
        <w:rPr>
          <w:sz w:val="28"/>
          <w:szCs w:val="28"/>
        </w:rPr>
        <w:t>о</w:t>
      </w:r>
      <w:r w:rsidRPr="00F222BF">
        <w:rPr>
          <w:sz w:val="28"/>
          <w:szCs w:val="28"/>
        </w:rPr>
        <w:t>.ru</w:t>
      </w:r>
    </w:p>
    <w:p w:rsidR="00F222BF" w:rsidRPr="00F222BF" w:rsidRDefault="00F222BF" w:rsidP="00F222BF">
      <w:pPr>
        <w:suppressAutoHyphens/>
        <w:autoSpaceDN w:val="0"/>
        <w:spacing w:line="23" w:lineRule="atLeast"/>
        <w:ind w:firstLine="709"/>
        <w:jc w:val="both"/>
        <w:rPr>
          <w:sz w:val="28"/>
          <w:szCs w:val="28"/>
        </w:rPr>
      </w:pPr>
    </w:p>
    <w:p w:rsidR="00E50A13" w:rsidRPr="00F222BF" w:rsidRDefault="0027726B" w:rsidP="00F222BF">
      <w:pPr>
        <w:pStyle w:val="31"/>
        <w:shd w:val="clear" w:color="auto" w:fill="auto"/>
        <w:tabs>
          <w:tab w:val="left" w:pos="567"/>
        </w:tabs>
        <w:spacing w:before="0" w:line="23" w:lineRule="atLeast"/>
        <w:ind w:firstLine="709"/>
        <w:rPr>
          <w:sz w:val="28"/>
          <w:szCs w:val="28"/>
        </w:rPr>
      </w:pPr>
      <w:r w:rsidRPr="00F222BF">
        <w:rPr>
          <w:rStyle w:val="af7"/>
          <w:b w:val="0"/>
          <w:sz w:val="28"/>
          <w:szCs w:val="28"/>
        </w:rPr>
        <w:tab/>
      </w:r>
    </w:p>
    <w:p w:rsidR="00E50A13" w:rsidRPr="00F222BF" w:rsidRDefault="00E50A13" w:rsidP="00F222BF">
      <w:pPr>
        <w:pStyle w:val="af6"/>
        <w:spacing w:line="23" w:lineRule="atLeast"/>
        <w:ind w:firstLine="709"/>
        <w:jc w:val="both"/>
        <w:rPr>
          <w:color w:val="FF0000"/>
          <w:sz w:val="28"/>
          <w:szCs w:val="28"/>
        </w:rPr>
      </w:pPr>
    </w:p>
    <w:p w:rsidR="0010184F" w:rsidRPr="00F222BF" w:rsidRDefault="0031628C" w:rsidP="00F72782">
      <w:pPr>
        <w:pStyle w:val="31"/>
        <w:shd w:val="clear" w:color="auto" w:fill="auto"/>
        <w:spacing w:before="0" w:line="23" w:lineRule="atLeast"/>
        <w:ind w:firstLine="0"/>
        <w:rPr>
          <w:sz w:val="28"/>
          <w:szCs w:val="28"/>
        </w:rPr>
      </w:pPr>
      <w:r w:rsidRPr="00F222BF">
        <w:rPr>
          <w:sz w:val="28"/>
          <w:szCs w:val="28"/>
        </w:rPr>
        <w:t>Председатель комитета по управлению</w:t>
      </w:r>
    </w:p>
    <w:p w:rsidR="0031628C" w:rsidRPr="00F222BF" w:rsidRDefault="0031628C" w:rsidP="00F72782">
      <w:pPr>
        <w:pStyle w:val="31"/>
        <w:shd w:val="clear" w:color="auto" w:fill="auto"/>
        <w:spacing w:before="0" w:line="23" w:lineRule="atLeast"/>
        <w:ind w:firstLine="0"/>
        <w:rPr>
          <w:sz w:val="28"/>
          <w:szCs w:val="28"/>
        </w:rPr>
      </w:pPr>
      <w:r w:rsidRPr="00F222BF">
        <w:rPr>
          <w:sz w:val="28"/>
          <w:szCs w:val="28"/>
        </w:rPr>
        <w:t>имуществом администрации</w:t>
      </w:r>
      <w:r w:rsidRPr="00F222BF">
        <w:rPr>
          <w:sz w:val="28"/>
          <w:szCs w:val="28"/>
        </w:rPr>
        <w:tab/>
      </w:r>
      <w:r w:rsidRPr="00F222BF">
        <w:rPr>
          <w:sz w:val="28"/>
          <w:szCs w:val="28"/>
        </w:rPr>
        <w:tab/>
      </w:r>
      <w:r w:rsidRPr="00F222BF">
        <w:rPr>
          <w:sz w:val="28"/>
          <w:szCs w:val="28"/>
        </w:rPr>
        <w:tab/>
      </w:r>
      <w:r w:rsidRPr="00F222BF">
        <w:rPr>
          <w:sz w:val="28"/>
          <w:szCs w:val="28"/>
        </w:rPr>
        <w:tab/>
      </w:r>
      <w:r w:rsidRPr="00F222BF">
        <w:rPr>
          <w:sz w:val="28"/>
          <w:szCs w:val="28"/>
        </w:rPr>
        <w:tab/>
        <w:t xml:space="preserve">  </w:t>
      </w:r>
      <w:r w:rsidR="00696D3C" w:rsidRPr="00F222BF">
        <w:rPr>
          <w:sz w:val="28"/>
          <w:szCs w:val="28"/>
        </w:rPr>
        <w:t xml:space="preserve">       </w:t>
      </w:r>
      <w:r w:rsidRPr="00F222BF">
        <w:rPr>
          <w:sz w:val="28"/>
          <w:szCs w:val="28"/>
        </w:rPr>
        <w:t xml:space="preserve">      Е.В.Меркулова </w:t>
      </w:r>
    </w:p>
    <w:sectPr w:rsidR="0031628C" w:rsidRPr="00F222BF" w:rsidSect="00592EA3">
      <w:headerReference w:type="even" r:id="rId12"/>
      <w:headerReference w:type="default" r:id="rId13"/>
      <w:pgSz w:w="11906" w:h="16838" w:code="9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4A3" w:rsidRDefault="005054A3">
      <w:r>
        <w:separator/>
      </w:r>
    </w:p>
  </w:endnote>
  <w:endnote w:type="continuationSeparator" w:id="1">
    <w:p w:rsidR="005054A3" w:rsidRDefault="00505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4A3" w:rsidRDefault="005054A3">
      <w:r>
        <w:separator/>
      </w:r>
    </w:p>
  </w:footnote>
  <w:footnote w:type="continuationSeparator" w:id="1">
    <w:p w:rsidR="005054A3" w:rsidRDefault="005054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8B1C0F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9060D2"/>
    <w:multiLevelType w:val="hybridMultilevel"/>
    <w:tmpl w:val="25DCF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7110D69"/>
    <w:multiLevelType w:val="hybridMultilevel"/>
    <w:tmpl w:val="4F5040A2"/>
    <w:lvl w:ilvl="0" w:tplc="1CD47812">
      <w:numFmt w:val="bullet"/>
      <w:lvlText w:val="-"/>
      <w:lvlJc w:val="left"/>
      <w:pPr>
        <w:ind w:left="308" w:hanging="140"/>
      </w:pPr>
      <w:rPr>
        <w:rFonts w:hint="default"/>
        <w:w w:val="99"/>
        <w:lang w:val="ru-RU" w:eastAsia="en-US" w:bidi="ar-SA"/>
      </w:rPr>
    </w:lvl>
    <w:lvl w:ilvl="1" w:tplc="D71CE566">
      <w:numFmt w:val="bullet"/>
      <w:lvlText w:val="•"/>
      <w:lvlJc w:val="left"/>
      <w:pPr>
        <w:ind w:left="1420" w:hanging="140"/>
      </w:pPr>
      <w:rPr>
        <w:rFonts w:hint="default"/>
        <w:lang w:val="ru-RU" w:eastAsia="en-US" w:bidi="ar-SA"/>
      </w:rPr>
    </w:lvl>
    <w:lvl w:ilvl="2" w:tplc="2A149D4E">
      <w:numFmt w:val="bullet"/>
      <w:lvlText w:val="•"/>
      <w:lvlJc w:val="left"/>
      <w:pPr>
        <w:ind w:left="2541" w:hanging="140"/>
      </w:pPr>
      <w:rPr>
        <w:rFonts w:hint="default"/>
        <w:lang w:val="ru-RU" w:eastAsia="en-US" w:bidi="ar-SA"/>
      </w:rPr>
    </w:lvl>
    <w:lvl w:ilvl="3" w:tplc="32B26642">
      <w:numFmt w:val="bullet"/>
      <w:lvlText w:val="•"/>
      <w:lvlJc w:val="left"/>
      <w:pPr>
        <w:ind w:left="3661" w:hanging="140"/>
      </w:pPr>
      <w:rPr>
        <w:rFonts w:hint="default"/>
        <w:lang w:val="ru-RU" w:eastAsia="en-US" w:bidi="ar-SA"/>
      </w:rPr>
    </w:lvl>
    <w:lvl w:ilvl="4" w:tplc="587CE950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5" w:tplc="40AC7804">
      <w:numFmt w:val="bullet"/>
      <w:lvlText w:val="•"/>
      <w:lvlJc w:val="left"/>
      <w:pPr>
        <w:ind w:left="5903" w:hanging="140"/>
      </w:pPr>
      <w:rPr>
        <w:rFonts w:hint="default"/>
        <w:lang w:val="ru-RU" w:eastAsia="en-US" w:bidi="ar-SA"/>
      </w:rPr>
    </w:lvl>
    <w:lvl w:ilvl="6" w:tplc="C860A3D0">
      <w:numFmt w:val="bullet"/>
      <w:lvlText w:val="•"/>
      <w:lvlJc w:val="left"/>
      <w:pPr>
        <w:ind w:left="7023" w:hanging="140"/>
      </w:pPr>
      <w:rPr>
        <w:rFonts w:hint="default"/>
        <w:lang w:val="ru-RU" w:eastAsia="en-US" w:bidi="ar-SA"/>
      </w:rPr>
    </w:lvl>
    <w:lvl w:ilvl="7" w:tplc="F8E61C70">
      <w:numFmt w:val="bullet"/>
      <w:lvlText w:val="•"/>
      <w:lvlJc w:val="left"/>
      <w:pPr>
        <w:ind w:left="8144" w:hanging="140"/>
      </w:pPr>
      <w:rPr>
        <w:rFonts w:hint="default"/>
        <w:lang w:val="ru-RU" w:eastAsia="en-US" w:bidi="ar-SA"/>
      </w:rPr>
    </w:lvl>
    <w:lvl w:ilvl="8" w:tplc="626E9932">
      <w:numFmt w:val="bullet"/>
      <w:lvlText w:val="•"/>
      <w:lvlJc w:val="left"/>
      <w:pPr>
        <w:ind w:left="9265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47F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0D80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58F"/>
    <w:rsid w:val="0008186A"/>
    <w:rsid w:val="00081A15"/>
    <w:rsid w:val="000823F4"/>
    <w:rsid w:val="00082536"/>
    <w:rsid w:val="00082FA0"/>
    <w:rsid w:val="00083218"/>
    <w:rsid w:val="00083D63"/>
    <w:rsid w:val="00083F1F"/>
    <w:rsid w:val="00084109"/>
    <w:rsid w:val="000841A0"/>
    <w:rsid w:val="000856D2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CF0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1E3C"/>
    <w:rsid w:val="000B357E"/>
    <w:rsid w:val="000B3CD4"/>
    <w:rsid w:val="000B41D7"/>
    <w:rsid w:val="000B59B8"/>
    <w:rsid w:val="000B5AB8"/>
    <w:rsid w:val="000B5F41"/>
    <w:rsid w:val="000B7026"/>
    <w:rsid w:val="000C0344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4E5"/>
    <w:rsid w:val="000F05E3"/>
    <w:rsid w:val="000F08C6"/>
    <w:rsid w:val="000F13A8"/>
    <w:rsid w:val="000F1805"/>
    <w:rsid w:val="000F2D59"/>
    <w:rsid w:val="000F3358"/>
    <w:rsid w:val="000F337E"/>
    <w:rsid w:val="000F356C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749"/>
    <w:rsid w:val="00134C52"/>
    <w:rsid w:val="001350B5"/>
    <w:rsid w:val="0013735B"/>
    <w:rsid w:val="0014058C"/>
    <w:rsid w:val="00140711"/>
    <w:rsid w:val="00141186"/>
    <w:rsid w:val="00141CDA"/>
    <w:rsid w:val="00141DF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4CAE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4271"/>
    <w:rsid w:val="0016565D"/>
    <w:rsid w:val="001661A6"/>
    <w:rsid w:val="00166880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7FC"/>
    <w:rsid w:val="00196966"/>
    <w:rsid w:val="00196A0A"/>
    <w:rsid w:val="00196A61"/>
    <w:rsid w:val="00196FDB"/>
    <w:rsid w:val="00197AA4"/>
    <w:rsid w:val="001A0238"/>
    <w:rsid w:val="001A05CD"/>
    <w:rsid w:val="001A0F7A"/>
    <w:rsid w:val="001A16A9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4E3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0413"/>
    <w:rsid w:val="001C1012"/>
    <w:rsid w:val="001C23DE"/>
    <w:rsid w:val="001C27A4"/>
    <w:rsid w:val="001C39AE"/>
    <w:rsid w:val="001C3A7F"/>
    <w:rsid w:val="001C4801"/>
    <w:rsid w:val="001C53F7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119"/>
    <w:rsid w:val="001D28F3"/>
    <w:rsid w:val="001D2F81"/>
    <w:rsid w:val="001D3ECD"/>
    <w:rsid w:val="001D4210"/>
    <w:rsid w:val="001D4530"/>
    <w:rsid w:val="001D4745"/>
    <w:rsid w:val="001D5431"/>
    <w:rsid w:val="001D5B20"/>
    <w:rsid w:val="001D69F4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412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001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40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0E4"/>
    <w:rsid w:val="00275F3B"/>
    <w:rsid w:val="00276AED"/>
    <w:rsid w:val="0027726B"/>
    <w:rsid w:val="0027729B"/>
    <w:rsid w:val="002774D9"/>
    <w:rsid w:val="002776BA"/>
    <w:rsid w:val="00280D5E"/>
    <w:rsid w:val="00281039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94B"/>
    <w:rsid w:val="00297A03"/>
    <w:rsid w:val="00297FF8"/>
    <w:rsid w:val="002A10F4"/>
    <w:rsid w:val="002A13F2"/>
    <w:rsid w:val="002A1803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BE2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6D66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495"/>
    <w:rsid w:val="002C4C50"/>
    <w:rsid w:val="002C4E4C"/>
    <w:rsid w:val="002C4F0D"/>
    <w:rsid w:val="002C53C9"/>
    <w:rsid w:val="002C591F"/>
    <w:rsid w:val="002C5B6B"/>
    <w:rsid w:val="002C5B75"/>
    <w:rsid w:val="002C5BD4"/>
    <w:rsid w:val="002C6171"/>
    <w:rsid w:val="002C6DB4"/>
    <w:rsid w:val="002C71FA"/>
    <w:rsid w:val="002C7641"/>
    <w:rsid w:val="002C7A2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D7B4A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08A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38FD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571"/>
    <w:rsid w:val="00310DC3"/>
    <w:rsid w:val="00310EC7"/>
    <w:rsid w:val="003127FA"/>
    <w:rsid w:val="0031368C"/>
    <w:rsid w:val="003140D9"/>
    <w:rsid w:val="00314F62"/>
    <w:rsid w:val="0031569B"/>
    <w:rsid w:val="00315F03"/>
    <w:rsid w:val="0031628C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3681"/>
    <w:rsid w:val="00324026"/>
    <w:rsid w:val="0032433A"/>
    <w:rsid w:val="00324442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0978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58B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349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58BF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174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2A2"/>
    <w:rsid w:val="003C73BE"/>
    <w:rsid w:val="003D1146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2887"/>
    <w:rsid w:val="00424361"/>
    <w:rsid w:val="00424A48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478F"/>
    <w:rsid w:val="00435612"/>
    <w:rsid w:val="00435DF5"/>
    <w:rsid w:val="00435E17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58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563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1D75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AB7"/>
    <w:rsid w:val="00503FB9"/>
    <w:rsid w:val="00505111"/>
    <w:rsid w:val="005054A3"/>
    <w:rsid w:val="0050622D"/>
    <w:rsid w:val="00506AF7"/>
    <w:rsid w:val="00506CA3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775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2EA3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045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1D1"/>
    <w:rsid w:val="005C457F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3F2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651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3BB"/>
    <w:rsid w:val="00626B9E"/>
    <w:rsid w:val="00626F2C"/>
    <w:rsid w:val="006273A1"/>
    <w:rsid w:val="00627A6C"/>
    <w:rsid w:val="00630562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132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0B1E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2BD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2BE8"/>
    <w:rsid w:val="00693756"/>
    <w:rsid w:val="00693BBD"/>
    <w:rsid w:val="00693D92"/>
    <w:rsid w:val="00694322"/>
    <w:rsid w:val="006955B5"/>
    <w:rsid w:val="00695784"/>
    <w:rsid w:val="006965C4"/>
    <w:rsid w:val="00696692"/>
    <w:rsid w:val="00696D3C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1061"/>
    <w:rsid w:val="006B2D87"/>
    <w:rsid w:val="006B2F9E"/>
    <w:rsid w:val="006B3881"/>
    <w:rsid w:val="006B4A5B"/>
    <w:rsid w:val="006B5767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1E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9AD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02BB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6C2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6A09"/>
    <w:rsid w:val="00797202"/>
    <w:rsid w:val="007A0AFC"/>
    <w:rsid w:val="007A1926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83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4900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04A"/>
    <w:rsid w:val="007D6412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6EC1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9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5816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09CC"/>
    <w:rsid w:val="008B1334"/>
    <w:rsid w:val="008B1C0F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90C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B37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5E4C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3D9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063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1C7B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6E2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3B01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5AD5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1167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1C7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10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983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5D1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5D5E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37D"/>
    <w:rsid w:val="00AC15C7"/>
    <w:rsid w:val="00AC15E8"/>
    <w:rsid w:val="00AC2092"/>
    <w:rsid w:val="00AC34D3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E6B"/>
    <w:rsid w:val="00AE6FD0"/>
    <w:rsid w:val="00AE7BBA"/>
    <w:rsid w:val="00AF0243"/>
    <w:rsid w:val="00AF0B31"/>
    <w:rsid w:val="00AF122C"/>
    <w:rsid w:val="00AF1352"/>
    <w:rsid w:val="00AF1474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09C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5E1F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335"/>
    <w:rsid w:val="00B54A27"/>
    <w:rsid w:val="00B553F6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8E2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25"/>
    <w:rsid w:val="00B764FC"/>
    <w:rsid w:val="00B7668B"/>
    <w:rsid w:val="00B76E44"/>
    <w:rsid w:val="00B77333"/>
    <w:rsid w:val="00B80367"/>
    <w:rsid w:val="00B828A8"/>
    <w:rsid w:val="00B82A4B"/>
    <w:rsid w:val="00B83088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27C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45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2CAC"/>
    <w:rsid w:val="00C13769"/>
    <w:rsid w:val="00C1395B"/>
    <w:rsid w:val="00C143D2"/>
    <w:rsid w:val="00C144CE"/>
    <w:rsid w:val="00C151B1"/>
    <w:rsid w:val="00C15409"/>
    <w:rsid w:val="00C166B1"/>
    <w:rsid w:val="00C16A9B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39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87B4A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B9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5F0B"/>
    <w:rsid w:val="00CA7B2B"/>
    <w:rsid w:val="00CB06FF"/>
    <w:rsid w:val="00CB079A"/>
    <w:rsid w:val="00CB0E70"/>
    <w:rsid w:val="00CB1060"/>
    <w:rsid w:val="00CB1B18"/>
    <w:rsid w:val="00CB1BFC"/>
    <w:rsid w:val="00CB210E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2ACD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7CD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57E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57FCE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7CE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50B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A87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18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0A13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634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5C2"/>
    <w:rsid w:val="00E756C5"/>
    <w:rsid w:val="00E75EFB"/>
    <w:rsid w:val="00E76B9C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07FC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7DA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67CB"/>
    <w:rsid w:val="00F1769F"/>
    <w:rsid w:val="00F20C86"/>
    <w:rsid w:val="00F20E34"/>
    <w:rsid w:val="00F21E23"/>
    <w:rsid w:val="00F21FC2"/>
    <w:rsid w:val="00F222BF"/>
    <w:rsid w:val="00F22D7F"/>
    <w:rsid w:val="00F233AE"/>
    <w:rsid w:val="00F23C02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61D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2782"/>
    <w:rsid w:val="00F74111"/>
    <w:rsid w:val="00F749FD"/>
    <w:rsid w:val="00F75FD1"/>
    <w:rsid w:val="00F7641C"/>
    <w:rsid w:val="00F76CE7"/>
    <w:rsid w:val="00F76F5C"/>
    <w:rsid w:val="00F77796"/>
    <w:rsid w:val="00F8004C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0B7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3E25"/>
    <w:rsid w:val="00FA44BE"/>
    <w:rsid w:val="00FA5A80"/>
    <w:rsid w:val="00FA61F2"/>
    <w:rsid w:val="00FA6C5F"/>
    <w:rsid w:val="00FB0FED"/>
    <w:rsid w:val="00FB10E6"/>
    <w:rsid w:val="00FB2AD7"/>
    <w:rsid w:val="00FB3B53"/>
    <w:rsid w:val="00FB3BE6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83A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609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48A0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7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uiPriority w:val="99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link w:val="af5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6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0856D2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7">
    <w:name w:val="Основной текст + Полужирный"/>
    <w:rsid w:val="000856D2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paragraph" w:customStyle="1" w:styleId="ConsPlusNormal">
    <w:name w:val="ConsPlusNormal"/>
    <w:rsid w:val="000856D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8">
    <w:name w:val="Strong"/>
    <w:basedOn w:val="a0"/>
    <w:uiPriority w:val="22"/>
    <w:qFormat/>
    <w:rsid w:val="00796A09"/>
    <w:rPr>
      <w:b/>
      <w:bCs/>
    </w:rPr>
  </w:style>
  <w:style w:type="character" w:customStyle="1" w:styleId="af5">
    <w:name w:val="Абзац списка Знак"/>
    <w:link w:val="af4"/>
    <w:uiPriority w:val="34"/>
    <w:locked/>
    <w:rsid w:val="00D357C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357C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357CD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af9">
    <w:name w:val="Normal (Web)"/>
    <w:basedOn w:val="a"/>
    <w:uiPriority w:val="99"/>
    <w:unhideWhenUsed/>
    <w:rsid w:val="00F222BF"/>
    <w:pPr>
      <w:spacing w:before="100" w:beforeAutospacing="1" w:after="115"/>
    </w:pPr>
    <w:rPr>
      <w:color w:val="000000"/>
    </w:rPr>
  </w:style>
  <w:style w:type="paragraph" w:customStyle="1" w:styleId="32">
    <w:name w:val="Стиль3 Знак Знак"/>
    <w:basedOn w:val="ConsPlusNonformat"/>
    <w:rsid w:val="00F222BF"/>
    <w:pPr>
      <w:tabs>
        <w:tab w:val="num" w:pos="227"/>
      </w:tabs>
      <w:autoSpaceDE/>
      <w:autoSpaceDN/>
      <w:jc w:val="both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kalinin-mo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il@kalinin-ad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53C9B8C510147942BC830D65BF7E77A07493792CC7956E0DDC836DADCB6BFA239AD0BD6D3D1300ED086BC82DF6A13F1C14725BFB20AC913AAEN4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9328-7810-4EB9-B72B-C76CBEBB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4848</Words>
  <Characters>27639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32423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Win</dc:creator>
  <cp:lastModifiedBy>adm-user-012</cp:lastModifiedBy>
  <cp:revision>3</cp:revision>
  <cp:lastPrinted>2026-06-04T15:45:00Z</cp:lastPrinted>
  <dcterms:created xsi:type="dcterms:W3CDTF">2026-06-04T14:42:00Z</dcterms:created>
  <dcterms:modified xsi:type="dcterms:W3CDTF">2026-06-04T15:53:00Z</dcterms:modified>
</cp:coreProperties>
</file>