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782" w:rsidRDefault="005B6782" w:rsidP="00DC33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6782" w:rsidRDefault="005B6782" w:rsidP="00DC33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480A" w:rsidRPr="00C2480A" w:rsidRDefault="00C2480A" w:rsidP="00DC33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480A">
        <w:rPr>
          <w:rFonts w:ascii="Times New Roman" w:hAnsi="Times New Roman" w:cs="Times New Roman"/>
          <w:b/>
          <w:bCs/>
          <w:sz w:val="24"/>
          <w:szCs w:val="24"/>
        </w:rPr>
        <w:t>ИНФОРМАЦИОННОЕ СООБЩЕНИЕ</w:t>
      </w:r>
    </w:p>
    <w:p w:rsidR="00C2480A" w:rsidRPr="00C2480A" w:rsidRDefault="00C2480A" w:rsidP="00DC33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480A">
        <w:rPr>
          <w:rFonts w:ascii="Times New Roman" w:hAnsi="Times New Roman" w:cs="Times New Roman"/>
          <w:b/>
          <w:bCs/>
          <w:sz w:val="24"/>
          <w:szCs w:val="24"/>
        </w:rPr>
        <w:t>О ПРОДАЖ</w:t>
      </w:r>
      <w:r w:rsidR="00A92510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C2480A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ИМУЩЕСТВА</w:t>
      </w:r>
    </w:p>
    <w:p w:rsidR="00C2480A" w:rsidRPr="00C2480A" w:rsidRDefault="00C2480A" w:rsidP="00DC33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480A">
        <w:rPr>
          <w:rFonts w:ascii="Times New Roman" w:hAnsi="Times New Roman" w:cs="Times New Roman"/>
          <w:b/>
          <w:bCs/>
          <w:sz w:val="24"/>
          <w:szCs w:val="24"/>
        </w:rPr>
        <w:t>ПОСРЕДСТВОМ ПУБЛИЧНОГО ПРЕДЛОЖЕНИЯ В ЭЛЕКТРОННОЙ ФОРМЕ</w:t>
      </w:r>
    </w:p>
    <w:p w:rsidR="00DC3358" w:rsidRDefault="00DC3358" w:rsidP="00DC33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3358" w:rsidRDefault="00DC3358" w:rsidP="00DC33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6782" w:rsidRDefault="005B6782" w:rsidP="00DC33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480A" w:rsidRPr="00C2480A" w:rsidRDefault="00C2480A" w:rsidP="00DC33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2480A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DC3358" w:rsidRDefault="00DC3358" w:rsidP="00DC335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27A4" w:rsidRDefault="00C2480A" w:rsidP="00DC335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480A">
        <w:rPr>
          <w:rFonts w:ascii="Times New Roman" w:hAnsi="Times New Roman" w:cs="Times New Roman"/>
          <w:b/>
          <w:bCs/>
          <w:sz w:val="24"/>
          <w:szCs w:val="24"/>
        </w:rPr>
        <w:t>Основание приватизации</w:t>
      </w:r>
    </w:p>
    <w:p w:rsidR="00DC3358" w:rsidRDefault="00DC3358" w:rsidP="00DC33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1151" w:rsidRPr="00471151" w:rsidRDefault="00471151" w:rsidP="00DC3358">
      <w:pPr>
        <w:spacing w:after="0" w:line="240" w:lineRule="auto"/>
        <w:ind w:firstLineChars="300"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471151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Федеральный законом от 21.12.2001 № 178-ФЗ «О приватизации государственного и муниципального имущества» (далее - </w:t>
      </w:r>
      <w:r w:rsidRPr="00471151">
        <w:rPr>
          <w:rFonts w:ascii="Times New Roman" w:hAnsi="Times New Roman" w:cs="Times New Roman"/>
          <w:sz w:val="24"/>
          <w:szCs w:val="24"/>
        </w:rPr>
        <w:t>Федеральный закон от 21.12.2001 № 178-ФЗ);</w:t>
      </w:r>
      <w:r w:rsidRPr="00471151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71151" w:rsidRPr="00471151" w:rsidRDefault="00471151" w:rsidP="00DC3358">
      <w:pPr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1151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 xml:space="preserve">Постановление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 (далее - </w:t>
      </w:r>
      <w:r w:rsidRPr="00471151">
        <w:rPr>
          <w:rFonts w:ascii="Times New Roman" w:hAnsi="Times New Roman" w:cs="Times New Roman"/>
          <w:sz w:val="24"/>
          <w:szCs w:val="24"/>
        </w:rPr>
        <w:t>постановление Правительства РФ от 27.08.2012 № 860);</w:t>
      </w:r>
    </w:p>
    <w:p w:rsidR="00471151" w:rsidRPr="004E5744" w:rsidRDefault="00471151" w:rsidP="00DC3358">
      <w:pPr>
        <w:spacing w:after="0" w:line="240" w:lineRule="auto"/>
        <w:ind w:firstLineChars="300" w:firstLine="720"/>
        <w:jc w:val="both"/>
        <w:rPr>
          <w:rFonts w:ascii="Times New Roman" w:eastAsia="Tahoma" w:hAnsi="Times New Roman" w:cs="Times New Roman"/>
          <w:i/>
          <w:sz w:val="24"/>
          <w:szCs w:val="24"/>
          <w:shd w:val="clear" w:color="auto" w:fill="FFFFFF"/>
        </w:rPr>
      </w:pPr>
      <w:r w:rsidRPr="00471151">
        <w:rPr>
          <w:rFonts w:ascii="Times New Roman" w:hAnsi="Times New Roman" w:cs="Times New Roman"/>
          <w:bCs/>
          <w:sz w:val="24"/>
          <w:szCs w:val="24"/>
        </w:rPr>
        <w:t xml:space="preserve">Решение Думы Калининского муниципального округа Тверской области </w:t>
      </w:r>
      <w:r w:rsidRPr="00471151">
        <w:rPr>
          <w:rFonts w:ascii="Times New Roman" w:hAnsi="Times New Roman" w:cs="Times New Roman"/>
          <w:sz w:val="24"/>
          <w:szCs w:val="24"/>
        </w:rPr>
        <w:t xml:space="preserve">от 28.11.2024 </w:t>
      </w:r>
      <w:r w:rsidRPr="00471151">
        <w:rPr>
          <w:rFonts w:ascii="Times New Roman" w:hAnsi="Times New Roman" w:cs="Times New Roman"/>
          <w:bCs/>
          <w:sz w:val="24"/>
          <w:szCs w:val="24"/>
        </w:rPr>
        <w:t xml:space="preserve">№ 309 «Об утверждении прогнозного плана (программы) приватизации муниципального имущества Калининского муниципального округа Тверской области на 2025-2027 годы» (в редакции решения Думы Калининского муниципального округа Тверской области </w:t>
      </w:r>
      <w:r w:rsidRPr="004E5744">
        <w:rPr>
          <w:rFonts w:ascii="Times New Roman" w:hAnsi="Times New Roman" w:cs="Times New Roman"/>
          <w:bCs/>
          <w:sz w:val="24"/>
          <w:szCs w:val="24"/>
        </w:rPr>
        <w:t>от 20.02.2025 № 346, от 26.06.2025 № 417)</w:t>
      </w:r>
      <w:r w:rsidR="00E9537D" w:rsidRPr="004E574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9537D" w:rsidRPr="004E5744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Постановление Администрации Калининского муниципального округа Тверской области от 04.08.2025 № 3817 «О продаже муниципального имущества посредством публичного предложения в электронной форме»</w:t>
      </w:r>
      <w:r w:rsidRPr="004E5744">
        <w:rPr>
          <w:rFonts w:ascii="Times New Roman" w:hAnsi="Times New Roman" w:cs="Times New Roman"/>
          <w:bCs/>
          <w:sz w:val="24"/>
          <w:szCs w:val="24"/>
        </w:rPr>
        <w:t>.</w:t>
      </w:r>
    </w:p>
    <w:p w:rsidR="00C2480A" w:rsidRPr="004E5744" w:rsidRDefault="00C2480A" w:rsidP="00DC33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744">
        <w:rPr>
          <w:rFonts w:ascii="Times New Roman" w:hAnsi="Times New Roman" w:cs="Times New Roman"/>
          <w:b/>
          <w:bCs/>
          <w:sz w:val="24"/>
          <w:szCs w:val="24"/>
        </w:rPr>
        <w:t>Форма продажи (способ приватизации):</w:t>
      </w:r>
      <w:r w:rsidRPr="004E5744">
        <w:rPr>
          <w:rFonts w:ascii="Times New Roman" w:hAnsi="Times New Roman" w:cs="Times New Roman"/>
          <w:sz w:val="24"/>
          <w:szCs w:val="24"/>
        </w:rPr>
        <w:t xml:space="preserve"> в электронной форме посредством</w:t>
      </w:r>
      <w:r w:rsidR="00471151" w:rsidRPr="004E5744">
        <w:rPr>
          <w:rFonts w:ascii="Times New Roman" w:hAnsi="Times New Roman" w:cs="Times New Roman"/>
          <w:sz w:val="24"/>
          <w:szCs w:val="24"/>
        </w:rPr>
        <w:t xml:space="preserve"> </w:t>
      </w:r>
      <w:r w:rsidRPr="004E5744">
        <w:rPr>
          <w:rFonts w:ascii="Times New Roman" w:hAnsi="Times New Roman" w:cs="Times New Roman"/>
          <w:sz w:val="24"/>
          <w:szCs w:val="24"/>
        </w:rPr>
        <w:t>публичного предложения.</w:t>
      </w:r>
    </w:p>
    <w:p w:rsidR="00471151" w:rsidRPr="00471151" w:rsidRDefault="00471151" w:rsidP="00DC3358">
      <w:pPr>
        <w:widowControl w:val="0"/>
        <w:tabs>
          <w:tab w:val="left" w:pos="0"/>
        </w:tabs>
        <w:suppressAutoHyphens/>
        <w:spacing w:after="0" w:line="240" w:lineRule="auto"/>
        <w:ind w:left="22" w:hangingChars="9" w:hanging="2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Организатор торгов</w:t>
      </w:r>
      <w:r w:rsidR="00C2480A" w:rsidRPr="00471151">
        <w:rPr>
          <w:rFonts w:ascii="Times New Roman" w:hAnsi="Times New Roman" w:cs="Times New Roman"/>
          <w:sz w:val="24"/>
          <w:szCs w:val="24"/>
        </w:rPr>
        <w:t xml:space="preserve"> – </w:t>
      </w:r>
      <w:r w:rsidRPr="00471151">
        <w:rPr>
          <w:rFonts w:ascii="Times New Roman" w:hAnsi="Times New Roman" w:cs="Times New Roman"/>
          <w:iCs/>
          <w:color w:val="000000"/>
          <w:sz w:val="24"/>
          <w:szCs w:val="24"/>
        </w:rPr>
        <w:t>Администрация Калининского муниципального округа Тверской области</w:t>
      </w:r>
    </w:p>
    <w:p w:rsidR="00471151" w:rsidRPr="00471151" w:rsidRDefault="00471151" w:rsidP="00DC3358">
      <w:pPr>
        <w:widowControl w:val="0"/>
        <w:tabs>
          <w:tab w:val="left" w:pos="0"/>
        </w:tabs>
        <w:suppressAutoHyphens/>
        <w:spacing w:after="0" w:line="240" w:lineRule="auto"/>
        <w:ind w:left="22" w:hangingChars="9" w:hanging="2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7115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Адрес: 170554, Тверская область, Калининский район, д. Рязаново, д. 21. </w:t>
      </w:r>
    </w:p>
    <w:p w:rsidR="00471151" w:rsidRPr="00471151" w:rsidRDefault="00471151" w:rsidP="00DC3358">
      <w:pPr>
        <w:widowControl w:val="0"/>
        <w:tabs>
          <w:tab w:val="left" w:pos="0"/>
        </w:tabs>
        <w:suppressAutoHyphens/>
        <w:spacing w:after="0" w:line="240" w:lineRule="auto"/>
        <w:ind w:left="22" w:hangingChars="9" w:hanging="2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71151">
        <w:rPr>
          <w:rFonts w:ascii="Times New Roman" w:hAnsi="Times New Roman" w:cs="Times New Roman"/>
          <w:iCs/>
          <w:color w:val="000000"/>
          <w:sz w:val="24"/>
          <w:szCs w:val="24"/>
        </w:rPr>
        <w:t>ИНН 6924003220, КПП 694901001,</w:t>
      </w:r>
    </w:p>
    <w:p w:rsidR="00471151" w:rsidRPr="00471151" w:rsidRDefault="00471151" w:rsidP="00DC3358">
      <w:pPr>
        <w:widowControl w:val="0"/>
        <w:tabs>
          <w:tab w:val="left" w:pos="0"/>
        </w:tabs>
        <w:suppressAutoHyphens/>
        <w:spacing w:after="0" w:line="240" w:lineRule="auto"/>
        <w:ind w:left="22" w:hangingChars="9" w:hanging="2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71151">
        <w:rPr>
          <w:rFonts w:ascii="Times New Roman" w:hAnsi="Times New Roman" w:cs="Times New Roman"/>
          <w:iCs/>
          <w:color w:val="000000"/>
          <w:sz w:val="24"/>
          <w:szCs w:val="24"/>
        </w:rPr>
        <w:t>Контактные телефоны: 34-92-77, телефон для справок 35-50-96.</w:t>
      </w:r>
    </w:p>
    <w:p w:rsidR="00471151" w:rsidRPr="00471151" w:rsidRDefault="00471151" w:rsidP="00DC3358">
      <w:pPr>
        <w:widowControl w:val="0"/>
        <w:tabs>
          <w:tab w:val="left" w:pos="0"/>
        </w:tabs>
        <w:suppressAutoHyphens/>
        <w:spacing w:after="0" w:line="240" w:lineRule="auto"/>
        <w:ind w:left="22" w:hangingChars="9" w:hanging="2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7115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Адрес электронной почты: </w:t>
      </w:r>
      <w:r w:rsidRPr="00471151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mail</w:t>
      </w:r>
      <w:r w:rsidRPr="00471151">
        <w:rPr>
          <w:rFonts w:ascii="Times New Roman" w:hAnsi="Times New Roman" w:cs="Times New Roman"/>
          <w:iCs/>
          <w:color w:val="000000"/>
          <w:sz w:val="24"/>
          <w:szCs w:val="24"/>
        </w:rPr>
        <w:t>@</w:t>
      </w:r>
      <w:r w:rsidRPr="00471151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kalinin</w:t>
      </w:r>
      <w:r w:rsidRPr="00471151">
        <w:rPr>
          <w:rFonts w:ascii="Times New Roman" w:hAnsi="Times New Roman" w:cs="Times New Roman"/>
          <w:iCs/>
          <w:color w:val="000000"/>
          <w:sz w:val="24"/>
          <w:szCs w:val="24"/>
        </w:rPr>
        <w:t>-</w:t>
      </w:r>
      <w:r w:rsidRPr="00471151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m</w:t>
      </w:r>
      <w:r w:rsidRPr="00471151">
        <w:rPr>
          <w:rFonts w:ascii="Times New Roman" w:hAnsi="Times New Roman" w:cs="Times New Roman"/>
          <w:iCs/>
          <w:color w:val="000000"/>
          <w:sz w:val="24"/>
          <w:szCs w:val="24"/>
        </w:rPr>
        <w:t>о.</w:t>
      </w:r>
      <w:r w:rsidRPr="00471151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ru</w:t>
      </w:r>
    </w:p>
    <w:p w:rsidR="00471151" w:rsidRPr="00471151" w:rsidRDefault="00471151" w:rsidP="00DC3358">
      <w:pPr>
        <w:widowControl w:val="0"/>
        <w:tabs>
          <w:tab w:val="left" w:pos="1092"/>
        </w:tabs>
        <w:suppressAutoHyphens/>
        <w:spacing w:after="0" w:line="240" w:lineRule="auto"/>
        <w:ind w:left="22" w:hangingChars="9" w:hanging="22"/>
        <w:jc w:val="both"/>
        <w:rPr>
          <w:rFonts w:ascii="Times New Roman" w:hAnsi="Times New Roman" w:cs="Times New Roman"/>
          <w:sz w:val="24"/>
          <w:szCs w:val="24"/>
        </w:rPr>
      </w:pPr>
      <w:r w:rsidRPr="00471151">
        <w:rPr>
          <w:rFonts w:ascii="Times New Roman" w:hAnsi="Times New Roman" w:cs="Times New Roman"/>
          <w:sz w:val="24"/>
          <w:szCs w:val="24"/>
        </w:rPr>
        <w:t>ФИО руководителя: Глава Калининского муниципального округа Тверской области  Румянцев С.А.</w:t>
      </w:r>
    </w:p>
    <w:p w:rsidR="00C2480A" w:rsidRPr="00A71708" w:rsidRDefault="00C2480A" w:rsidP="00DC335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480A">
        <w:rPr>
          <w:rFonts w:ascii="Times New Roman" w:hAnsi="Times New Roman" w:cs="Times New Roman"/>
          <w:b/>
          <w:bCs/>
          <w:sz w:val="24"/>
          <w:szCs w:val="24"/>
        </w:rPr>
        <w:t>Электронная площадка</w:t>
      </w:r>
      <w:r w:rsidRPr="00C2480A">
        <w:rPr>
          <w:rFonts w:ascii="Times New Roman" w:hAnsi="Times New Roman" w:cs="Times New Roman"/>
          <w:sz w:val="24"/>
          <w:szCs w:val="24"/>
        </w:rPr>
        <w:t xml:space="preserve"> – </w:t>
      </w:r>
      <w:r w:rsidR="003D78A1">
        <w:rPr>
          <w:rFonts w:ascii="Times New Roman" w:hAnsi="Times New Roman" w:cs="Times New Roman"/>
          <w:sz w:val="24"/>
          <w:szCs w:val="24"/>
        </w:rPr>
        <w:t>АО «Сбербанк-АСТ»</w:t>
      </w:r>
      <w:r w:rsidR="00471151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A71708" w:rsidRPr="00A71708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https://utp.sberbank-ast.ru</w:t>
        </w:r>
      </w:hyperlink>
    </w:p>
    <w:p w:rsidR="00C2480A" w:rsidRPr="00C2480A" w:rsidRDefault="00C2480A" w:rsidP="00DC33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1151">
        <w:rPr>
          <w:rFonts w:ascii="Times New Roman" w:hAnsi="Times New Roman" w:cs="Times New Roman"/>
          <w:b/>
          <w:bCs/>
          <w:sz w:val="24"/>
          <w:szCs w:val="24"/>
        </w:rPr>
        <w:t>Оператор</w:t>
      </w:r>
      <w:r w:rsidRPr="00471151">
        <w:rPr>
          <w:rFonts w:ascii="Times New Roman" w:hAnsi="Times New Roman" w:cs="Times New Roman"/>
          <w:sz w:val="24"/>
          <w:szCs w:val="24"/>
        </w:rPr>
        <w:t xml:space="preserve"> - юридическое лицо, владеющее сайтом в информа</w:t>
      </w:r>
      <w:r w:rsidRPr="00C2480A">
        <w:rPr>
          <w:rFonts w:ascii="Times New Roman" w:hAnsi="Times New Roman" w:cs="Times New Roman"/>
          <w:sz w:val="24"/>
          <w:szCs w:val="24"/>
        </w:rPr>
        <w:t>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2480A">
        <w:rPr>
          <w:rFonts w:ascii="Times New Roman" w:hAnsi="Times New Roman" w:cs="Times New Roman"/>
          <w:sz w:val="24"/>
          <w:szCs w:val="24"/>
        </w:rPr>
        <w:t xml:space="preserve">телекоммуникационной сети «Интернет» (далее – электронная площадка) </w:t>
      </w:r>
      <w:r w:rsidR="00706826" w:rsidRPr="002A2B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АО «СБЕРБАНК»</w:t>
      </w:r>
      <w:r w:rsidR="00706826">
        <w:rPr>
          <w:rFonts w:ascii="Times New Roman" w:hAnsi="Times New Roman" w:cs="Times New Roman"/>
          <w:sz w:val="24"/>
          <w:szCs w:val="24"/>
        </w:rPr>
        <w:t xml:space="preserve">, </w:t>
      </w:r>
      <w:r w:rsidR="00706826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706826" w:rsidRPr="002A2BFC">
        <w:rPr>
          <w:rFonts w:ascii="Times New Roman" w:hAnsi="Times New Roman" w:cs="Times New Roman"/>
          <w:color w:val="000000" w:themeColor="text1"/>
          <w:sz w:val="24"/>
          <w:szCs w:val="24"/>
        </w:rPr>
        <w:t>дрес</w:t>
      </w:r>
      <w:r w:rsidR="00A13DC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706826" w:rsidRPr="002A2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119435, город Москва, Большой Саввинский переулок, д. 12, стр. 9</w:t>
      </w:r>
      <w:r w:rsidR="0070682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9120E" w:rsidRDefault="00B9120E" w:rsidP="00DC33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3358" w:rsidRDefault="00C2480A" w:rsidP="00DC33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480A">
        <w:rPr>
          <w:rFonts w:ascii="Times New Roman" w:hAnsi="Times New Roman" w:cs="Times New Roman"/>
          <w:b/>
          <w:bCs/>
          <w:sz w:val="24"/>
          <w:szCs w:val="24"/>
        </w:rPr>
        <w:t>2. Сведения о</w:t>
      </w:r>
      <w:r w:rsidR="00A60E82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муниципальном имуществе</w:t>
      </w:r>
      <w:r w:rsidRPr="00C248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B5C57" w:rsidRDefault="008B5C57" w:rsidP="00DC33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480A" w:rsidRDefault="00C2480A" w:rsidP="008B5C5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B5C57">
        <w:rPr>
          <w:rFonts w:ascii="Times New Roman" w:hAnsi="Times New Roman" w:cs="Times New Roman"/>
          <w:b/>
          <w:bCs/>
          <w:sz w:val="24"/>
          <w:szCs w:val="24"/>
        </w:rPr>
        <w:t xml:space="preserve">Предметом </w:t>
      </w:r>
      <w:r w:rsidR="00A60E82" w:rsidRPr="008B5C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продаж</w:t>
      </w:r>
      <w:r w:rsidR="008B5C57" w:rsidRPr="008B5C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="00A60E82" w:rsidRPr="008B5C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посредством публичного предложения в электронной форме</w:t>
      </w:r>
      <w:r w:rsidRPr="008B5C57">
        <w:rPr>
          <w:rFonts w:ascii="Times New Roman" w:hAnsi="Times New Roman" w:cs="Times New Roman"/>
          <w:b/>
          <w:bCs/>
          <w:sz w:val="24"/>
          <w:szCs w:val="24"/>
        </w:rPr>
        <w:t xml:space="preserve"> явля</w:t>
      </w:r>
      <w:r w:rsidR="004A44DB" w:rsidRPr="008B5C57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8B5C57">
        <w:rPr>
          <w:rFonts w:ascii="Times New Roman" w:hAnsi="Times New Roman" w:cs="Times New Roman"/>
          <w:b/>
          <w:bCs/>
          <w:sz w:val="24"/>
          <w:szCs w:val="24"/>
        </w:rPr>
        <w:t>тся объект</w:t>
      </w:r>
      <w:r w:rsidR="0081786E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</w:t>
      </w:r>
      <w:r w:rsidR="004A44DB" w:rsidRPr="008B5C57">
        <w:rPr>
          <w:rFonts w:ascii="Times New Roman" w:hAnsi="Times New Roman" w:cs="Times New Roman"/>
          <w:b/>
          <w:bCs/>
          <w:sz w:val="24"/>
          <w:szCs w:val="24"/>
        </w:rPr>
        <w:t xml:space="preserve"> имущества</w:t>
      </w:r>
      <w:r w:rsidRPr="008B5C5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B5C57" w:rsidRDefault="008B5C57" w:rsidP="008B5C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Лот № 1 </w:t>
      </w:r>
    </w:p>
    <w:p w:rsidR="008B5C57" w:rsidRPr="00BF62FA" w:rsidRDefault="008B5C57" w:rsidP="00BF6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416B">
        <w:rPr>
          <w:rFonts w:ascii="Times New Roman" w:hAnsi="Times New Roman" w:cs="Times New Roman"/>
          <w:b/>
          <w:sz w:val="24"/>
          <w:szCs w:val="24"/>
        </w:rPr>
        <w:t>Наименование имущества (характеристики)</w:t>
      </w:r>
      <w:r>
        <w:rPr>
          <w:rFonts w:ascii="Times New Roman" w:hAnsi="Times New Roman" w:cs="Times New Roman"/>
          <w:b/>
          <w:sz w:val="24"/>
          <w:szCs w:val="24"/>
        </w:rPr>
        <w:t>: м</w:t>
      </w:r>
      <w:r w:rsidRPr="008B5C57">
        <w:rPr>
          <w:rFonts w:ascii="Times New Roman" w:hAnsi="Times New Roman" w:cs="Times New Roman"/>
          <w:bCs/>
          <w:sz w:val="24"/>
          <w:szCs w:val="24"/>
        </w:rPr>
        <w:t xml:space="preserve">униципальное имущество, состоящее из </w:t>
      </w:r>
      <w:r w:rsidR="005C2F45">
        <w:rPr>
          <w:rFonts w:ascii="Times New Roman" w:hAnsi="Times New Roman" w:cs="Times New Roman"/>
          <w:bCs/>
          <w:sz w:val="24"/>
          <w:szCs w:val="24"/>
        </w:rPr>
        <w:t xml:space="preserve">нежилого </w:t>
      </w:r>
      <w:r w:rsidRPr="008B5C57">
        <w:rPr>
          <w:rFonts w:ascii="Times New Roman" w:hAnsi="Times New Roman" w:cs="Times New Roman"/>
          <w:bCs/>
          <w:sz w:val="24"/>
          <w:szCs w:val="24"/>
        </w:rPr>
        <w:t xml:space="preserve">здания и земельного участка под ним, находящихся в муниципальной </w:t>
      </w:r>
      <w:r w:rsidRPr="00BF62FA">
        <w:rPr>
          <w:rFonts w:ascii="Times New Roman" w:hAnsi="Times New Roman" w:cs="Times New Roman"/>
          <w:bCs/>
          <w:sz w:val="24"/>
          <w:szCs w:val="24"/>
        </w:rPr>
        <w:t xml:space="preserve">собственности Калининского муниципального округа Тверской области: </w:t>
      </w:r>
    </w:p>
    <w:p w:rsidR="00BF62FA" w:rsidRPr="00BF62FA" w:rsidRDefault="00BF62FA" w:rsidP="00BF6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62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нежилое здание с наименованием «Гараж», с кадастровым номером 69:10:0140140:140, общей площадью 384,7 кв.м, 1-этажное, 1967 года строительства, по адресу (местоположение):</w:t>
      </w:r>
      <w:r w:rsidRPr="00BF62FA">
        <w:rPr>
          <w:rFonts w:ascii="Times New Roman" w:hAnsi="Times New Roman" w:cs="Times New Roman"/>
          <w:bCs/>
          <w:sz w:val="24"/>
          <w:szCs w:val="24"/>
        </w:rPr>
        <w:t xml:space="preserve"> Тверская область, Калининский  муниципальный район, городское поселение поселок Васильевский Мох, пгт Васильевский Мох;</w:t>
      </w:r>
    </w:p>
    <w:p w:rsidR="008B5C57" w:rsidRPr="00BF62FA" w:rsidRDefault="00BF62FA" w:rsidP="00BF6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62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земельный участок с кадастровым номером 69:10:0140140:6, площадью 927 кв. м, </w:t>
      </w:r>
      <w:r w:rsidRPr="00BF62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разрешенное использование – хранение автотранспорта, территориальная зона Т1 – зона транспортной инфраструктуры по адресу (местоположение): </w:t>
      </w:r>
      <w:r w:rsidRPr="00BF62FA">
        <w:rPr>
          <w:rFonts w:ascii="Times New Roman" w:hAnsi="Times New Roman" w:cs="Times New Roman"/>
          <w:bCs/>
          <w:sz w:val="24"/>
          <w:szCs w:val="24"/>
        </w:rPr>
        <w:t>Тверская область, муниципальный округ Калининский, поселок городского типа Васильевский Мох</w:t>
      </w:r>
    </w:p>
    <w:p w:rsidR="008B5C57" w:rsidRPr="00EE57C0" w:rsidRDefault="00EE57C0" w:rsidP="008B5C5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8B5C57" w:rsidRPr="00EE57C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Ограничения прав и обременения объектов недвижимости: </w:t>
      </w:r>
    </w:p>
    <w:p w:rsidR="008B5C57" w:rsidRPr="008E123E" w:rsidRDefault="0081786E" w:rsidP="008B5C5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EE57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8E12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EE57C0" w:rsidRPr="008E12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8B5C57" w:rsidRPr="008E12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огласно сведениям</w:t>
      </w:r>
      <w:r w:rsidR="008B5C57" w:rsidRPr="008E123E">
        <w:rPr>
          <w:rFonts w:ascii="Times New Roman" w:hAnsi="Times New Roman" w:cs="Times New Roman"/>
          <w:bCs/>
          <w:sz w:val="24"/>
          <w:szCs w:val="24"/>
        </w:rPr>
        <w:t xml:space="preserve"> единого государственного реестра недвижимости.</w:t>
      </w:r>
    </w:p>
    <w:p w:rsidR="008B5C57" w:rsidRPr="005A24D7" w:rsidRDefault="008B5C57" w:rsidP="008B5C5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123E">
        <w:rPr>
          <w:rFonts w:ascii="Times New Roman" w:hAnsi="Times New Roman" w:cs="Times New Roman"/>
          <w:b/>
          <w:sz w:val="24"/>
          <w:szCs w:val="24"/>
        </w:rPr>
        <w:t xml:space="preserve">Начальная цена первоначального предложения с учетом НДС </w:t>
      </w:r>
      <w:r w:rsidR="009E6D37" w:rsidRPr="008E123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8E123E" w:rsidRPr="008E123E">
        <w:rPr>
          <w:rFonts w:ascii="Times New Roman" w:hAnsi="Times New Roman" w:cs="Times New Roman"/>
          <w:b/>
          <w:bCs/>
          <w:sz w:val="24"/>
          <w:szCs w:val="24"/>
        </w:rPr>
        <w:t>1 533 176</w:t>
      </w:r>
      <w:r w:rsidR="008E123E" w:rsidRPr="008E123E">
        <w:rPr>
          <w:rFonts w:ascii="Times New Roman" w:hAnsi="Times New Roman" w:cs="Times New Roman"/>
          <w:bCs/>
          <w:sz w:val="24"/>
          <w:szCs w:val="24"/>
        </w:rPr>
        <w:t xml:space="preserve"> (один миллион пятьсот тридцать три тысячи сто семьдесят шесть) рублей </w:t>
      </w:r>
      <w:r w:rsidR="00197E6E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="008E123E" w:rsidRPr="008E123E">
        <w:rPr>
          <w:rFonts w:ascii="Times New Roman" w:hAnsi="Times New Roman" w:cs="Times New Roman"/>
          <w:bCs/>
          <w:sz w:val="24"/>
          <w:szCs w:val="24"/>
        </w:rPr>
        <w:t xml:space="preserve">00 </w:t>
      </w:r>
      <w:r w:rsidR="008E123E" w:rsidRPr="005A24D7">
        <w:rPr>
          <w:rFonts w:ascii="Times New Roman" w:hAnsi="Times New Roman" w:cs="Times New Roman"/>
          <w:bCs/>
          <w:sz w:val="24"/>
          <w:szCs w:val="24"/>
        </w:rPr>
        <w:t>копеек, в т.ч НДС 229 080 (двести двадцать девять тысяч восемьдесят) рублей 00 копеек</w:t>
      </w:r>
      <w:r w:rsidRPr="005A24D7">
        <w:rPr>
          <w:rFonts w:ascii="Times New Roman" w:hAnsi="Times New Roman" w:cs="Times New Roman"/>
          <w:bCs/>
          <w:sz w:val="24"/>
          <w:szCs w:val="24"/>
        </w:rPr>
        <w:t>, в том числе:</w:t>
      </w:r>
    </w:p>
    <w:p w:rsidR="008B5C57" w:rsidRPr="005A24D7" w:rsidRDefault="008B5C57" w:rsidP="008B5C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24D7">
        <w:rPr>
          <w:rFonts w:ascii="Times New Roman" w:hAnsi="Times New Roman" w:cs="Times New Roman"/>
          <w:b/>
          <w:bCs/>
          <w:sz w:val="24"/>
          <w:szCs w:val="24"/>
        </w:rPr>
        <w:t>Размер задатка:</w:t>
      </w:r>
      <w:r w:rsidRPr="005A24D7">
        <w:rPr>
          <w:rFonts w:ascii="Times New Roman" w:hAnsi="Times New Roman" w:cs="Times New Roman"/>
          <w:bCs/>
          <w:sz w:val="24"/>
          <w:szCs w:val="24"/>
        </w:rPr>
        <w:t xml:space="preserve"> 10 % от начальной цены </w:t>
      </w:r>
      <w:r w:rsidRPr="005A24D7">
        <w:rPr>
          <w:rFonts w:ascii="Times New Roman" w:hAnsi="Times New Roman" w:cs="Times New Roman"/>
          <w:sz w:val="24"/>
          <w:szCs w:val="24"/>
        </w:rPr>
        <w:t>продажи имущества</w:t>
      </w:r>
      <w:r w:rsidR="009E6D37" w:rsidRPr="005A24D7">
        <w:rPr>
          <w:rFonts w:ascii="Times New Roman" w:hAnsi="Times New Roman" w:cs="Times New Roman"/>
          <w:sz w:val="24"/>
          <w:szCs w:val="24"/>
        </w:rPr>
        <w:t xml:space="preserve"> </w:t>
      </w:r>
      <w:r w:rsidR="005A24D7" w:rsidRPr="005A24D7">
        <w:rPr>
          <w:rFonts w:ascii="Times New Roman" w:hAnsi="Times New Roman" w:cs="Times New Roman"/>
          <w:bCs/>
          <w:sz w:val="24"/>
          <w:szCs w:val="24"/>
        </w:rPr>
        <w:t xml:space="preserve">153 317 </w:t>
      </w:r>
      <w:r w:rsidR="00197E6E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="005A24D7" w:rsidRPr="005A24D7">
        <w:rPr>
          <w:rFonts w:ascii="Times New Roman" w:hAnsi="Times New Roman" w:cs="Times New Roman"/>
          <w:bCs/>
          <w:sz w:val="24"/>
          <w:szCs w:val="24"/>
        </w:rPr>
        <w:t>(сто пятьдесят три тысячи триста семнадцать) рублей 60 копеек</w:t>
      </w:r>
      <w:r w:rsidRPr="005A24D7">
        <w:rPr>
          <w:rFonts w:ascii="Times New Roman" w:hAnsi="Times New Roman" w:cs="Times New Roman"/>
          <w:bCs/>
          <w:sz w:val="24"/>
          <w:szCs w:val="24"/>
        </w:rPr>
        <w:t>, НДС не обл</w:t>
      </w:r>
      <w:r w:rsidR="00E76053" w:rsidRPr="005A24D7">
        <w:rPr>
          <w:rFonts w:ascii="Times New Roman" w:hAnsi="Times New Roman" w:cs="Times New Roman"/>
          <w:bCs/>
          <w:sz w:val="24"/>
          <w:szCs w:val="24"/>
        </w:rPr>
        <w:t>а</w:t>
      </w:r>
      <w:r w:rsidR="008E123E" w:rsidRPr="005A24D7">
        <w:rPr>
          <w:rFonts w:ascii="Times New Roman" w:hAnsi="Times New Roman" w:cs="Times New Roman"/>
          <w:bCs/>
          <w:sz w:val="24"/>
          <w:szCs w:val="24"/>
        </w:rPr>
        <w:t>г</w:t>
      </w:r>
      <w:r w:rsidRPr="005A24D7">
        <w:rPr>
          <w:rFonts w:ascii="Times New Roman" w:hAnsi="Times New Roman" w:cs="Times New Roman"/>
          <w:bCs/>
          <w:sz w:val="24"/>
          <w:szCs w:val="24"/>
        </w:rPr>
        <w:t xml:space="preserve">ается. </w:t>
      </w:r>
    </w:p>
    <w:p w:rsidR="008B5C57" w:rsidRPr="005A24D7" w:rsidRDefault="008B5C57" w:rsidP="008B5C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24D7">
        <w:rPr>
          <w:rFonts w:ascii="Times New Roman" w:hAnsi="Times New Roman" w:cs="Times New Roman"/>
          <w:b/>
          <w:bCs/>
          <w:sz w:val="24"/>
          <w:szCs w:val="24"/>
        </w:rPr>
        <w:t>Величина снижения цены</w:t>
      </w:r>
      <w:r w:rsidRPr="005A24D7">
        <w:rPr>
          <w:rFonts w:ascii="Times New Roman" w:hAnsi="Times New Roman" w:cs="Times New Roman"/>
          <w:bCs/>
          <w:sz w:val="24"/>
          <w:szCs w:val="24"/>
        </w:rPr>
        <w:t xml:space="preserve"> первоначального предложения </w:t>
      </w:r>
      <w:r w:rsidRPr="005A24D7">
        <w:rPr>
          <w:rFonts w:ascii="Times New Roman" w:hAnsi="Times New Roman" w:cs="Times New Roman"/>
          <w:sz w:val="24"/>
          <w:szCs w:val="24"/>
        </w:rPr>
        <w:t>(шаг понижения)</w:t>
      </w:r>
      <w:r w:rsidRPr="005A24D7">
        <w:rPr>
          <w:rFonts w:ascii="Times New Roman" w:hAnsi="Times New Roman" w:cs="Times New Roman"/>
          <w:bCs/>
          <w:sz w:val="24"/>
          <w:szCs w:val="24"/>
        </w:rPr>
        <w:t xml:space="preserve">  в размере 10 % от начальной цены продажи имущества  </w:t>
      </w:r>
      <w:r w:rsidR="005A24D7" w:rsidRPr="005A24D7">
        <w:rPr>
          <w:rFonts w:ascii="Times New Roman" w:hAnsi="Times New Roman" w:cs="Times New Roman"/>
          <w:bCs/>
          <w:sz w:val="24"/>
          <w:szCs w:val="24"/>
        </w:rPr>
        <w:t>153 317 (сто пятьдесят три тысячи триста семнадцать) рублей 60 копеек.</w:t>
      </w:r>
    </w:p>
    <w:p w:rsidR="008B5C57" w:rsidRPr="005A24D7" w:rsidRDefault="008B5C57" w:rsidP="008B5C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24D7">
        <w:rPr>
          <w:rFonts w:ascii="Times New Roman" w:hAnsi="Times New Roman" w:cs="Times New Roman"/>
          <w:b/>
          <w:bCs/>
          <w:sz w:val="24"/>
          <w:szCs w:val="24"/>
        </w:rPr>
        <w:t>Величина повышения цены</w:t>
      </w:r>
      <w:r w:rsidRPr="005A24D7">
        <w:rPr>
          <w:rFonts w:ascii="Times New Roman" w:hAnsi="Times New Roman" w:cs="Times New Roman"/>
          <w:bCs/>
          <w:sz w:val="24"/>
          <w:szCs w:val="24"/>
        </w:rPr>
        <w:t xml:space="preserve"> первоначального предложения («шаг аукциона») в размере 5 % от начальной цены продажи имущества в размере </w:t>
      </w:r>
      <w:r w:rsidR="005A24D7" w:rsidRPr="005A24D7">
        <w:rPr>
          <w:rFonts w:ascii="Times New Roman" w:hAnsi="Times New Roman" w:cs="Times New Roman"/>
          <w:bCs/>
          <w:sz w:val="24"/>
          <w:szCs w:val="24"/>
        </w:rPr>
        <w:t>76 658 (семьдесят шесть тысяч шестьсот пятьдесят восемь) рублей 80 копеек</w:t>
      </w:r>
      <w:r w:rsidRPr="005A24D7">
        <w:rPr>
          <w:rFonts w:ascii="Times New Roman" w:hAnsi="Times New Roman" w:cs="Times New Roman"/>
          <w:bCs/>
          <w:sz w:val="24"/>
          <w:szCs w:val="24"/>
        </w:rPr>
        <w:t>.</w:t>
      </w:r>
    </w:p>
    <w:p w:rsidR="008B5C57" w:rsidRPr="005A24D7" w:rsidRDefault="008B5C57" w:rsidP="008B5C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24D7">
        <w:rPr>
          <w:rFonts w:ascii="Times New Roman" w:hAnsi="Times New Roman" w:cs="Times New Roman"/>
          <w:b/>
          <w:sz w:val="24"/>
          <w:szCs w:val="24"/>
        </w:rPr>
        <w:t>Минимальная цена предложения</w:t>
      </w:r>
      <w:r w:rsidRPr="005A24D7">
        <w:rPr>
          <w:rFonts w:ascii="Times New Roman" w:hAnsi="Times New Roman" w:cs="Times New Roman"/>
          <w:sz w:val="24"/>
          <w:szCs w:val="24"/>
        </w:rPr>
        <w:t>, по которой может быть продано</w:t>
      </w:r>
      <w:r w:rsidRPr="005A24D7">
        <w:rPr>
          <w:rFonts w:ascii="Times New Roman" w:hAnsi="Times New Roman" w:cs="Times New Roman"/>
          <w:bCs/>
          <w:sz w:val="24"/>
          <w:szCs w:val="24"/>
        </w:rPr>
        <w:t xml:space="preserve"> муниципальное имущество</w:t>
      </w:r>
      <w:r w:rsidRPr="005A24D7">
        <w:rPr>
          <w:rFonts w:ascii="Times New Roman" w:hAnsi="Times New Roman" w:cs="Times New Roman"/>
          <w:sz w:val="24"/>
          <w:szCs w:val="24"/>
        </w:rPr>
        <w:t xml:space="preserve"> (цена отсечения) в размере 50% от его начальной цены, что составляет </w:t>
      </w:r>
      <w:r w:rsidR="005A24D7" w:rsidRPr="005A24D7">
        <w:rPr>
          <w:rFonts w:ascii="Times New Roman" w:hAnsi="Times New Roman" w:cs="Times New Roman"/>
          <w:sz w:val="24"/>
          <w:szCs w:val="24"/>
        </w:rPr>
        <w:t>766 588 (семьсот шестьдесят шесть тысяч пятьсот восемьдесят восемь</w:t>
      </w:r>
      <w:r w:rsidR="005A24D7" w:rsidRPr="005A24D7">
        <w:rPr>
          <w:rFonts w:ascii="Times New Roman" w:hAnsi="Times New Roman" w:cs="Times New Roman"/>
          <w:color w:val="000000" w:themeColor="text1"/>
          <w:sz w:val="24"/>
          <w:szCs w:val="24"/>
        </w:rPr>
        <w:t>) рублей 00 коп</w:t>
      </w:r>
      <w:r w:rsidRPr="005A24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C2480A" w:rsidRPr="00DC3358" w:rsidRDefault="00C2480A" w:rsidP="005A24D7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Для участия в продаже посредством публичного предложения в электронной форме</w:t>
      </w:r>
      <w:r w:rsidR="00B9120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претенденты:</w:t>
      </w:r>
    </w:p>
    <w:p w:rsidR="00C2480A" w:rsidRPr="00102212" w:rsidRDefault="00C2480A" w:rsidP="00246587">
      <w:pPr>
        <w:pStyle w:val="a9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Перечисляют задаток в размере 10 процентов от начальной цены продажи</w:t>
      </w:r>
      <w:r w:rsidR="0024658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02212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имущества единым платежом в счет обеспечения оплаты приобретаемого имущества;</w:t>
      </w:r>
    </w:p>
    <w:p w:rsidR="00241CDF" w:rsidRPr="00102212" w:rsidRDefault="00241CDF" w:rsidP="002625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0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Внесение задатка осуществляется с даты и времени начала приема заявок </w:t>
      </w:r>
      <w:r w:rsidR="00262596" w:rsidRPr="0010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0</w:t>
      </w:r>
      <w:r w:rsidR="00B912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262596" w:rsidRPr="0010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августа</w:t>
      </w:r>
      <w:r w:rsidRPr="0010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2025 года 08 час. 30 мин.</w:t>
      </w:r>
      <w:r w:rsidRPr="0010221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10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участие в </w:t>
      </w:r>
      <w:r w:rsidR="00262596" w:rsidRPr="0010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продаже муниципального имущества посредством публичного предложения в электронной форме</w:t>
      </w:r>
      <w:r w:rsidRPr="0010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заканчивается в день и время, установленные для окончания приема заявок</w:t>
      </w:r>
      <w:r w:rsidR="00262596" w:rsidRPr="0010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 участие</w:t>
      </w:r>
      <w:r w:rsidR="00400527" w:rsidRPr="0010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62596" w:rsidRPr="0010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продаже муниципального имущества посредством публичного предложения</w:t>
      </w:r>
      <w:r w:rsidR="00400527" w:rsidRPr="0010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178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B912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10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августа 2025  года 17 час. 30 мин.</w:t>
      </w:r>
    </w:p>
    <w:p w:rsidR="00940CEA" w:rsidRPr="00102212" w:rsidRDefault="00400527" w:rsidP="00262596">
      <w:pPr>
        <w:pStyle w:val="a9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0221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Задаток перечисляется на счет электронной площадки</w:t>
      </w:r>
      <w:r w:rsidRPr="0010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40CEA" w:rsidRPr="0010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не позднее </w:t>
      </w:r>
      <w:r w:rsidR="0010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</w:t>
      </w:r>
      <w:r w:rsidR="00B912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31</w:t>
      </w:r>
      <w:r w:rsidR="00241CDF" w:rsidRPr="0010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августа 2025  года 17 час. 30 мин</w:t>
      </w:r>
      <w:r w:rsidR="00940CEA" w:rsidRPr="0010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C2480A" w:rsidRPr="00102212" w:rsidRDefault="00940CEA" w:rsidP="00241C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212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C2480A" w:rsidRPr="00102212">
        <w:rPr>
          <w:rFonts w:ascii="Times New Roman" w:hAnsi="Times New Roman" w:cs="Times New Roman"/>
          <w:color w:val="000000" w:themeColor="text1"/>
          <w:sz w:val="24"/>
          <w:szCs w:val="24"/>
        </w:rPr>
        <w:t>. Заполняют размещенную в открытой части электронной площадки форму заявки</w:t>
      </w:r>
      <w:r w:rsidR="00241CDF" w:rsidRPr="0010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80A" w:rsidRPr="00102212">
        <w:rPr>
          <w:rFonts w:ascii="Times New Roman" w:hAnsi="Times New Roman" w:cs="Times New Roman"/>
          <w:color w:val="000000" w:themeColor="text1"/>
          <w:sz w:val="24"/>
          <w:szCs w:val="24"/>
        </w:rPr>
        <w:t>с приложением электронных документов в соответствии с перечнем, приведенным в</w:t>
      </w:r>
      <w:r w:rsidR="00400527" w:rsidRPr="0010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80A" w:rsidRPr="00102212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информационном сообщении о проведении продажи</w:t>
      </w:r>
      <w:r w:rsidR="00400527" w:rsidRPr="0010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80A" w:rsidRPr="00102212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имущества</w:t>
      </w:r>
      <w:r w:rsidR="00246587" w:rsidRPr="0010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80A" w:rsidRPr="00102212"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посредством публичного предложения в электронной форме.</w:t>
      </w:r>
    </w:p>
    <w:p w:rsidR="00C2480A" w:rsidRPr="00102212" w:rsidRDefault="00C2480A" w:rsidP="00652EB2">
      <w:pPr>
        <w:spacing w:after="0"/>
        <w:ind w:firstLine="70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0221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Реквизиты для перечисления задатка:</w:t>
      </w:r>
    </w:p>
    <w:p w:rsidR="00C2480A" w:rsidRPr="00DC3358" w:rsidRDefault="00C2480A" w:rsidP="00246587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0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Получатель: </w:t>
      </w:r>
      <w:r w:rsidR="00E21D42" w:rsidRPr="00102212">
        <w:rPr>
          <w:rFonts w:ascii="Times New Roman" w:hAnsi="Times New Roman"/>
          <w:b/>
          <w:color w:val="000000" w:themeColor="text1"/>
          <w:sz w:val="24"/>
          <w:szCs w:val="24"/>
        </w:rPr>
        <w:t xml:space="preserve">АО </w:t>
      </w:r>
      <w:r w:rsidR="00246587" w:rsidRPr="00102212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E21D42" w:rsidRPr="00102212">
        <w:rPr>
          <w:rFonts w:ascii="Times New Roman" w:hAnsi="Times New Roman"/>
          <w:b/>
          <w:color w:val="000000" w:themeColor="text1"/>
          <w:sz w:val="24"/>
          <w:szCs w:val="24"/>
        </w:rPr>
        <w:t>Сбербанк-АСТ</w:t>
      </w:r>
      <w:r w:rsidR="00246587" w:rsidRPr="00102212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</w:p>
    <w:p w:rsidR="00C2480A" w:rsidRPr="00DC3358" w:rsidRDefault="00C2480A" w:rsidP="00246587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Наименование банка: </w:t>
      </w:r>
      <w:r w:rsidR="00E21D42" w:rsidRPr="00DC3358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ПАО </w:t>
      </w:r>
      <w:r w:rsidR="00241CDF" w:rsidRPr="00DC3358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E21D42" w:rsidRPr="00DC3358">
        <w:rPr>
          <w:rFonts w:ascii="Times New Roman" w:hAnsi="Times New Roman"/>
          <w:b/>
          <w:color w:val="000000" w:themeColor="text1"/>
          <w:sz w:val="24"/>
          <w:szCs w:val="24"/>
        </w:rPr>
        <w:t>СБЕРБАНК РОССИИ</w:t>
      </w:r>
      <w:r w:rsidR="00241CDF" w:rsidRPr="00DC3358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="00E21D42" w:rsidRPr="00DC335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Г. МОСКВА</w:t>
      </w:r>
    </w:p>
    <w:p w:rsidR="00C2480A" w:rsidRPr="00DC3358" w:rsidRDefault="00C2480A" w:rsidP="00246587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Расчетный счёт </w:t>
      </w:r>
      <w:r w:rsidR="00E21D42" w:rsidRPr="00DC3358">
        <w:rPr>
          <w:rFonts w:ascii="Times New Roman" w:hAnsi="Times New Roman"/>
          <w:b/>
          <w:color w:val="000000" w:themeColor="text1"/>
          <w:sz w:val="24"/>
          <w:szCs w:val="24"/>
        </w:rPr>
        <w:t>40702810300020038047</w:t>
      </w:r>
    </w:p>
    <w:p w:rsidR="00C2480A" w:rsidRPr="00DC3358" w:rsidRDefault="00C2480A" w:rsidP="00246587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Корр</w:t>
      </w:r>
      <w:r w:rsidR="00246587" w:rsidRPr="00DC3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еспондентский</w:t>
      </w:r>
      <w:r w:rsidRPr="00DC3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счёт </w:t>
      </w:r>
      <w:r w:rsidR="00E21D42" w:rsidRPr="00DC3358">
        <w:rPr>
          <w:rFonts w:ascii="Times New Roman" w:hAnsi="Times New Roman"/>
          <w:b/>
          <w:color w:val="000000" w:themeColor="text1"/>
          <w:sz w:val="24"/>
          <w:szCs w:val="24"/>
        </w:rPr>
        <w:t>30101810400000000225</w:t>
      </w:r>
    </w:p>
    <w:p w:rsidR="00C2480A" w:rsidRPr="00DC3358" w:rsidRDefault="00C2480A" w:rsidP="00246587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БИК </w:t>
      </w:r>
      <w:r w:rsidR="00E21D42" w:rsidRPr="00DC3358">
        <w:rPr>
          <w:rFonts w:ascii="Times New Roman" w:hAnsi="Times New Roman"/>
          <w:b/>
          <w:color w:val="000000" w:themeColor="text1"/>
          <w:sz w:val="24"/>
          <w:szCs w:val="24"/>
        </w:rPr>
        <w:t>044525225</w:t>
      </w:r>
    </w:p>
    <w:p w:rsidR="00246587" w:rsidRPr="00DC3358" w:rsidRDefault="00C2480A" w:rsidP="00246587">
      <w:pPr>
        <w:spacing w:after="0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ИНН </w:t>
      </w:r>
      <w:r w:rsidR="00E21D42" w:rsidRPr="00DC3358">
        <w:rPr>
          <w:rFonts w:ascii="Times New Roman" w:hAnsi="Times New Roman"/>
          <w:b/>
          <w:color w:val="000000" w:themeColor="text1"/>
          <w:sz w:val="24"/>
          <w:szCs w:val="24"/>
        </w:rPr>
        <w:t>7707308480</w:t>
      </w:r>
    </w:p>
    <w:p w:rsidR="00C2480A" w:rsidRPr="00DC3358" w:rsidRDefault="00C2480A" w:rsidP="00246587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КПП </w:t>
      </w:r>
      <w:r w:rsidR="00E21D42" w:rsidRPr="00DC3358">
        <w:rPr>
          <w:rFonts w:ascii="Times New Roman" w:hAnsi="Times New Roman"/>
          <w:b/>
          <w:color w:val="000000" w:themeColor="text1"/>
          <w:sz w:val="24"/>
          <w:szCs w:val="24"/>
        </w:rPr>
        <w:t>770401001</w:t>
      </w:r>
    </w:p>
    <w:p w:rsidR="00246587" w:rsidRPr="00DC3358" w:rsidRDefault="00246587" w:rsidP="0024658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Назначение платежа: Перечисление денежных средств в качестве задатка (ИНН плательщика), НДС не облагается.</w:t>
      </w:r>
    </w:p>
    <w:p w:rsidR="00246587" w:rsidRPr="00DC3358" w:rsidRDefault="00246587" w:rsidP="00241CD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Денежные средства в счет задатка от третьих лиц не принимаются. </w:t>
      </w:r>
    </w:p>
    <w:p w:rsidR="00246587" w:rsidRPr="00DC3358" w:rsidRDefault="00246587" w:rsidP="00241CDF">
      <w:pPr>
        <w:spacing w:after="0"/>
        <w:ind w:firstLine="708"/>
        <w:jc w:val="both"/>
        <w:rPr>
          <w:rFonts w:ascii="Times New Roman" w:eastAsia="Tahoma" w:hAnsi="Times New Roman" w:cs="Times New Roman"/>
          <w:b/>
          <w:iCs/>
          <w:color w:val="000000" w:themeColor="text1"/>
          <w:sz w:val="24"/>
          <w:szCs w:val="24"/>
          <w:shd w:val="clear" w:color="auto" w:fill="FFFFFF"/>
        </w:rPr>
      </w:pPr>
      <w:r w:rsidRPr="00DC3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Назначение: задаток </w:t>
      </w:r>
      <w:r w:rsidRPr="003F56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 участия в</w:t>
      </w:r>
      <w:r w:rsidR="00241CDF" w:rsidRPr="003F56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F56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продаже</w:t>
      </w:r>
      <w:r w:rsidR="00B912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недвижимого</w:t>
      </w:r>
      <w:r w:rsidRPr="003F56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B5C57">
        <w:rPr>
          <w:rFonts w:ascii="Times New Roman" w:hAnsi="Times New Roman"/>
          <w:b/>
          <w:sz w:val="24"/>
          <w:szCs w:val="24"/>
        </w:rPr>
        <w:t>имущества</w:t>
      </w:r>
      <w:r w:rsidR="003F5689" w:rsidRPr="003F5689">
        <w:rPr>
          <w:rFonts w:ascii="Times New Roman" w:hAnsi="Times New Roman"/>
          <w:b/>
          <w:sz w:val="24"/>
          <w:szCs w:val="24"/>
        </w:rPr>
        <w:t xml:space="preserve"> </w:t>
      </w:r>
      <w:r w:rsidR="00241CDF" w:rsidRPr="003F56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посредством публичного предложения</w:t>
      </w:r>
      <w:r w:rsidR="00241CDF" w:rsidRPr="00DC3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C2480A" w:rsidRPr="00DC3358" w:rsidRDefault="00C2480A" w:rsidP="005B678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Порядок внесения, реквизиты счета перечисления задатка установлены в</w:t>
      </w:r>
      <w:r w:rsidR="0040052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 с регламентом электронной площадки.</w:t>
      </w:r>
    </w:p>
    <w:p w:rsidR="005B6782" w:rsidRDefault="00C2480A" w:rsidP="00EE57C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Настоящее информационное сообщение является публичной офертой для</w:t>
      </w:r>
      <w:r w:rsidR="00241CDF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заключения договора о задатке в соответствии со статьей 437 Гражданского кодекса</w:t>
      </w:r>
      <w:r w:rsidR="00241CDF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Российской </w:t>
      </w:r>
      <w:r w:rsidRPr="005B6782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Федерации, а подача претендентом заявки и перечисление задатка являются</w:t>
      </w:r>
      <w:r w:rsidR="00241CDF" w:rsidRPr="005B67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B6782">
        <w:rPr>
          <w:rFonts w:ascii="Times New Roman" w:hAnsi="Times New Roman" w:cs="Times New Roman"/>
          <w:color w:val="000000" w:themeColor="text1"/>
          <w:sz w:val="24"/>
          <w:szCs w:val="24"/>
        </w:rPr>
        <w:t>акцептом такой оферты, после чего договор о задатке считается заключенным в</w:t>
      </w:r>
      <w:r w:rsidR="00241CDF" w:rsidRPr="005B67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B6782">
        <w:rPr>
          <w:rFonts w:ascii="Times New Roman" w:hAnsi="Times New Roman" w:cs="Times New Roman"/>
          <w:color w:val="000000" w:themeColor="text1"/>
          <w:sz w:val="24"/>
          <w:szCs w:val="24"/>
        </w:rPr>
        <w:t>письменной форме.</w:t>
      </w:r>
    </w:p>
    <w:p w:rsidR="00C2480A" w:rsidRPr="00262596" w:rsidRDefault="00C2480A" w:rsidP="002625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Задаток </w:t>
      </w:r>
      <w:r w:rsidR="00262596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при проведении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B6782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62596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5B6782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имущества посредством публичного предложения в электронной форме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служит обеспечением исполнения</w:t>
      </w:r>
      <w:r w:rsidR="00246587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обязательства </w:t>
      </w:r>
      <w:r w:rsidR="00262596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лица (П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обедителя</w:t>
      </w:r>
      <w:r w:rsidR="00262596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), имеющего право на приобретение</w:t>
      </w:r>
      <w:r w:rsidR="00471E68" w:rsidRPr="002625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471E68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имущества </w:t>
      </w:r>
      <w:r w:rsidR="00471E68" w:rsidRPr="002625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посредством публичного предложения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заключению договора купли-продажи и оплате</w:t>
      </w:r>
      <w:r w:rsidR="00246587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приобретенного имущества.</w:t>
      </w:r>
    </w:p>
    <w:p w:rsidR="00C2480A" w:rsidRPr="00262596" w:rsidRDefault="00C2480A" w:rsidP="0026259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Платежи по перечислению задатка </w:t>
      </w:r>
      <w:r w:rsidR="00262596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участие в продаже муниципального имущества посредством публичного предложения в электронной форме 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и порядок возврата задатка</w:t>
      </w:r>
      <w:r w:rsidR="00241CDF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осуществляются в соответствии с Регламентом электронной площадки.</w:t>
      </w:r>
    </w:p>
    <w:p w:rsidR="00C2480A" w:rsidRPr="00262596" w:rsidRDefault="00C2480A" w:rsidP="0026259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Задаток возвращается всем участникам </w:t>
      </w:r>
      <w:r w:rsidR="00471E68" w:rsidRPr="002625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продажи </w:t>
      </w:r>
      <w:r w:rsidR="00471E68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имущества </w:t>
      </w:r>
      <w:r w:rsidR="00471E68" w:rsidRPr="002625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посредством публичного предложения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, за исключением победителя</w:t>
      </w:r>
      <w:r w:rsidR="00241CDF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1E68" w:rsidRPr="002625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продажи </w:t>
      </w:r>
      <w:r w:rsidR="00471E68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имущества </w:t>
      </w:r>
      <w:r w:rsidR="00471E68" w:rsidRPr="002625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посредством публичного предложения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5 календарных дней с даты подведения итогов продажи</w:t>
      </w:r>
      <w:r w:rsidR="00241CDF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имущества посредством публичного предложения в электронной форме.</w:t>
      </w:r>
    </w:p>
    <w:p w:rsidR="00C2480A" w:rsidRPr="00262596" w:rsidRDefault="00C2480A" w:rsidP="0026259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Задаток, перечисленный </w:t>
      </w:r>
      <w:r w:rsidR="00262596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Победителем, имеющего право на приобретение</w:t>
      </w:r>
      <w:r w:rsidR="00262596" w:rsidRPr="002625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262596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имущества </w:t>
      </w:r>
      <w:r w:rsidR="00262596" w:rsidRPr="002625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посредством публичного предложения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, засчитывается в сумму платежа по</w:t>
      </w:r>
      <w:r w:rsidR="00400527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договору купли-продажи.</w:t>
      </w:r>
    </w:p>
    <w:p w:rsidR="00C2480A" w:rsidRPr="00262596" w:rsidRDefault="00C2480A" w:rsidP="0026259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При уклонении или отказе Победителя от заключения в установленный срок</w:t>
      </w:r>
      <w:r w:rsidR="00241CDF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договора купли-продажи имущества, Победитель продажи</w:t>
      </w:r>
      <w:r w:rsidR="005B6782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имущества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</w:t>
      </w:r>
      <w:r w:rsidR="00241CDF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предложения в электронной форме, утрачивает право на заключение указанного договора,</w:t>
      </w:r>
      <w:r w:rsidR="00241CDF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задаток не возвращается.</w:t>
      </w:r>
    </w:p>
    <w:p w:rsidR="00C2480A" w:rsidRPr="00262596" w:rsidRDefault="00C2480A" w:rsidP="0026259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Порядок определения победителя </w:t>
      </w:r>
      <w:r w:rsidR="00262596">
        <w:rPr>
          <w:rFonts w:ascii="Times New Roman" w:hAnsi="Times New Roman" w:cs="Times New Roman"/>
          <w:color w:val="000000" w:themeColor="text1"/>
          <w:sz w:val="24"/>
          <w:szCs w:val="24"/>
        </w:rPr>
        <w:t>прописан в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1F6D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настояще</w:t>
      </w:r>
      <w:r w:rsidR="00262596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701F6D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информационно</w:t>
      </w:r>
      <w:r w:rsidR="00262596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701F6D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сообщени</w:t>
      </w:r>
      <w:r w:rsidR="0026259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41CDF" w:rsidRPr="00262596" w:rsidRDefault="00241CDF" w:rsidP="0026259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43DF" w:rsidRPr="00DC3358" w:rsidRDefault="00A743DF" w:rsidP="004A44DB">
      <w:pPr>
        <w:pStyle w:val="a9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Поряд</w:t>
      </w:r>
      <w:r w:rsidR="00241CDF"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ок ознакомления со сведениями о </w:t>
      </w:r>
      <w:r w:rsidR="005C0C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муниципальном</w:t>
      </w:r>
      <w:r w:rsidR="00241CDF" w:rsidRPr="00DC3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41CDF"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муществе, выставляемом на продажу пос</w:t>
      </w:r>
      <w:r w:rsidR="00241CDF"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редством публичного предложения</w:t>
      </w:r>
    </w:p>
    <w:p w:rsidR="004A44DB" w:rsidRPr="00A60E82" w:rsidRDefault="00A743DF" w:rsidP="004A44DB">
      <w:pPr>
        <w:keepNext/>
        <w:keepLines/>
        <w:ind w:firstLine="708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0E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 </w:t>
      </w:r>
      <w:r w:rsidR="004A44DB" w:rsidRPr="008B5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Осмотр </w:t>
      </w:r>
      <w:r w:rsidR="00A60E82" w:rsidRPr="008B5C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имущества производится претендентами самостоятельно</w:t>
      </w:r>
      <w:r w:rsidR="008B5C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="00A60E82" w:rsidRPr="008B5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743DF" w:rsidRPr="00A60E82" w:rsidRDefault="00FA69A0" w:rsidP="004A44D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0E82">
        <w:rPr>
          <w:rFonts w:ascii="Times New Roman" w:hAnsi="Times New Roman" w:cs="Times New Roman"/>
          <w:color w:val="000000" w:themeColor="text1"/>
          <w:sz w:val="24"/>
          <w:szCs w:val="24"/>
        </w:rPr>
        <w:t>Победитель</w:t>
      </w:r>
      <w:r w:rsidR="004A44DB" w:rsidRPr="00A60E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не реализовавший свое право на осмотр </w:t>
      </w:r>
      <w:r w:rsidR="00A60E82" w:rsidRPr="00A60E82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имущества,</w:t>
      </w:r>
      <w:r w:rsidR="004A44DB" w:rsidRPr="00A60E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лишается права предъявлять претензии к Продавцу по поводу юридического, физического и финансового состояния объекта</w:t>
      </w:r>
      <w:r w:rsidR="008B5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имущества</w:t>
      </w:r>
      <w:r w:rsidR="004A44DB" w:rsidRPr="00A60E8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A44DB" w:rsidRPr="00A60E82" w:rsidRDefault="004A44DB" w:rsidP="004A44D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480A" w:rsidRPr="00DC3358" w:rsidRDefault="00C2480A" w:rsidP="004A44DB">
      <w:pPr>
        <w:pStyle w:val="a9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60E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Перечень документов, необходимых для участия в торгах, подаваемых путем</w:t>
      </w:r>
      <w:r w:rsidR="004A44DB" w:rsidRPr="00A60E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A60E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прикрепления их электронных образов</w:t>
      </w: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в личном кабинете на электронной</w:t>
      </w:r>
      <w:r w:rsidR="00723EA7"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площадке, требования к их оформлению</w:t>
      </w:r>
    </w:p>
    <w:p w:rsidR="004A44DB" w:rsidRPr="00DC3358" w:rsidRDefault="004A44DB" w:rsidP="004A44DB">
      <w:pPr>
        <w:pStyle w:val="a9"/>
        <w:spacing w:after="0"/>
        <w:ind w:left="106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2480A" w:rsidRPr="00DC3358" w:rsidRDefault="00C2480A" w:rsidP="004A44D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Заявка </w:t>
      </w:r>
      <w:r w:rsidR="00FA69A0" w:rsidRPr="00FA69A0">
        <w:rPr>
          <w:rFonts w:ascii="Times New Roman" w:hAnsi="Times New Roman" w:cs="Times New Roman"/>
          <w:color w:val="000000" w:themeColor="text1"/>
          <w:sz w:val="24"/>
          <w:szCs w:val="24"/>
        </w:rPr>
        <w:t>на участие в продаже муниципального имущества посредством публичного предложения</w:t>
      </w:r>
      <w:r w:rsidRPr="00FA69A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содержащая фирменное наименование (наименование),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об организационно-правовой форме, о месте нахождения, почтовый адрес (для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юридического лица), фамилия, имя, отчество, паспортные данные, сведения о месте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жительства (для физического лица), номер контактного телефона.</w:t>
      </w:r>
    </w:p>
    <w:p w:rsidR="00C2480A" w:rsidRPr="00DC3358" w:rsidRDefault="00C2480A" w:rsidP="004A44D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Одновременно с заявкой претенденты представляют следующие документы:</w:t>
      </w:r>
    </w:p>
    <w:p w:rsidR="00C2480A" w:rsidRPr="00DC3358" w:rsidRDefault="00C2480A" w:rsidP="004A44DB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Юридические лица:</w:t>
      </w:r>
    </w:p>
    <w:p w:rsidR="00C2480A" w:rsidRPr="00DC3358" w:rsidRDefault="00C2480A" w:rsidP="004A44D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Заверенные копии учредительных документов;</w:t>
      </w:r>
    </w:p>
    <w:p w:rsidR="00C2480A" w:rsidRPr="00DC3358" w:rsidRDefault="00C2480A" w:rsidP="004A44D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Документ, содержащий сведения о доле Российской Федерации, субъекта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 Федерации или муниципального образования в уставном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капитале юридического лица (реестр владельцев акций либо выписка из него,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или заверенное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печатью юридического лица (при наличии печати) и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подписанное его руководителем письмо);</w:t>
      </w:r>
    </w:p>
    <w:p w:rsidR="00290977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Документ,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подтвержда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ющий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полномочия руководителя юридического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лица на осуществление действий от имени юридического лица (копия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решения о назначении 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данного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лица или о его избрании)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которым руководитель юридического лица обладает правом действовать от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имени юридического лица без доверенности.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Индивидуальные предприниматели: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Копию всех листов документа, удостоверяющего личность;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Копию ИНН;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Выписку из единого государственного реестра индивидуальных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предпринимателей (выписку из ЕГРИП).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Физические лица: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Копию всех листов документа, удостоверяющего личность;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Копию ИНН.</w:t>
      </w:r>
    </w:p>
    <w:p w:rsidR="00C2480A" w:rsidRPr="00DC3358" w:rsidRDefault="00C2480A" w:rsidP="004A44D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если от имени претендента действует его представитель по доверенности, к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заявке прилагается доверенность на осуществление действий от имени претендента,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оформленная в установленном порядке, или нотариально заверенная копия такой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доверенности. В случае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доверенность на осуществление действий от имени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претендента подписана лицом, уполномоченным руководителем юридического лица,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заявка должна содержать документ, подтверждающий полномочия 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данного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лица.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Иностранные юридические лица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 учетом особенностей, предусмотренных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нормами действующего законодательства для приобретения иностранными гражданами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имущества, в том числе земельных участков, в собственность) надлежащим образом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заверенный перевод на русский язык документов о государственной регистрации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юридического лица или физического лица в качестве индивидуального предпринимателя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законодательством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соответствующего иностранного государства,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полученных не ранее чем за 6 месяцев до даты размещения на официальном сайте торгов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информационного сообщения (извещения) о проведении торгов.</w:t>
      </w:r>
    </w:p>
    <w:p w:rsidR="00FE3BCA" w:rsidRPr="00FE3BCA" w:rsidRDefault="00C2480A" w:rsidP="00FA69A0">
      <w:pPr>
        <w:pStyle w:val="2"/>
        <w:widowControl w:val="0"/>
        <w:ind w:right="15" w:firstLine="708"/>
        <w:rPr>
          <w:color w:val="000000"/>
          <w:lang w:eastAsia="ru-RU"/>
        </w:rPr>
      </w:pPr>
      <w:r w:rsidRPr="00DC3358">
        <w:rPr>
          <w:b/>
          <w:bCs/>
          <w:color w:val="000000" w:themeColor="text1"/>
        </w:rPr>
        <w:t>Срок, место и порядок представления Документации о продаже</w:t>
      </w:r>
      <w:r w:rsidR="00FA69A0">
        <w:rPr>
          <w:b/>
          <w:bCs/>
          <w:color w:val="000000" w:themeColor="text1"/>
        </w:rPr>
        <w:t xml:space="preserve"> муниципального имущества</w:t>
      </w:r>
      <w:r w:rsidRPr="00DC3358">
        <w:rPr>
          <w:b/>
          <w:bCs/>
          <w:color w:val="000000" w:themeColor="text1"/>
        </w:rPr>
        <w:t xml:space="preserve"> посредством</w:t>
      </w:r>
      <w:r w:rsidR="004A44DB" w:rsidRPr="00DC3358">
        <w:rPr>
          <w:b/>
          <w:bCs/>
          <w:color w:val="000000" w:themeColor="text1"/>
        </w:rPr>
        <w:t xml:space="preserve"> </w:t>
      </w:r>
      <w:r w:rsidRPr="00DC3358">
        <w:rPr>
          <w:b/>
          <w:bCs/>
          <w:color w:val="000000" w:themeColor="text1"/>
        </w:rPr>
        <w:t>публичного предложения:</w:t>
      </w:r>
      <w:r w:rsidRPr="00DC3358">
        <w:rPr>
          <w:color w:val="000000" w:themeColor="text1"/>
        </w:rPr>
        <w:t xml:space="preserve"> электронный адрес сайта в информационно</w:t>
      </w:r>
      <w:r w:rsidR="00154C0C" w:rsidRPr="00DC3358">
        <w:rPr>
          <w:color w:val="000000" w:themeColor="text1"/>
        </w:rPr>
        <w:t>-</w:t>
      </w:r>
      <w:r w:rsidRPr="00DC3358">
        <w:rPr>
          <w:color w:val="000000" w:themeColor="text1"/>
        </w:rPr>
        <w:t>телекоммуникационной сети Интернет, на котором размещается Извещение о проведении</w:t>
      </w:r>
      <w:r w:rsidR="004A44DB" w:rsidRPr="00DC3358">
        <w:rPr>
          <w:color w:val="000000" w:themeColor="text1"/>
        </w:rPr>
        <w:t xml:space="preserve"> </w:t>
      </w:r>
      <w:r w:rsidRPr="00DC3358">
        <w:rPr>
          <w:color w:val="000000" w:themeColor="text1"/>
        </w:rPr>
        <w:t>продажи муниципального имущества посредством публичного предложения в</w:t>
      </w:r>
      <w:r w:rsidR="004A44DB" w:rsidRPr="00DC3358">
        <w:rPr>
          <w:color w:val="000000" w:themeColor="text1"/>
        </w:rPr>
        <w:t xml:space="preserve"> </w:t>
      </w:r>
      <w:r w:rsidRPr="00DC3358">
        <w:rPr>
          <w:color w:val="000000" w:themeColor="text1"/>
        </w:rPr>
        <w:t>электронной форме. Извещение о проведении продажи размещается на официальном</w:t>
      </w:r>
      <w:r w:rsidR="004A44DB" w:rsidRPr="00DC3358">
        <w:rPr>
          <w:color w:val="000000" w:themeColor="text1"/>
        </w:rPr>
        <w:t xml:space="preserve"> </w:t>
      </w:r>
      <w:r w:rsidRPr="00DC3358">
        <w:rPr>
          <w:color w:val="000000" w:themeColor="text1"/>
        </w:rPr>
        <w:t>сайте Российской Федерации для размещения информации о проведении торгов</w:t>
      </w:r>
      <w:r w:rsidR="004A44DB" w:rsidRPr="00DC3358">
        <w:rPr>
          <w:color w:val="000000" w:themeColor="text1"/>
        </w:rPr>
        <w:t xml:space="preserve"> </w:t>
      </w:r>
      <w:r w:rsidR="00E703BF">
        <w:rPr>
          <w:color w:val="000000" w:themeColor="text1"/>
        </w:rPr>
        <w:t>https://torgi.gov.ru</w:t>
      </w:r>
      <w:r w:rsidR="00B71F18">
        <w:rPr>
          <w:color w:val="000000" w:themeColor="text1"/>
        </w:rPr>
        <w:t>,</w:t>
      </w:r>
      <w:r w:rsidRPr="00DC3358">
        <w:rPr>
          <w:color w:val="000000" w:themeColor="text1"/>
        </w:rPr>
        <w:t xml:space="preserve"> электронной площадке </w:t>
      </w:r>
      <w:r w:rsidR="004F34F9" w:rsidRPr="00DC3358">
        <w:rPr>
          <w:bCs/>
          <w:color w:val="000000" w:themeColor="text1"/>
        </w:rPr>
        <w:t>АО «СБЕРБАНК</w:t>
      </w:r>
      <w:r w:rsidR="004A44DB" w:rsidRPr="00DC3358">
        <w:rPr>
          <w:bCs/>
          <w:color w:val="000000" w:themeColor="text1"/>
        </w:rPr>
        <w:t>»</w:t>
      </w:r>
      <w:r w:rsidRPr="00DC3358">
        <w:rPr>
          <w:color w:val="000000" w:themeColor="text1"/>
        </w:rPr>
        <w:t xml:space="preserve"> – </w:t>
      </w:r>
      <w:hyperlink r:id="rId9" w:history="1">
        <w:r w:rsidR="00A71708" w:rsidRPr="00A71708">
          <w:rPr>
            <w:rStyle w:val="a8"/>
            <w:color w:val="000000" w:themeColor="text1"/>
            <w:u w:val="none"/>
            <w:shd w:val="clear" w:color="auto" w:fill="FFFFFF"/>
          </w:rPr>
          <w:t>https://utp.sberbank-ast.ru</w:t>
        </w:r>
      </w:hyperlink>
      <w:r w:rsidR="00B71F18">
        <w:rPr>
          <w:color w:val="000000" w:themeColor="text1"/>
          <w:shd w:val="clear" w:color="auto" w:fill="FFFFFF"/>
        </w:rPr>
        <w:t>,</w:t>
      </w:r>
      <w:r w:rsidR="00B71F18" w:rsidRPr="00B71F18">
        <w:rPr>
          <w:iCs/>
          <w:color w:val="000000"/>
        </w:rPr>
        <w:t xml:space="preserve"> </w:t>
      </w:r>
      <w:r w:rsidR="00B71F18">
        <w:rPr>
          <w:iCs/>
          <w:color w:val="000000"/>
        </w:rPr>
        <w:t xml:space="preserve">в том числе на </w:t>
      </w:r>
      <w:r w:rsidR="00B71F18" w:rsidRPr="00FE3BCA">
        <w:rPr>
          <w:color w:val="000000"/>
          <w:lang w:eastAsia="ru-RU"/>
        </w:rPr>
        <w:t>официальном сайте муниципального образования</w:t>
      </w:r>
      <w:r w:rsidR="00B71F18" w:rsidRPr="00B71F18">
        <w:rPr>
          <w:iCs/>
          <w:color w:val="000000"/>
        </w:rPr>
        <w:t xml:space="preserve"> </w:t>
      </w:r>
      <w:r w:rsidR="00B71F18" w:rsidRPr="00B71F18">
        <w:rPr>
          <w:iCs/>
          <w:color w:val="000000"/>
          <w:lang w:val="en-US"/>
        </w:rPr>
        <w:t>https</w:t>
      </w:r>
      <w:r w:rsidR="00B71F18" w:rsidRPr="00E703BF">
        <w:rPr>
          <w:iCs/>
          <w:color w:val="000000"/>
        </w:rPr>
        <w:t>://</w:t>
      </w:r>
      <w:r w:rsidR="00B71F18" w:rsidRPr="00B71F18">
        <w:rPr>
          <w:iCs/>
          <w:color w:val="000000"/>
          <w:lang w:val="en-US"/>
        </w:rPr>
        <w:t>kalinin</w:t>
      </w:r>
      <w:r w:rsidR="00B71F18" w:rsidRPr="00E703BF">
        <w:rPr>
          <w:iCs/>
          <w:color w:val="000000"/>
        </w:rPr>
        <w:t>-</w:t>
      </w:r>
      <w:r w:rsidR="00B71F18" w:rsidRPr="00B71F18">
        <w:rPr>
          <w:iCs/>
          <w:color w:val="000000"/>
          <w:lang w:val="en-US"/>
        </w:rPr>
        <w:t>adm</w:t>
      </w:r>
      <w:r w:rsidR="00B71F18" w:rsidRPr="00E703BF">
        <w:rPr>
          <w:iCs/>
          <w:color w:val="000000"/>
        </w:rPr>
        <w:t>.</w:t>
      </w:r>
      <w:r w:rsidR="00B71F18" w:rsidRPr="00B71F18">
        <w:rPr>
          <w:iCs/>
          <w:color w:val="000000"/>
          <w:lang w:val="en-US"/>
        </w:rPr>
        <w:t>ru</w:t>
      </w:r>
      <w:r w:rsidR="00A71708">
        <w:rPr>
          <w:color w:val="000000" w:themeColor="text1"/>
        </w:rPr>
        <w:t>.</w:t>
      </w:r>
      <w:r w:rsidR="00FE3BCA">
        <w:rPr>
          <w:color w:val="000000" w:themeColor="text1"/>
        </w:rPr>
        <w:t xml:space="preserve"> </w:t>
      </w:r>
    </w:p>
    <w:p w:rsidR="00DC3358" w:rsidRDefault="00A71708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80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 документацией о проведении продажи муниципального имущества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80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посредством публичного предложения в электронной форме можно ознакомиться с даты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80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размещения извещения о проведении на официальных сайтах торгов до даты окончания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80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срока приема заявок на участие</w:t>
      </w:r>
      <w:r w:rsidR="00B71F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03349" w:rsidRPr="00FE3BCA" w:rsidRDefault="00403349" w:rsidP="00DC5DE3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C3358" w:rsidRPr="00DC3358" w:rsidRDefault="00520742" w:rsidP="00DC3358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5. </w:t>
      </w:r>
      <w:r w:rsidR="00C2480A"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Порядок ознакомления участников торгов с условиями договора,</w:t>
      </w:r>
      <w:r w:rsidR="005E5FD1"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2480A"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заключаемого по итогам проведения торгов, порядок предоставления разъяснений</w:t>
      </w:r>
      <w:r w:rsidR="005E5FD1"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2480A"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положений документ</w:t>
      </w:r>
      <w:r w:rsid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ации о торгах и осмотр объектов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 условиями договора заключаемого по итогам проведения продажи</w:t>
      </w:r>
      <w:r w:rsidR="00FA6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имущества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публичного предложения в электронной форме, можно ознакомиться на официальных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сайтах торгов с даты размещения извещения о проведении продажи посредством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публичного предложения на официальных сайтах торгов до даты окончания срока приема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заявок на участие в продаже</w:t>
      </w:r>
      <w:r w:rsidR="00FA69A0" w:rsidRPr="00FA6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69A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имущества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Любое заинтересованное лицо независимо от регистрации на электронной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площадке со дня начала приема заявок вправе направить на электронный адрес Оператора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запрос о разъяснении положений документации. Такой запрос в режиме реального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времени направляется в «личный кабинет» Организатора торгов для рассмотрения при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условии, что запрос поступил Организатору торгов не позднее 5 (пяти) рабочих дней до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окончания срока подачи заявок. В течение 2 (двух) рабочих дней со дня поступления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запроса Организатор торгов предоставляет Оператору для размещения в открытом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доступе разъяснение с указанием предмета запроса, но без указания лица, от которого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поступил запрос.</w:t>
      </w:r>
    </w:p>
    <w:p w:rsidR="005E5FD1" w:rsidRPr="00DC3358" w:rsidRDefault="00C2480A" w:rsidP="005E5FD1">
      <w:pPr>
        <w:keepNext/>
        <w:keepLines/>
        <w:ind w:firstLine="708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Любое заинтересованное лицо со дня начала приема заявок до даты окончания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срока приема заявок на участие в продаже </w:t>
      </w:r>
      <w:r w:rsidR="00FA69A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имущества</w:t>
      </w:r>
      <w:r w:rsidR="00FA69A0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посредством публичного предложения вправе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осмотреть выставленное на продажу имущество. 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Осмотр </w:t>
      </w:r>
      <w:r w:rsidR="00525732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имущества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осуществляется </w:t>
      </w:r>
      <w:r w:rsidR="00525732">
        <w:rPr>
          <w:rFonts w:ascii="Times New Roman" w:hAnsi="Times New Roman" w:cs="Times New Roman"/>
          <w:color w:val="000000" w:themeColor="text1"/>
          <w:sz w:val="24"/>
          <w:szCs w:val="24"/>
        </w:rPr>
        <w:t>самостоятельно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Документооборот между Претендентами, участниками </w:t>
      </w:r>
      <w:r w:rsidR="00FA69A0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продажи</w:t>
      </w:r>
      <w:r w:rsidR="00FA6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имущества</w:t>
      </w:r>
      <w:r w:rsidR="00FA69A0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, Организатором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торгов, Оператором осуществляется через электронную площадку в форме электронных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документов либо электронных образов документов, заверенных электронной подписью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лица, имеющего право действовать от имени указанных лиц. Наличие электронной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подписи уполномоченного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(доверенного) лица означает, что документы и сведения,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поданные в форме электронных документов, направлены от имени Претендента,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участника торгов, Организатора торгов либо Оператора и отправитель несет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ответственность за подлинность и достоверность таких документов и сведений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(электронные документы, направляемые Оператором торгов либо размещенные им на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 площадке, должны быть подписаны усиленной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квалифицированной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 подписью лица, имеющего права действовать от имени Оператора торгов.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Организатор торгов вправе:</w:t>
      </w:r>
    </w:p>
    <w:p w:rsidR="00C2480A" w:rsidRPr="00DC3358" w:rsidRDefault="00C2480A" w:rsidP="004F34F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Отказаться от проведения продажи муниципального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имущества посредством публичного предложения в электронной форме не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позднее чем за три дня до даты проведения аукциона. При этом задатки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возвращаются заявителям в течение 5 дней с даты публикации извещения об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отказе от проведения продажи посредством публичного предложения на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официальных сайтах торгов. Оператор извещает Претендентов об отказе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Организатора торгов от проведения продажи посредством публичного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предложения в электронной форме не позднее следующего рабочего дня со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дня принятия соответствующего решения путем направления указанного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сообщения в «личный кабинет» Претендентов.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Продавец вправе:</w:t>
      </w:r>
    </w:p>
    <w:p w:rsidR="00C2480A" w:rsidRPr="00246708" w:rsidRDefault="00C2480A" w:rsidP="004F34F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Принять решение о внесении изменений в извещение о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е муниципального имущества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(или) документацию 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е муниципального имущества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не позднее, чем за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дней до даты окончания срока подачи заявок на участие в </w:t>
      </w:r>
      <w:r w:rsidR="005C0C27">
        <w:rPr>
          <w:rFonts w:ascii="Times New Roman" w:hAnsi="Times New Roman" w:cs="Times New Roman"/>
          <w:color w:val="000000" w:themeColor="text1"/>
          <w:sz w:val="24"/>
          <w:szCs w:val="24"/>
        </w:rPr>
        <w:t>торгах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. При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этом изм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енения, внесенные в извещение о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е муниципального имущества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(или) документацию 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е муниципального имущества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, размещаются на официальных сайтах торгов в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срок не позднее окончания рабочего дня, следующего за датой принятия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решения о внесении указанных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изменений. При внесении изменений, срок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подачи заявок на участие в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е муниципального имущества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продлевается таким образом, чтобы с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даты размещения на официальных сайтах торгов внесенных изменений до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даты окончания подачи заявок на участие в 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е муниципального имущества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составлял не менее 25</w:t>
      </w:r>
      <w:r w:rsidR="004F34F9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календарных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дней. При этом Организатор торгов не несет ответственность в случае, если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Претендент не ознакомился с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изменениями, внесенными в извещение 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е муниципального имущества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(или) документацию 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е муниципального имущества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, размещенными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надлежащим образом. Оператор приостанавливает проведение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и муниципального имущества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случае технологического сбоя, зафиксированного программно-аппаратными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средствами электронной площадки, но не более чем на одни сутки.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Возобновление проведения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и муниципального имущества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начинается с того момента, на котором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а муниципального имущества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прерван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. В течение одного часа со времени приостановления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и муниципального имущества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Оператор размещает на электронной площадке информацию о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причине приостановления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5C0C2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имущества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, времени приостановления и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возобновления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и муниципального имущества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, уведомляет об этом участников, а также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направляет указанную информацию Организатору 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торгов для внесения в</w:t>
      </w:r>
      <w:r w:rsidR="005E5FD1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протокол об итогах продажи </w:t>
      </w:r>
      <w:r w:rsidR="002664DD" w:rsidRPr="00246708">
        <w:rPr>
          <w:rFonts w:ascii="Times New Roman" w:hAnsi="Times New Roman" w:cs="Times New Roman"/>
          <w:sz w:val="24"/>
          <w:szCs w:val="24"/>
        </w:rPr>
        <w:t>муниципального имущества посредством публичного предложения в электронной форме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2480A" w:rsidRPr="00395324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670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Срок оплаты приобретенного имущества: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оплата производится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победителем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продажи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посредством публичного предложения единовременно в соответствии с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договором купли-продажи </w:t>
      </w:r>
      <w:r w:rsidR="00E963FB" w:rsidRPr="003953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не</w:t>
      </w:r>
      <w:r w:rsidR="005E5FD1" w:rsidRPr="003953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963FB" w:rsidRPr="003953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позднее</w:t>
      </w:r>
      <w:r w:rsidR="005E5FD1" w:rsidRPr="003953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963FB" w:rsidRPr="003953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 (десять)</w:t>
      </w:r>
      <w:r w:rsidRPr="003953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45A5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календарных</w:t>
      </w:r>
      <w:r w:rsidRPr="003953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дней с </w:t>
      </w:r>
      <w:r w:rsidR="00E963FB" w:rsidRPr="003953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даты</w:t>
      </w:r>
      <w:r w:rsidR="005E5FD1" w:rsidRPr="003953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963FB" w:rsidRPr="003953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подписания</w:t>
      </w:r>
      <w:r w:rsidR="005E5FD1" w:rsidRPr="003953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963FB" w:rsidRPr="003953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</w:t>
      </w:r>
      <w:r w:rsidRPr="003953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оговора</w:t>
      </w:r>
      <w:r w:rsidR="005E5FD1" w:rsidRPr="003953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395324">
        <w:rPr>
          <w:rFonts w:ascii="Times New Roman" w:hAnsi="Times New Roman" w:cs="Times New Roman"/>
          <w:color w:val="000000" w:themeColor="text1"/>
          <w:sz w:val="24"/>
          <w:szCs w:val="24"/>
        </w:rPr>
        <w:t>купли-продажи. Задаток, внесенный покупателем, засчитывается в оплату</w:t>
      </w:r>
      <w:r w:rsidR="005E5FD1" w:rsidRPr="003953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95324">
        <w:rPr>
          <w:rFonts w:ascii="Times New Roman" w:hAnsi="Times New Roman" w:cs="Times New Roman"/>
          <w:color w:val="000000" w:themeColor="text1"/>
          <w:sz w:val="24"/>
          <w:szCs w:val="24"/>
        </w:rPr>
        <w:t>приобретенного имущества и перечисляется на счет Продавца в течение 5 дней после</w:t>
      </w:r>
      <w:r w:rsidR="005E5FD1" w:rsidRPr="003953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95324">
        <w:rPr>
          <w:rFonts w:ascii="Times New Roman" w:hAnsi="Times New Roman" w:cs="Times New Roman"/>
          <w:color w:val="000000" w:themeColor="text1"/>
          <w:sz w:val="24"/>
          <w:szCs w:val="24"/>
        </w:rPr>
        <w:t>заключения договора купли-продажи имущества. Факт оплаты имущества подтверждается</w:t>
      </w:r>
      <w:r w:rsidR="005E5FD1" w:rsidRPr="003953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95324">
        <w:rPr>
          <w:rFonts w:ascii="Times New Roman" w:hAnsi="Times New Roman" w:cs="Times New Roman"/>
          <w:color w:val="000000" w:themeColor="text1"/>
          <w:sz w:val="24"/>
          <w:szCs w:val="24"/>
        </w:rPr>
        <w:t>выпиской со счета, указанного в договоре купли-продажи имущества.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32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Срок заключения договора купли-продажи:</w:t>
      </w:r>
      <w:r w:rsidRPr="003953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договор купли-продажи имущества</w:t>
      </w:r>
      <w:r w:rsidR="005E5FD1" w:rsidRPr="003953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95324">
        <w:rPr>
          <w:rFonts w:ascii="Times New Roman" w:hAnsi="Times New Roman" w:cs="Times New Roman"/>
          <w:color w:val="000000" w:themeColor="text1"/>
          <w:sz w:val="24"/>
          <w:szCs w:val="24"/>
        </w:rPr>
        <w:t>заключается в течение 5</w:t>
      </w:r>
      <w:r w:rsidR="00FB3AC4" w:rsidRPr="003953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(пяти)</w:t>
      </w:r>
      <w:r w:rsidRPr="003953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рабочих дней с даты подведения итогов продажи посредством</w:t>
      </w:r>
      <w:r w:rsidR="005E5FD1" w:rsidRPr="003953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95324">
        <w:rPr>
          <w:rFonts w:ascii="Times New Roman" w:hAnsi="Times New Roman" w:cs="Times New Roman"/>
          <w:color w:val="000000" w:themeColor="text1"/>
          <w:sz w:val="24"/>
          <w:szCs w:val="24"/>
        </w:rPr>
        <w:t>публичного предложения. При уклонении или отказе Победителя от заключения в</w:t>
      </w:r>
      <w:r w:rsidR="005E5FD1" w:rsidRPr="003953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95324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установленный срок договора купли-продажи имущества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, Победитель утрачивает право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на заключение указанного договора, задаток ему не возвращается. Решение о признании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Победителя продажи посредством публичного предложения уклонившимися от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подписания договора оформляется соответствующим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протоколом, который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подписывается членами </w:t>
      </w:r>
      <w:r w:rsidR="002664DD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омиссии и размещается н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а официальных сайтах</w:t>
      </w:r>
      <w:r w:rsidR="005E5FD1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торгов и электронной площадке не позднее следующего рабочего дня после его</w:t>
      </w:r>
      <w:r w:rsidR="005E5FD1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подписания.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При заключении договора изменение условий договора по соглашению сторон или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одностороннем порядке не допускается.</w:t>
      </w:r>
    </w:p>
    <w:p w:rsidR="00C2480A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Оформление права собственности на приобретенное имущество осуществляется в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 с законодательством Российской Федерации и договором купли-продажи.</w:t>
      </w:r>
    </w:p>
    <w:p w:rsidR="00403349" w:rsidRPr="00DC3358" w:rsidRDefault="00403349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480A" w:rsidRPr="00102212" w:rsidRDefault="00C2480A" w:rsidP="00DC3358">
      <w:pPr>
        <w:pStyle w:val="a9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0221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Сроки, время подачи заявок и проведения аукциона</w:t>
      </w:r>
    </w:p>
    <w:p w:rsidR="00DB4FB3" w:rsidRPr="00102212" w:rsidRDefault="00DB4FB3" w:rsidP="00DC5DE3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2480A" w:rsidRPr="00102212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0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Дата и время начала регистрации заявок на участие в продаже муниципального</w:t>
      </w:r>
      <w:r w:rsidR="005E5FD1" w:rsidRPr="0010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0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имущества посредством публичного предложения в электронной форме </w:t>
      </w:r>
      <w:r w:rsidR="00425BD4" w:rsidRPr="0010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 </w:t>
      </w:r>
      <w:r w:rsidR="00246708" w:rsidRPr="0010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="00B912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425BD4" w:rsidRPr="0010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</w:t>
      </w:r>
      <w:r w:rsidR="00246708" w:rsidRPr="0010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425BD4" w:rsidRPr="0010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2025  в 08:30 (время МСК)</w:t>
      </w:r>
    </w:p>
    <w:p w:rsidR="00C2480A" w:rsidRPr="00102212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0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Дата и время окончания регистрации заявок на участие в продаже муниципального</w:t>
      </w:r>
      <w:r w:rsidR="00425BD4" w:rsidRPr="0010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0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имущества посредством публичного предложения в электронной форме - </w:t>
      </w:r>
      <w:r w:rsidR="00B912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31</w:t>
      </w:r>
      <w:r w:rsidR="00425BD4" w:rsidRPr="0010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.08.2025 в 17:30 (время МСК).</w:t>
      </w:r>
    </w:p>
    <w:p w:rsidR="00C2480A" w:rsidRPr="00102212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0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Дата определения участников продажи муниципального</w:t>
      </w:r>
      <w:r w:rsidR="00425BD4" w:rsidRPr="0010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0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имущества посредством</w:t>
      </w:r>
      <w:r w:rsidR="00425BD4" w:rsidRPr="0010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0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публичного предложения в электронной форме </w:t>
      </w:r>
      <w:r w:rsidR="00CE1045" w:rsidRPr="0010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2948E4" w:rsidRPr="0010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912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</w:t>
      </w:r>
      <w:r w:rsidRPr="0010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</w:t>
      </w:r>
      <w:r w:rsidR="00B912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Pr="0010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</w:t>
      </w:r>
      <w:r w:rsidR="002948E4" w:rsidRPr="0010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10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года.</w:t>
      </w:r>
    </w:p>
    <w:p w:rsidR="00425BD4" w:rsidRPr="00102212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0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Дата и время начала продажи муниципального</w:t>
      </w:r>
      <w:r w:rsidR="00425BD4" w:rsidRPr="0010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0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имущества посредством</w:t>
      </w:r>
      <w:r w:rsidR="00425BD4" w:rsidRPr="0010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0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публичного предложения в электронной форме (приема предложений от участников) </w:t>
      </w:r>
      <w:r w:rsidR="00CE1045" w:rsidRPr="0010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425BD4" w:rsidRPr="0010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912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02</w:t>
      </w:r>
      <w:r w:rsidR="00425BD4" w:rsidRPr="0010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</w:t>
      </w:r>
      <w:r w:rsidR="00B912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25BD4" w:rsidRPr="0010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.2025 в </w:t>
      </w:r>
      <w:r w:rsidR="00E93060" w:rsidRPr="0010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D860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25BD4" w:rsidRPr="0010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:00 (время МСК).</w:t>
      </w:r>
    </w:p>
    <w:p w:rsidR="00C2480A" w:rsidRPr="00102212" w:rsidRDefault="00C2480A" w:rsidP="00DB1C21">
      <w:pPr>
        <w:pStyle w:val="2"/>
        <w:widowControl w:val="0"/>
        <w:ind w:right="15" w:firstLine="708"/>
        <w:rPr>
          <w:color w:val="000000" w:themeColor="text1"/>
        </w:rPr>
      </w:pPr>
      <w:r w:rsidRPr="00102212">
        <w:rPr>
          <w:b/>
          <w:color w:val="000000" w:themeColor="text1"/>
        </w:rPr>
        <w:t xml:space="preserve">Процедура </w:t>
      </w:r>
      <w:r w:rsidR="00DB1C21" w:rsidRPr="00102212">
        <w:rPr>
          <w:b/>
          <w:color w:val="000000" w:themeColor="text1"/>
        </w:rPr>
        <w:t xml:space="preserve">итогов </w:t>
      </w:r>
      <w:r w:rsidRPr="00102212">
        <w:rPr>
          <w:b/>
          <w:color w:val="000000" w:themeColor="text1"/>
        </w:rPr>
        <w:t>продажи муниципального</w:t>
      </w:r>
      <w:r w:rsidR="00425BD4" w:rsidRPr="00102212">
        <w:rPr>
          <w:b/>
          <w:color w:val="000000" w:themeColor="text1"/>
        </w:rPr>
        <w:t xml:space="preserve"> </w:t>
      </w:r>
      <w:r w:rsidRPr="00102212">
        <w:rPr>
          <w:b/>
          <w:color w:val="000000" w:themeColor="text1"/>
        </w:rPr>
        <w:t>имущества посредством публичного</w:t>
      </w:r>
      <w:r w:rsidR="00425BD4" w:rsidRPr="00102212">
        <w:rPr>
          <w:b/>
          <w:color w:val="000000" w:themeColor="text1"/>
        </w:rPr>
        <w:t xml:space="preserve"> </w:t>
      </w:r>
      <w:r w:rsidRPr="00102212">
        <w:rPr>
          <w:b/>
          <w:color w:val="000000" w:themeColor="text1"/>
        </w:rPr>
        <w:t>предложения</w:t>
      </w:r>
      <w:r w:rsidR="00DB1C21" w:rsidRPr="00102212">
        <w:rPr>
          <w:b/>
          <w:color w:val="000000" w:themeColor="text1"/>
        </w:rPr>
        <w:t xml:space="preserve">, проведенного </w:t>
      </w:r>
      <w:r w:rsidRPr="00102212">
        <w:rPr>
          <w:b/>
          <w:color w:val="000000" w:themeColor="text1"/>
        </w:rPr>
        <w:t xml:space="preserve">в электронной форме </w:t>
      </w:r>
      <w:r w:rsidR="00DB1C21" w:rsidRPr="00102212">
        <w:rPr>
          <w:b/>
          <w:color w:val="000000" w:themeColor="text1"/>
          <w:lang w:eastAsia="ru-RU"/>
        </w:rPr>
        <w:t xml:space="preserve">состоится  </w:t>
      </w:r>
      <w:r w:rsidR="00B9120E">
        <w:rPr>
          <w:b/>
          <w:color w:val="000000" w:themeColor="text1"/>
          <w:lang w:eastAsia="ru-RU"/>
        </w:rPr>
        <w:t>02</w:t>
      </w:r>
      <w:r w:rsidR="00DB1C21" w:rsidRPr="00102212">
        <w:rPr>
          <w:b/>
          <w:bCs/>
          <w:color w:val="000000" w:themeColor="text1"/>
          <w:lang w:eastAsia="ru-RU"/>
        </w:rPr>
        <w:t>.0</w:t>
      </w:r>
      <w:r w:rsidR="00B9120E">
        <w:rPr>
          <w:b/>
          <w:bCs/>
          <w:color w:val="000000" w:themeColor="text1"/>
          <w:lang w:eastAsia="ru-RU"/>
        </w:rPr>
        <w:t>9</w:t>
      </w:r>
      <w:r w:rsidR="00DB1C21" w:rsidRPr="00102212">
        <w:rPr>
          <w:b/>
          <w:bCs/>
          <w:color w:val="000000" w:themeColor="text1"/>
          <w:lang w:eastAsia="ru-RU"/>
        </w:rPr>
        <w:t xml:space="preserve">.2025 </w:t>
      </w:r>
      <w:r w:rsidR="00DB1C21" w:rsidRPr="00102212">
        <w:rPr>
          <w:bCs/>
          <w:color w:val="000000" w:themeColor="text1"/>
          <w:lang w:eastAsia="ru-RU"/>
        </w:rPr>
        <w:t xml:space="preserve">и </w:t>
      </w:r>
      <w:r w:rsidRPr="00102212">
        <w:rPr>
          <w:color w:val="000000" w:themeColor="text1"/>
        </w:rPr>
        <w:t>считается завершенной с момента подписания</w:t>
      </w:r>
      <w:r w:rsidR="00425BD4" w:rsidRPr="00102212">
        <w:rPr>
          <w:color w:val="000000" w:themeColor="text1"/>
        </w:rPr>
        <w:t xml:space="preserve"> </w:t>
      </w:r>
      <w:r w:rsidRPr="00102212">
        <w:rPr>
          <w:color w:val="000000" w:themeColor="text1"/>
        </w:rPr>
        <w:t>Организатором торгов протокола об итогах продажи муниципального имущества</w:t>
      </w:r>
      <w:r w:rsidR="00425BD4" w:rsidRPr="00102212">
        <w:rPr>
          <w:color w:val="000000" w:themeColor="text1"/>
        </w:rPr>
        <w:t xml:space="preserve"> </w:t>
      </w:r>
      <w:r w:rsidRPr="00102212">
        <w:rPr>
          <w:color w:val="000000" w:themeColor="text1"/>
        </w:rPr>
        <w:t>посредством публичного предложения в электронной форме</w:t>
      </w:r>
      <w:r w:rsidR="00237468" w:rsidRPr="00102212">
        <w:rPr>
          <w:color w:val="000000" w:themeColor="text1"/>
        </w:rPr>
        <w:t xml:space="preserve"> </w:t>
      </w:r>
      <w:r w:rsidR="00237468" w:rsidRPr="00102212">
        <w:rPr>
          <w:color w:val="000000" w:themeColor="text1"/>
          <w:lang w:eastAsia="ru-RU"/>
        </w:rPr>
        <w:t>и размещается на электронной площадке.</w:t>
      </w:r>
    </w:p>
    <w:p w:rsidR="00425BD4" w:rsidRPr="00102212" w:rsidRDefault="00425BD4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480A" w:rsidRPr="00102212" w:rsidRDefault="00C2480A" w:rsidP="00DC3358">
      <w:pPr>
        <w:pStyle w:val="a9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0221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Основные термины и определения</w:t>
      </w:r>
    </w:p>
    <w:p w:rsidR="00425BD4" w:rsidRPr="00DC3358" w:rsidRDefault="00425BD4" w:rsidP="00425BD4">
      <w:pPr>
        <w:pStyle w:val="a9"/>
        <w:spacing w:after="0"/>
        <w:ind w:left="106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Сайт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часть информационного пространства в информационно</w:t>
      </w:r>
      <w:r w:rsidR="00BC41C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телекоммуникационной сети «Интернет» (далее – сеть «Интернет»), имеющая уникальное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имя (адрес в сети «Интернет») и физически находящаяся на одном сервере, которую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можно посмотреть с любого компьютера, подключенного к сети «Интернет» с помощью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специальной программы.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Предмет продажи посредством публичного предложения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продажа имущества,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находящегося в собственности 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425BD4" w:rsidRPr="00DC3358">
        <w:rPr>
          <w:rFonts w:ascii="Times New Roman" w:hAnsi="Times New Roman"/>
          <w:iCs/>
          <w:color w:val="000000" w:themeColor="text1"/>
          <w:sz w:val="24"/>
          <w:szCs w:val="24"/>
        </w:rPr>
        <w:t>Калининский муниципальный округ Тверской области.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Регистрация на электронной площадке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процедура заполнения персональных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данных и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присвоения персональных идентификаторов в виде имени и пароля,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необходимых для авторизации на электронной площадке, при условии согласия с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правилами пользования электронной площадкой.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Открытая часть электронной площадки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раздел электронной площадки,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находящийся в открытом доступе, не требующий регистрации на электронной площадке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для работы в нём.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Закрытая часть электронной площадки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раздел электронной площадки, доступ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 которому имеют только зарегистрированные на электронной площадке Организатор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торгов и участники продажи, позволяющий пользователям получить доступ к</w:t>
      </w:r>
      <w:r w:rsidR="002100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информации и выполнять определенные действия.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«Личный кабинет»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персональный рабочий раздел на электронной площадке,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доступ к которому может иметь только зарегистрированное на электронной площадке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лицо путем ввода через интерфейс сайта идентифицирующих данных (имени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пользователя и пароля).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Лот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="002B0F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имущество, являющееся предметом торгов, реализуемое в ходе проведения</w:t>
      </w:r>
      <w:r w:rsidR="00241CDF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одной процедуры продажи (посредством публичного предложения).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Претендент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зарегистрированное на электронной площадке физическое или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юридическое лицо, желающее принять участие в продаже муниципального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имущества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посредством публичного предложения в электронной форме, подавшее в установленном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порядке заявку на участие и принимающее на себя обязательство выполнять условия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продажи муниципального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имущества посредством публичного предложения в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 форме, за исключением случаев ограничения участия лиц, предусмотренных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статьей 5 Закона № 178-ФЗ: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государственных и муниципальных унитарных предприятий,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государственных и муниципальных учреждений;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юридических лиц, в уставном капитале которых доля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 Федерации, субъектов Российской Федерации и муниципальных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образований превышает 25 процентов, кроме случаев, предусмотренных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статьей 25 Закона № 178-ФЗ;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юридических лиц, местом регистрации которых является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государство или территория, включенные в утверждаемый Министерством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финансов Российской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Федерации перечень государств и территорий,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предоставляющих льготный налоговый режим налогообложения и (или) не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предусматривающих раскрытия и предоставления информации при проведении финансовых операций (офшорные зоны) (далее </w:t>
      </w:r>
      <w:r w:rsidR="00BC41C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оффшорные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компании);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юридических лиц, в отношении которых офшорной компанией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или группой лиц, в которую входит офшорная компания, осуществляется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контроль.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Участник электронного аукциона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Претендент, допущенный к участию в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продаже муниципального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имущества посредством публичного предложения в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 форме.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Электронная подпись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– реквизит электронного документа, предназначенный для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защиты данного электронного документа от подделки, полученный в результате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криптографического преобразования информации с использованием закрытого ключа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 подписи и позволяющий идентифицировать владельца сертификата ключа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подписи, а также установить отсутствие искажения информации в электронном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документе.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Электронный документ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документ, в котором информация представлена в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электронно-цифровой форме, подписанный электронной подписью лица, имеющего право</w:t>
      </w:r>
      <w:r w:rsidR="00A71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действовать от имени лица, направившего такой документ.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Электронный образ документа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электронная копия документа, выполненного на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бумажном носителе, заверенная электронной подписью лица, имеющего право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действовать от имени лица, направившего такую копию документа.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Электронное сообщение (электронное уведомление)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– любое распорядительное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или информационное сообщение, или электронный документ, направляемый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пользователями электронной площадки друг другу в процессе работы на электронной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площадке.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Электронный журнал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электронный документ, в котором Оператором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посредством программных и технических средств электронной площадки фиксируется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ход проведения процедуры продажи посредством публичного предложения в электронной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форме.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Победитель продажи посредством публичного предложения в</w:t>
      </w:r>
      <w:r w:rsidR="00FB415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электронной форме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участник: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- который подтвердил цену первоначального предложения или цену предложения,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сложившуюся на соответствующем «шаге понижения», при отсутствии предложений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других участников</w:t>
      </w:r>
      <w:r w:rsidR="0045696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- который первым подтвердил начальную цену имущества, в случае если участники не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заявляют предложения о цене, превышающей начальную цену имущества</w:t>
      </w:r>
      <w:r w:rsidR="0045696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предложивший наиболее высокую цену имущества в ходе проведения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имущества посредством публичного предложения в электронной форме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проводимого в случае, если несколько участников подтверждают цену первоначального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предложения или цену предложения, сложившуюся на одном из «шагов понижения».</w:t>
      </w:r>
    </w:p>
    <w:p w:rsidR="00C2480A" w:rsidRPr="005252AF" w:rsidRDefault="00495E88" w:rsidP="00495E8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комиссия </w:t>
      </w:r>
      <w:r w:rsidR="005252AF" w:rsidRPr="005252AF">
        <w:rPr>
          <w:rFonts w:ascii="Times New Roman" w:hAnsi="Times New Roman" w:cs="Times New Roman"/>
          <w:sz w:val="24"/>
          <w:szCs w:val="24"/>
        </w:rPr>
        <w:t>по приватизации муниципального имущества, находящегося в собственности муниципального образования Калининский муниципальный округ Тверской области</w:t>
      </w:r>
      <w:r w:rsidR="005252AF" w:rsidRPr="005252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80A" w:rsidRPr="005252AF">
        <w:rPr>
          <w:rFonts w:ascii="Times New Roman" w:hAnsi="Times New Roman" w:cs="Times New Roman"/>
          <w:color w:val="000000" w:themeColor="text1"/>
          <w:sz w:val="24"/>
          <w:szCs w:val="24"/>
        </w:rPr>
        <w:t>– комиссия, создаваемая Продавцом для проведения</w:t>
      </w:r>
      <w:r w:rsidRPr="005252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80A" w:rsidRPr="005252AF">
        <w:rPr>
          <w:rFonts w:ascii="Times New Roman" w:hAnsi="Times New Roman" w:cs="Times New Roman"/>
          <w:color w:val="000000" w:themeColor="text1"/>
          <w:sz w:val="24"/>
          <w:szCs w:val="24"/>
        </w:rPr>
        <w:t>продажи</w:t>
      </w:r>
      <w:r w:rsidR="00246708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имущества посредством публичного предложения</w:t>
      </w:r>
      <w:r w:rsidR="00C2480A" w:rsidRPr="005252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составе не менее 5 человек.</w:t>
      </w:r>
    </w:p>
    <w:p w:rsidR="00C2480A" w:rsidRPr="00A7170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Официальные сайты торгов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Официальный сайт Российской Федерации для</w:t>
      </w:r>
      <w:r w:rsidR="00B320AE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размещения информации о проведении торгов https://torgi.gov.ru, официальный сайт</w:t>
      </w:r>
      <w:bookmarkStart w:id="0" w:name="_Hlk203568643"/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End w:id="0"/>
      <w:r w:rsidR="00275979" w:rsidRPr="00A717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fldChar w:fldCharType="begin"/>
      </w:r>
      <w:r w:rsidR="00A71708" w:rsidRPr="00A717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instrText xml:space="preserve"> HYPERLINK "https://utp.sberbank-ast.ru" </w:instrText>
      </w:r>
      <w:r w:rsidR="00275979" w:rsidRPr="00A717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fldChar w:fldCharType="separate"/>
      </w:r>
      <w:r w:rsidR="00A71708" w:rsidRPr="00A71708"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>https://utp.sberbank-ast.ru</w:t>
      </w:r>
      <w:r w:rsidR="00275979" w:rsidRPr="00A717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fldChar w:fldCharType="end"/>
      </w:r>
      <w:r w:rsidR="00A71708" w:rsidRPr="00A717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495E88" w:rsidRPr="00A71708" w:rsidRDefault="00495E88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480A" w:rsidRPr="00DC3358" w:rsidRDefault="00C2480A" w:rsidP="00DC3358">
      <w:pPr>
        <w:pStyle w:val="a9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Порядок регистрации на электронной площадке</w:t>
      </w:r>
    </w:p>
    <w:p w:rsidR="00495E88" w:rsidRPr="00DC3358" w:rsidRDefault="00495E88" w:rsidP="00495E88">
      <w:pPr>
        <w:pStyle w:val="a9"/>
        <w:spacing w:after="0"/>
        <w:ind w:left="106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Для обеспечения доступа к участию в электронном аукционе заинтересованному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лицу необходимо пройти процедуру регистрации на электронной площадке.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Регистрации на электронной площадке подлежат лица, ранее не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зарегистрированные на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 площадке или регистрация которых на электронной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площадке была ими прекращена.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Регистрация на электронной площадке проводится в соответствии с Регламентом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 площадки.</w:t>
      </w:r>
    </w:p>
    <w:p w:rsidR="00495E88" w:rsidRPr="00DC3358" w:rsidRDefault="00495E88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480A" w:rsidRPr="00DC3358" w:rsidRDefault="00C2480A" w:rsidP="00DC3358">
      <w:pPr>
        <w:pStyle w:val="a9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Требования к участникам аукциона</w:t>
      </w:r>
    </w:p>
    <w:p w:rsidR="00495E88" w:rsidRPr="00DC3358" w:rsidRDefault="00495E88" w:rsidP="00495E88">
      <w:pPr>
        <w:pStyle w:val="a9"/>
        <w:spacing w:after="0"/>
        <w:ind w:left="106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Участниками аукциона могут быть лица, отвечающие признакам покупателя в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 с Федеральным законом от 21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.12.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2001 №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178-ФЗ «О приватизации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государственного и муниципального имущества» (далее – Закон № 178-ФЗ) и желающие</w:t>
      </w:r>
      <w:r w:rsidR="00241CDF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приобрести муниципальное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имущество, выставляемое на продажу посредством</w:t>
      </w:r>
      <w:r w:rsidR="00241CDF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публичного предложения в электронной</w:t>
      </w:r>
      <w:r w:rsidR="00241CDF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форме, своевременно подавшие Заявку,</w:t>
      </w:r>
      <w:r w:rsidR="00241CDF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представившие надлежащим образом оформленные документы и обеспечившие</w:t>
      </w:r>
      <w:r w:rsidR="00241CDF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поступление задатка на счет, указанный в Информационном сообщении.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Покупателями муниципального имущества могут быть физические и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юридические лица, за исключением случаев ограничения участия лиц, предусмотренных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статьей 5 Закона № 178-ФЗ: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государственных и муниципальных унитарных предприятий,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государственных и муниципальных учреждений;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юридических лиц, в уставном капитале которых доля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 Федерации, субъектов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 Федерации и муниципальных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образований превышает 25 процентов, кроме случаев, предусмотренных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статьей 25 Закона № 178-ФЗ;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юридических лиц, местом регистрации которых является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государство или территория, включенные в утверждаемый Министерством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финансов Российской Федерации перечень государств и территорий,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предоставляющих льготный налоговый режим налогообложения и (или) не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предусматривающих раскрытия и предоставления информации при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проведении финансовых операций (офшорные зоны) (далее </w:t>
      </w:r>
      <w:r w:rsidR="006B1000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оффшорные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компании);</w:t>
      </w:r>
    </w:p>
    <w:p w:rsidR="00C2480A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юридических лиц, в отношении которых офшорной компанией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или группой лиц, в которую входит офшорная компания, осуществляется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контроль.</w:t>
      </w:r>
    </w:p>
    <w:p w:rsidR="00246708" w:rsidRPr="00DC3358" w:rsidRDefault="00246708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243E" w:rsidRPr="00F9243E" w:rsidRDefault="00C2480A" w:rsidP="00DC3358">
      <w:pPr>
        <w:pStyle w:val="a9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Условия допуска к участию </w:t>
      </w:r>
      <w:r w:rsidR="00F9243E" w:rsidRPr="00F924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</w:t>
      </w:r>
      <w:r w:rsidR="00F9243E" w:rsidRPr="00F9243E">
        <w:rPr>
          <w:rFonts w:ascii="Times New Roman" w:hAnsi="Times New Roman" w:cs="Times New Roman"/>
          <w:b/>
          <w:sz w:val="24"/>
          <w:szCs w:val="24"/>
        </w:rPr>
        <w:t xml:space="preserve">продаже посредством </w:t>
      </w:r>
    </w:p>
    <w:p w:rsidR="00C2480A" w:rsidRPr="00DC3358" w:rsidRDefault="00F9243E" w:rsidP="00F9243E">
      <w:pPr>
        <w:pStyle w:val="a9"/>
        <w:spacing w:after="0"/>
        <w:ind w:left="106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9243E">
        <w:rPr>
          <w:rFonts w:ascii="Times New Roman" w:hAnsi="Times New Roman" w:cs="Times New Roman"/>
          <w:b/>
          <w:sz w:val="24"/>
          <w:szCs w:val="24"/>
        </w:rPr>
        <w:t>публичного предложения</w:t>
      </w:r>
    </w:p>
    <w:p w:rsidR="00495E88" w:rsidRPr="00DC3358" w:rsidRDefault="00495E88" w:rsidP="00495E88">
      <w:pPr>
        <w:spacing w:after="0"/>
        <w:ind w:left="70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2480A" w:rsidRPr="00DC3358" w:rsidRDefault="00C2480A" w:rsidP="00F924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участию в </w:t>
      </w:r>
      <w:r w:rsidR="00F9243E">
        <w:rPr>
          <w:rFonts w:ascii="Times New Roman" w:hAnsi="Times New Roman" w:cs="Times New Roman"/>
          <w:sz w:val="24"/>
          <w:szCs w:val="24"/>
        </w:rPr>
        <w:t xml:space="preserve">продаже </w:t>
      </w:r>
      <w:r w:rsidR="00F9243E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имущества</w:t>
      </w:r>
      <w:r w:rsidR="00F9243E">
        <w:rPr>
          <w:rFonts w:ascii="Times New Roman" w:hAnsi="Times New Roman" w:cs="Times New Roman"/>
          <w:sz w:val="24"/>
          <w:szCs w:val="24"/>
        </w:rPr>
        <w:t xml:space="preserve"> посредством публичного предложения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допускаются </w:t>
      </w:r>
      <w:r w:rsidR="00F72E29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Претенденты, в случае если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FB4156" w:rsidRDefault="00C2480A" w:rsidP="00FB41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представленные документы не подтверждают соответствие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Претендента требованиям,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предъявляемым к участникам </w:t>
      </w:r>
      <w:r w:rsidR="00FB4156">
        <w:rPr>
          <w:rFonts w:ascii="Times New Roman" w:hAnsi="Times New Roman" w:cs="Times New Roman"/>
          <w:sz w:val="24"/>
          <w:szCs w:val="24"/>
        </w:rPr>
        <w:t xml:space="preserve">продажи </w:t>
      </w:r>
      <w:r w:rsidR="00386751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имущества посредством публичного предложения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FB41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B4156" w:rsidRDefault="00C2480A" w:rsidP="00FB41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 поданы лицом, не уполномоченным Претендентом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на осуществление таких действий;</w:t>
      </w:r>
      <w:r w:rsidR="00FB41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B4156" w:rsidRPr="00386751" w:rsidRDefault="00C2480A" w:rsidP="00FB41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подтверждено поступление в </w:t>
      </w:r>
      <w:r w:rsidRPr="00386751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установленный срок задатка</w:t>
      </w:r>
      <w:r w:rsidR="00723EA7" w:rsidRPr="00386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86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счет, указанный в </w:t>
      </w:r>
      <w:r w:rsidR="00386751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в извещении о продаж</w:t>
      </w:r>
      <w:r w:rsidR="0038675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386751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имущества посредством публичного предложения в электронной форме</w:t>
      </w:r>
      <w:r w:rsidRPr="0038675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FB4156" w:rsidRPr="0038675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2480A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 представлены в количестве, в составе или по форме</w:t>
      </w:r>
      <w:r w:rsidR="00495E88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="00495E88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соответствующим требованиям, установленным в документации</w:t>
      </w:r>
      <w:r w:rsidR="008B5D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5D2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продаже </w:t>
      </w:r>
      <w:r w:rsidR="008B5D2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муниципального имущества </w:t>
      </w:r>
      <w:r w:rsidR="008B5D2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посредством публичного предложения</w:t>
      </w:r>
      <w:r w:rsidR="00386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675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в электронной форме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либо </w:t>
      </w:r>
      <w:r w:rsidRPr="00386751">
        <w:rPr>
          <w:rFonts w:ascii="Times New Roman" w:hAnsi="Times New Roman" w:cs="Times New Roman"/>
          <w:color w:val="000000" w:themeColor="text1"/>
          <w:sz w:val="24"/>
          <w:szCs w:val="24"/>
        </w:rPr>
        <w:t>в п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редставленных документах указаны (имеются)</w:t>
      </w:r>
      <w:r w:rsidR="00495E88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недостоверные сведения.</w:t>
      </w:r>
      <w:r w:rsidR="00FB41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2480A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указанных оснований отказа Претенденту в участии в продаже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имущества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посредством публичного предложения в электронной форме является исчерпывающим.</w:t>
      </w:r>
    </w:p>
    <w:p w:rsidR="00A71708" w:rsidRDefault="00A71708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480A" w:rsidRPr="00DC3358" w:rsidRDefault="00C2480A" w:rsidP="00DC3358">
      <w:pPr>
        <w:pStyle w:val="a9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Порядок, форма подачи заявок и срок отзыва заявок на участие</w:t>
      </w:r>
    </w:p>
    <w:p w:rsidR="00495E88" w:rsidRPr="00DC3358" w:rsidRDefault="00495E88" w:rsidP="00495E88">
      <w:pPr>
        <w:pStyle w:val="a9"/>
        <w:spacing w:after="0"/>
        <w:ind w:left="106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2480A" w:rsidRPr="00246708" w:rsidRDefault="00C2480A" w:rsidP="0024670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 подаются на электронную площадку начиная с даты начала приема</w:t>
      </w:r>
      <w:r w:rsidR="00495E88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заявок до времени и даты окончания приема заявок, указанных в извещении о продаж</w:t>
      </w:r>
      <w:r w:rsidR="0038675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5B6782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имущества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 в электронной форме. Одно лицо имеет</w:t>
      </w:r>
      <w:r w:rsidR="00495E88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право подать только одну заявку на один лот.</w:t>
      </w:r>
    </w:p>
    <w:p w:rsidR="00C2480A" w:rsidRPr="00246708" w:rsidRDefault="00C2480A" w:rsidP="0024670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Заявки и иные документы, поданные с нарушением установленного срока, а также</w:t>
      </w:r>
      <w:r w:rsidR="00495E88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заявки с незаполненными полями, на электронной площадке не регистрируются</w:t>
      </w:r>
      <w:r w:rsidR="00495E88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программными средствами.</w:t>
      </w:r>
    </w:p>
    <w:p w:rsidR="00C2480A" w:rsidRPr="00DC3358" w:rsidRDefault="00C2480A" w:rsidP="0024670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При приеме заявок от заинтересованных лиц Оператор обеспечивает</w:t>
      </w:r>
      <w:r w:rsidR="00495E88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конфиденциальность данных, за исключением случая направления электронных</w:t>
      </w:r>
      <w:r w:rsidR="00495E88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документов Организатору торгов, регистрацию заявок и иных документов в журнале</w:t>
      </w:r>
      <w:r w:rsidR="00495E88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приема заявок.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 одного часа со времени поступления заявки Оператор сообщает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Претенденту о ее поступлении путем направления уведомления в личный кабинет.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Претендент вправе не позднее дня окончания срока приема заявок отозвать заявку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путем направления уведомления об отзыве заявки на электронную площадку.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отзыва Претендентом заявки в установленном порядке, уведомление об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отзыве заявки вместе с заявкой в течение одного часа поступает в «личный кабинет»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Организатора торгов, о чем Претенденту направляется соответствующее уведомление.</w:t>
      </w:r>
    </w:p>
    <w:p w:rsidR="00C2480A" w:rsidRPr="00DC3358" w:rsidRDefault="00C2480A" w:rsidP="00495E8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Поступивший от Претендента задаток подлежит возврату в течение 5 календарных дней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со дня поступления уведомления об отзыве заявки.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Изменение заявки допускается только путем подачи Претендентом новой заявки в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установленные в извещении о проведении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аукциона сроки, при этом первоначальная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заявка должна быть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отозвана.</w:t>
      </w:r>
    </w:p>
    <w:p w:rsidR="002100F0" w:rsidRPr="00DC3358" w:rsidRDefault="002100F0" w:rsidP="00F72E29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95E88" w:rsidRDefault="00C2480A" w:rsidP="00495E88">
      <w:pPr>
        <w:pStyle w:val="a9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100F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Рассмотрение заявок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Для участия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6708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246708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имущества посредством публичного предложения в электронной форме</w:t>
      </w:r>
      <w:r w:rsidR="0038675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заинтересованные лица перечисляют задаток в размере,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указанном в разделе 2 извещения о проведении продажи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имущества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предложения в электронной форме и посредством использования личного кабинета на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 площадке размещают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Заявку на участие в торгах и иные документы в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 с перечнем, приведенным в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Документации о продаже</w:t>
      </w:r>
      <w:r w:rsidR="00386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имущества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публичного предложения в электронной форме.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день признания Претендентов Участниками 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продажи</w:t>
      </w:r>
      <w:r w:rsidR="00965203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имущества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</w:t>
      </w:r>
      <w:r w:rsidR="00495E88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предложения, указанный в извещении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проведении продажи, Оператор через «личный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кабинет» Организатора торгов обеспечивает доступ Организатора торгов к поданным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Претендентами заявкам и документам, а также к журналу приема заявок.</w:t>
      </w:r>
    </w:p>
    <w:p w:rsidR="00C2480A" w:rsidRPr="00CB38EA" w:rsidRDefault="00C2480A" w:rsidP="00CB38E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Организатор торгов в день рассмотрения заявок и документов Претендентов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подписывает протокол о признании Претендентов участниками, в котором приводится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принятых заявок (с указанием имен (наименований) Претендентов), перечень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отозванных заявок, имена (наименования) Претендентов, признанных участниками, а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также имена (наименования)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Претендентов, которым было отказано в допуске к участию в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аукционе, с указанием оснований такого отказа.</w:t>
      </w:r>
    </w:p>
    <w:p w:rsidR="00C2480A" w:rsidRPr="00CB38EA" w:rsidRDefault="00C2480A" w:rsidP="00CB38E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Претендент приобретает статус Участника продажи</w:t>
      </w:r>
      <w:r w:rsidR="00495E88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имущества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</w:t>
      </w:r>
      <w:r w:rsidR="00495E88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предложения в электронной форме с момента подписания протокола о признании</w:t>
      </w:r>
      <w:r w:rsidR="00495E88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Претендентов Участниками продажи</w:t>
      </w:r>
      <w:r w:rsidR="00495E88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имущества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 в</w:t>
      </w:r>
      <w:r w:rsidR="002664DD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 форме.</w:t>
      </w:r>
    </w:p>
    <w:p w:rsidR="00C2480A" w:rsidRPr="00CB38EA" w:rsidRDefault="00C2480A" w:rsidP="00CB38E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Не позднее следующего рабочего дня после дня подписания протокола о признании</w:t>
      </w:r>
      <w:r w:rsidR="00A725F7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Претендентов Участниками, всем Претендентам, подавшим заявки, направляются</w:t>
      </w:r>
      <w:r w:rsidR="00A725F7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уведомления о признании их Участниками или об отказе в признании участниками</w:t>
      </w:r>
      <w:r w:rsidR="00A725F7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продажи </w:t>
      </w:r>
      <w:r w:rsidR="00965203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имущества 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посредством публичного предложения в электронной форме с указанием</w:t>
      </w:r>
      <w:r w:rsidR="00A725F7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оснований отказа.</w:t>
      </w:r>
    </w:p>
    <w:p w:rsidR="00C2480A" w:rsidRPr="00CB38EA" w:rsidRDefault="00C2480A" w:rsidP="00CB38E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Выписка из Протокола о признании Претендентов Участниками, содержащая</w:t>
      </w:r>
      <w:r w:rsidR="00A725F7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информацию о не допущенных к участию </w:t>
      </w:r>
      <w:r w:rsidR="00965203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продаже</w:t>
      </w:r>
      <w:r w:rsidR="00A725F7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имущества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</w:t>
      </w:r>
      <w:r w:rsidR="00A725F7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предложения в электронной форме, размещается в открытой части электронной</w:t>
      </w:r>
      <w:r w:rsidR="00A725F7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площадки, а также на официальных сайтах торгов.</w:t>
      </w:r>
    </w:p>
    <w:p w:rsidR="00C2480A" w:rsidRDefault="00C2480A" w:rsidP="00CB38E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Протокол о признании Претендентов Участниками продажи </w:t>
      </w:r>
      <w:r w:rsidR="00A725F7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имущества 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посредством</w:t>
      </w:r>
      <w:r w:rsidR="00A725F7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публичного предложения в электронной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форме также размещается на официальных</w:t>
      </w:r>
      <w:r w:rsidR="00324C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сайтах торгов.</w:t>
      </w:r>
    </w:p>
    <w:p w:rsidR="00A725F7" w:rsidRPr="00DC3358" w:rsidRDefault="00A725F7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480A" w:rsidRPr="00DC3358" w:rsidRDefault="00C2480A" w:rsidP="00DC3358">
      <w:pPr>
        <w:pStyle w:val="a9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Порядок проведения продажи посредством публичного предложения:</w:t>
      </w:r>
    </w:p>
    <w:p w:rsidR="00A725F7" w:rsidRPr="00DC3358" w:rsidRDefault="00A725F7" w:rsidP="00A725F7">
      <w:pPr>
        <w:pStyle w:val="a9"/>
        <w:spacing w:after="0"/>
        <w:ind w:left="106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Во время проведения процедуры продажи</w:t>
      </w:r>
      <w:r w:rsid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имущества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65203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рганизатор обеспечивает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доступ участников к закрытой части электронной площадки и возможность представления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ими предложений о цене имущества. Процедура продажи имущества проводится путем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последовательного понижения цены первоначального предложения (цена имущества) на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величину, равную величине «шага понижения», но не ниже цены отсечения. Время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приема предложений участников о цене первоначального предложения составляет один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час от времени начала проведения процедуры продажи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имущества посредством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публичного предложения и 10 минут на представление предложений о цене имущества на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каждом «шаге понижения». В случае если несколько участников подтверждают цену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первоначального предложения или цену предложения, сложившуюся на одном из «шагов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понижения», со всеми участниками проводится аукцион, где начальной ценой имущества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является соответственно цена первоначального предложения или цена предложения,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сложившаяся на данном «шаге понижения». Время приема предложений участников о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цене имущества составляет 10 минут.</w:t>
      </w:r>
    </w:p>
    <w:p w:rsidR="00282BFA" w:rsidRDefault="00282BFA" w:rsidP="00E473C2">
      <w:pPr>
        <w:spacing w:after="0"/>
        <w:ind w:firstLine="70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2480A" w:rsidRPr="00DC3358" w:rsidRDefault="00C2480A" w:rsidP="00E473C2">
      <w:pPr>
        <w:spacing w:after="0"/>
        <w:ind w:firstLine="70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Порядок определения победителя:</w:t>
      </w:r>
    </w:p>
    <w:p w:rsidR="00B9120E" w:rsidRDefault="00C2480A" w:rsidP="003240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Победителем признается участник:</w:t>
      </w:r>
    </w:p>
    <w:p w:rsidR="00C2480A" w:rsidRPr="00DC3358" w:rsidRDefault="00723EA7" w:rsidP="00B9120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C2480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который подтвердил цену первоначального предложения или цену предложения,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80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сложившуюся на соответствующем «шаге понижения», при отсутствии предложений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80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других участников,</w:t>
      </w:r>
    </w:p>
    <w:p w:rsidR="00C2480A" w:rsidRPr="00DC3358" w:rsidRDefault="00723EA7" w:rsidP="00723EA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C2480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который первым подтвердил начальную цену имущества, в случае если участники не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80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заявляют предложения о цене, превышающей начальную цену имущества,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80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предложивший наиболее высокую цену имущества в ходе проведения аукциона,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80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проводимого в случае, если несколько участников подтверждают цену первоначального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80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предложения или цену предложения, сложившуюся на одном из «шагов понижения».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Продажа</w:t>
      </w:r>
      <w:r w:rsidR="00282B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муниципального имущества</w:t>
      </w: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посредством публичного предложения в электронной форме</w:t>
      </w:r>
      <w:r w:rsidR="00A725F7"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признается несостоявшейся в следующих случаях: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а) не было подано ни одной заявки на участие либо ни один из претендентов не признан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участником;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б) принято решение о признании только одного претендента участником;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в) ни один из участников не сделал предложение о цене имущества при достижении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минимальной цены продажи (цены отсечения) имущества.</w:t>
      </w:r>
    </w:p>
    <w:p w:rsidR="00C2480A" w:rsidRDefault="00C2480A" w:rsidP="003D78A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Решение о признании продажи несостоявшейся оформляется протоколом об итогах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продажи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имущества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 в электронной форме.</w:t>
      </w:r>
    </w:p>
    <w:p w:rsidR="00A71708" w:rsidRDefault="00A71708" w:rsidP="003D78A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Порядок отмены аукциона: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Продавец вправе отказаться от </w:t>
      </w:r>
      <w:r w:rsidR="00CB38EA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продажи муниципального имущества посредством публичного предложения в электронной форме</w:t>
      </w:r>
      <w:r w:rsidR="00CB38E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в любое время, но не позднее,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чем за</w:t>
      </w:r>
      <w:r w:rsidR="0045696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696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три</w:t>
      </w:r>
      <w:r w:rsidR="0045696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дня до наступления даты его проведения.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Все, что не отражено в настоящем информационном сообщении </w:t>
      </w:r>
      <w:r w:rsidR="00F718F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регулируется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Федеральным законом от 21.12.2001 № 178-ФЗ «О приватизации государственного и</w:t>
      </w:r>
      <w:r w:rsidR="00324C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имущества», Постановлением Правительства РФ от 27.08.2012 № 860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«Об организации и проведении продажи государственного или муниципального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имущества в электронной форме», Инструкциями и Регламентами электронной площадки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78A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АО «Сбербанк-АСТ»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разделах «Имущественные торги», «Имущество».</w:t>
      </w:r>
    </w:p>
    <w:p w:rsidR="004358B1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Информация о предыдущих торгах по продаже имущества:</w:t>
      </w:r>
    </w:p>
    <w:p w:rsidR="00A725F7" w:rsidRPr="00FC6D08" w:rsidRDefault="00A725F7" w:rsidP="00FC6D08">
      <w:pPr>
        <w:shd w:val="clear" w:color="auto" w:fill="FFFFFF"/>
        <w:ind w:firstLine="708"/>
        <w:jc w:val="both"/>
        <w:textAlignment w:val="top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C6D08">
        <w:rPr>
          <w:rFonts w:ascii="Times New Roman" w:hAnsi="Times New Roman" w:cs="Times New Roman"/>
          <w:sz w:val="24"/>
          <w:szCs w:val="24"/>
        </w:rPr>
        <w:t xml:space="preserve">Извещение </w:t>
      </w:r>
      <w:r w:rsidR="002100F0" w:rsidRPr="00FC6D08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FC6D08" w:rsidRPr="00FC6D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21000005230000000286</w:t>
      </w:r>
      <w:r w:rsidR="00FC6D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2100F0" w:rsidRPr="00FC6D08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FC6D08" w:rsidRPr="00FC6D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17.06.2024</w:t>
      </w:r>
      <w:r w:rsidR="002100F0" w:rsidRPr="00FC6D08">
        <w:rPr>
          <w:rFonts w:ascii="Times New Roman" w:hAnsi="Times New Roman" w:cs="Times New Roman"/>
          <w:color w:val="000000"/>
          <w:sz w:val="24"/>
          <w:szCs w:val="24"/>
        </w:rPr>
        <w:t xml:space="preserve">; № </w:t>
      </w:r>
      <w:r w:rsidR="00FC6D08" w:rsidRPr="00FC6D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21000005230000000307 </w:t>
      </w:r>
      <w:r w:rsidR="002100F0" w:rsidRPr="00FC6D08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FC6D08" w:rsidRPr="00FC6D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22.07.2024</w:t>
      </w:r>
      <w:r w:rsidR="002100F0" w:rsidRPr="00FC6D08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FC6D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00F0" w:rsidRPr="00FC6D08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FC6D08" w:rsidRPr="00FC6D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21000005230000000335</w:t>
      </w:r>
      <w:r w:rsidR="002100F0" w:rsidRPr="00FC6D08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FC6D08" w:rsidRPr="00FC6D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28.08.2024</w:t>
      </w:r>
      <w:r w:rsidR="002100F0" w:rsidRPr="00FC6D08">
        <w:rPr>
          <w:rFonts w:ascii="Times New Roman" w:hAnsi="Times New Roman" w:cs="Times New Roman"/>
          <w:color w:val="000000"/>
          <w:sz w:val="24"/>
          <w:szCs w:val="24"/>
        </w:rPr>
        <w:t xml:space="preserve">; № </w:t>
      </w:r>
      <w:r w:rsidR="00FC6D08" w:rsidRPr="00FC6D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21000005230000000425</w:t>
      </w:r>
      <w:r w:rsidR="00977C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от</w:t>
      </w:r>
      <w:r w:rsidR="002100F0" w:rsidRPr="00FC6D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6D08" w:rsidRPr="00FC6D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21.02.2025</w:t>
      </w:r>
      <w:r w:rsidRPr="00FC6D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FC6D08">
        <w:rPr>
          <w:rFonts w:ascii="Times New Roman" w:hAnsi="Times New Roman" w:cs="Times New Roman"/>
          <w:sz w:val="24"/>
          <w:szCs w:val="24"/>
        </w:rPr>
        <w:t xml:space="preserve">Электронный аукцион </w:t>
      </w:r>
      <w:r w:rsidRPr="00FC6D08">
        <w:rPr>
          <w:rFonts w:ascii="Times New Roman" w:hAnsi="Times New Roman" w:cs="Times New Roman"/>
          <w:iCs/>
          <w:sz w:val="24"/>
          <w:szCs w:val="24"/>
        </w:rPr>
        <w:t>не состоялся по причине отсутствия</w:t>
      </w:r>
      <w:bookmarkStart w:id="1" w:name="_GoBack"/>
      <w:bookmarkEnd w:id="1"/>
      <w:r w:rsidRPr="00FC6D08">
        <w:rPr>
          <w:rFonts w:ascii="Times New Roman" w:hAnsi="Times New Roman" w:cs="Times New Roman"/>
          <w:iCs/>
          <w:sz w:val="24"/>
          <w:szCs w:val="24"/>
        </w:rPr>
        <w:t xml:space="preserve"> заявок</w:t>
      </w:r>
      <w:r w:rsidR="00723EA7" w:rsidRPr="00FC6D08">
        <w:rPr>
          <w:rFonts w:ascii="Times New Roman" w:hAnsi="Times New Roman" w:cs="Times New Roman"/>
          <w:iCs/>
          <w:sz w:val="24"/>
          <w:szCs w:val="24"/>
        </w:rPr>
        <w:t>.</w:t>
      </w:r>
      <w:r w:rsidRPr="00FC6D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948E6" w:rsidRPr="005E4094" w:rsidRDefault="00A948E6" w:rsidP="002100F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48E6" w:rsidRPr="0018094F" w:rsidRDefault="00A948E6" w:rsidP="00A948E6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 w:rsidRPr="0018094F">
        <w:rPr>
          <w:rFonts w:ascii="Times New Roman" w:hAnsi="Times New Roman" w:cs="Times New Roman"/>
          <w:color w:val="FFFFFF" w:themeColor="background1"/>
          <w:sz w:val="26"/>
          <w:szCs w:val="26"/>
        </w:rPr>
        <w:t>Председатель комитета</w:t>
      </w:r>
    </w:p>
    <w:p w:rsidR="00A948E6" w:rsidRPr="0018094F" w:rsidRDefault="00A948E6" w:rsidP="00A948E6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18094F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по управлению имуществом                                               </w:t>
      </w:r>
      <w:r w:rsidR="00E9047C" w:rsidRPr="0018094F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            </w:t>
      </w:r>
      <w:r w:rsidRPr="0018094F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Е.В. Меркулова</w:t>
      </w:r>
      <w:r w:rsidRPr="0018094F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</w:p>
    <w:p w:rsidR="00A948E6" w:rsidRPr="0018094F" w:rsidRDefault="00A948E6" w:rsidP="00A948E6">
      <w:pPr>
        <w:tabs>
          <w:tab w:val="left" w:pos="884"/>
        </w:tabs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kern w:val="1"/>
          <w:sz w:val="24"/>
          <w:szCs w:val="24"/>
          <w:lang w:bidi="hi-IN"/>
        </w:rPr>
      </w:pPr>
    </w:p>
    <w:p w:rsidR="00A948E6" w:rsidRPr="0018094F" w:rsidRDefault="00A948E6" w:rsidP="00A948E6">
      <w:pPr>
        <w:tabs>
          <w:tab w:val="left" w:pos="884"/>
        </w:tabs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kern w:val="1"/>
          <w:sz w:val="24"/>
          <w:szCs w:val="24"/>
          <w:lang w:bidi="hi-IN"/>
        </w:rPr>
      </w:pPr>
    </w:p>
    <w:p w:rsidR="00A948E6" w:rsidRPr="0018094F" w:rsidRDefault="00A948E6" w:rsidP="00A948E6">
      <w:pPr>
        <w:tabs>
          <w:tab w:val="left" w:pos="884"/>
        </w:tabs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kern w:val="1"/>
          <w:sz w:val="24"/>
          <w:szCs w:val="24"/>
          <w:lang w:bidi="hi-IN"/>
        </w:rPr>
      </w:pPr>
    </w:p>
    <w:p w:rsidR="00A948E6" w:rsidRPr="0018094F" w:rsidRDefault="00A948E6" w:rsidP="00A948E6">
      <w:pPr>
        <w:tabs>
          <w:tab w:val="left" w:pos="884"/>
        </w:tabs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kern w:val="1"/>
          <w:sz w:val="24"/>
          <w:szCs w:val="24"/>
          <w:lang w:bidi="hi-IN"/>
        </w:rPr>
      </w:pPr>
    </w:p>
    <w:p w:rsidR="00A948E6" w:rsidRPr="0018094F" w:rsidRDefault="00A948E6" w:rsidP="00A948E6">
      <w:pPr>
        <w:tabs>
          <w:tab w:val="left" w:pos="884"/>
        </w:tabs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kern w:val="1"/>
          <w:sz w:val="24"/>
          <w:szCs w:val="24"/>
          <w:lang w:bidi="hi-IN"/>
        </w:rPr>
      </w:pPr>
    </w:p>
    <w:p w:rsidR="00197E6E" w:rsidRPr="0018094F" w:rsidRDefault="00197E6E" w:rsidP="00A948E6">
      <w:pPr>
        <w:tabs>
          <w:tab w:val="left" w:pos="884"/>
        </w:tabs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kern w:val="1"/>
          <w:sz w:val="24"/>
          <w:szCs w:val="24"/>
          <w:lang w:bidi="hi-IN"/>
        </w:rPr>
      </w:pPr>
    </w:p>
    <w:p w:rsidR="00197E6E" w:rsidRPr="0018094F" w:rsidRDefault="00197E6E" w:rsidP="00A948E6">
      <w:pPr>
        <w:tabs>
          <w:tab w:val="left" w:pos="884"/>
        </w:tabs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kern w:val="1"/>
          <w:sz w:val="24"/>
          <w:szCs w:val="24"/>
          <w:lang w:bidi="hi-IN"/>
        </w:rPr>
      </w:pPr>
    </w:p>
    <w:p w:rsidR="00197E6E" w:rsidRPr="0018094F" w:rsidRDefault="00197E6E" w:rsidP="00A948E6">
      <w:pPr>
        <w:tabs>
          <w:tab w:val="left" w:pos="884"/>
        </w:tabs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kern w:val="1"/>
          <w:sz w:val="24"/>
          <w:szCs w:val="24"/>
          <w:lang w:bidi="hi-IN"/>
        </w:rPr>
      </w:pPr>
    </w:p>
    <w:p w:rsidR="00197E6E" w:rsidRPr="0018094F" w:rsidRDefault="00197E6E" w:rsidP="00A948E6">
      <w:pPr>
        <w:tabs>
          <w:tab w:val="left" w:pos="884"/>
        </w:tabs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kern w:val="1"/>
          <w:sz w:val="24"/>
          <w:szCs w:val="24"/>
          <w:lang w:bidi="hi-IN"/>
        </w:rPr>
      </w:pPr>
    </w:p>
    <w:p w:rsidR="00197E6E" w:rsidRPr="0018094F" w:rsidRDefault="00197E6E" w:rsidP="00A948E6">
      <w:pPr>
        <w:tabs>
          <w:tab w:val="left" w:pos="884"/>
        </w:tabs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kern w:val="1"/>
          <w:sz w:val="24"/>
          <w:szCs w:val="24"/>
          <w:lang w:bidi="hi-IN"/>
        </w:rPr>
      </w:pPr>
    </w:p>
    <w:p w:rsidR="00197E6E" w:rsidRPr="0018094F" w:rsidRDefault="00197E6E" w:rsidP="00A948E6">
      <w:pPr>
        <w:tabs>
          <w:tab w:val="left" w:pos="884"/>
        </w:tabs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kern w:val="1"/>
          <w:sz w:val="24"/>
          <w:szCs w:val="24"/>
          <w:lang w:bidi="hi-IN"/>
        </w:rPr>
      </w:pPr>
    </w:p>
    <w:p w:rsidR="00197E6E" w:rsidRPr="0018094F" w:rsidRDefault="00197E6E" w:rsidP="00A948E6">
      <w:pPr>
        <w:tabs>
          <w:tab w:val="left" w:pos="884"/>
        </w:tabs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kern w:val="1"/>
          <w:sz w:val="24"/>
          <w:szCs w:val="24"/>
          <w:lang w:bidi="hi-IN"/>
        </w:rPr>
      </w:pPr>
    </w:p>
    <w:p w:rsidR="00197E6E" w:rsidRPr="0018094F" w:rsidRDefault="00197E6E" w:rsidP="00A948E6">
      <w:pPr>
        <w:tabs>
          <w:tab w:val="left" w:pos="884"/>
        </w:tabs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kern w:val="1"/>
          <w:sz w:val="24"/>
          <w:szCs w:val="24"/>
          <w:lang w:bidi="hi-IN"/>
        </w:rPr>
      </w:pPr>
    </w:p>
    <w:p w:rsidR="00197E6E" w:rsidRPr="0018094F" w:rsidRDefault="00197E6E" w:rsidP="00A948E6">
      <w:pPr>
        <w:tabs>
          <w:tab w:val="left" w:pos="884"/>
        </w:tabs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kern w:val="1"/>
          <w:sz w:val="24"/>
          <w:szCs w:val="24"/>
          <w:lang w:bidi="hi-IN"/>
        </w:rPr>
      </w:pPr>
    </w:p>
    <w:p w:rsidR="00197E6E" w:rsidRPr="0018094F" w:rsidRDefault="00197E6E" w:rsidP="00A948E6">
      <w:pPr>
        <w:tabs>
          <w:tab w:val="left" w:pos="884"/>
        </w:tabs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kern w:val="1"/>
          <w:sz w:val="24"/>
          <w:szCs w:val="24"/>
          <w:lang w:bidi="hi-IN"/>
        </w:rPr>
      </w:pPr>
    </w:p>
    <w:p w:rsidR="00197E6E" w:rsidRPr="0018094F" w:rsidRDefault="00197E6E" w:rsidP="00A948E6">
      <w:pPr>
        <w:tabs>
          <w:tab w:val="left" w:pos="884"/>
        </w:tabs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kern w:val="1"/>
          <w:sz w:val="24"/>
          <w:szCs w:val="24"/>
          <w:lang w:bidi="hi-IN"/>
        </w:rPr>
      </w:pPr>
    </w:p>
    <w:p w:rsidR="00197E6E" w:rsidRPr="0018094F" w:rsidRDefault="00197E6E" w:rsidP="00A948E6">
      <w:pPr>
        <w:tabs>
          <w:tab w:val="left" w:pos="884"/>
        </w:tabs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kern w:val="1"/>
          <w:sz w:val="24"/>
          <w:szCs w:val="24"/>
          <w:lang w:bidi="hi-IN"/>
        </w:rPr>
      </w:pPr>
    </w:p>
    <w:p w:rsidR="00197E6E" w:rsidRPr="0018094F" w:rsidRDefault="00197E6E" w:rsidP="00A948E6">
      <w:pPr>
        <w:tabs>
          <w:tab w:val="left" w:pos="884"/>
        </w:tabs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kern w:val="1"/>
          <w:sz w:val="24"/>
          <w:szCs w:val="24"/>
          <w:lang w:bidi="hi-IN"/>
        </w:rPr>
      </w:pPr>
    </w:p>
    <w:p w:rsidR="00197E6E" w:rsidRPr="0018094F" w:rsidRDefault="00197E6E" w:rsidP="00A948E6">
      <w:pPr>
        <w:tabs>
          <w:tab w:val="left" w:pos="884"/>
        </w:tabs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kern w:val="1"/>
          <w:sz w:val="24"/>
          <w:szCs w:val="24"/>
          <w:lang w:bidi="hi-IN"/>
        </w:rPr>
      </w:pPr>
    </w:p>
    <w:p w:rsidR="00A948E6" w:rsidRPr="0018094F" w:rsidRDefault="00A948E6" w:rsidP="00A948E6">
      <w:pPr>
        <w:tabs>
          <w:tab w:val="left" w:pos="884"/>
        </w:tabs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kern w:val="1"/>
          <w:sz w:val="24"/>
          <w:szCs w:val="24"/>
          <w:lang w:bidi="hi-IN"/>
        </w:rPr>
      </w:pPr>
    </w:p>
    <w:p w:rsidR="00A948E6" w:rsidRPr="0018094F" w:rsidRDefault="00A948E6" w:rsidP="00A948E6">
      <w:pPr>
        <w:tabs>
          <w:tab w:val="left" w:pos="884"/>
        </w:tabs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kern w:val="1"/>
          <w:sz w:val="24"/>
          <w:szCs w:val="24"/>
          <w:lang w:bidi="hi-IN"/>
        </w:rPr>
      </w:pPr>
    </w:p>
    <w:p w:rsidR="00A948E6" w:rsidRPr="0018094F" w:rsidRDefault="00A948E6" w:rsidP="00A948E6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18094F">
        <w:rPr>
          <w:rFonts w:ascii="Times New Roman" w:hAnsi="Times New Roman" w:cs="Times New Roman"/>
          <w:color w:val="FFFFFF" w:themeColor="background1"/>
          <w:sz w:val="24"/>
          <w:szCs w:val="24"/>
        </w:rPr>
        <w:t>Мариненкова Ольга Ивановна</w:t>
      </w:r>
    </w:p>
    <w:p w:rsidR="00A725F7" w:rsidRPr="0018094F" w:rsidRDefault="00A948E6" w:rsidP="00A948E6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18094F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8 (4822) 34-92-77 </w:t>
      </w:r>
    </w:p>
    <w:sectPr w:rsidR="00A725F7" w:rsidRPr="0018094F" w:rsidSect="00236FFD">
      <w:headerReference w:type="default" r:id="rId10"/>
      <w:pgSz w:w="11906" w:h="16838" w:code="9"/>
      <w:pgMar w:top="568" w:right="851" w:bottom="1134" w:left="1701" w:header="142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BF4" w:rsidRDefault="005C0BF4" w:rsidP="00DC5DE3">
      <w:pPr>
        <w:spacing w:after="0" w:line="240" w:lineRule="auto"/>
      </w:pPr>
      <w:r>
        <w:separator/>
      </w:r>
    </w:p>
  </w:endnote>
  <w:endnote w:type="continuationSeparator" w:id="1">
    <w:p w:rsidR="005C0BF4" w:rsidRDefault="005C0BF4" w:rsidP="00DC5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BF4" w:rsidRDefault="005C0BF4" w:rsidP="00DC5DE3">
      <w:pPr>
        <w:spacing w:after="0" w:line="240" w:lineRule="auto"/>
      </w:pPr>
      <w:r>
        <w:separator/>
      </w:r>
    </w:p>
  </w:footnote>
  <w:footnote w:type="continuationSeparator" w:id="1">
    <w:p w:rsidR="005C0BF4" w:rsidRDefault="005C0BF4" w:rsidP="00DC5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5F7" w:rsidRDefault="00A725F7">
    <w:pPr>
      <w:pStyle w:val="a4"/>
      <w:jc w:val="center"/>
    </w:pPr>
  </w:p>
  <w:p w:rsidR="00A725F7" w:rsidRDefault="00A725F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D4D5E"/>
    <w:multiLevelType w:val="hybridMultilevel"/>
    <w:tmpl w:val="5D364338"/>
    <w:lvl w:ilvl="0" w:tplc="5F7A33CA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88A10F5"/>
    <w:multiLevelType w:val="hybridMultilevel"/>
    <w:tmpl w:val="D02EF646"/>
    <w:lvl w:ilvl="0" w:tplc="A7E81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98306"/>
  </w:hdrShapeDefaults>
  <w:footnotePr>
    <w:footnote w:id="0"/>
    <w:footnote w:id="1"/>
  </w:footnotePr>
  <w:endnotePr>
    <w:endnote w:id="0"/>
    <w:endnote w:id="1"/>
  </w:endnotePr>
  <w:compat/>
  <w:rsids>
    <w:rsidRoot w:val="00C2480A"/>
    <w:rsid w:val="00012467"/>
    <w:rsid w:val="00043D8A"/>
    <w:rsid w:val="0008210E"/>
    <w:rsid w:val="000A26E9"/>
    <w:rsid w:val="000B4F22"/>
    <w:rsid w:val="000C0813"/>
    <w:rsid w:val="000D1658"/>
    <w:rsid w:val="000D3CB6"/>
    <w:rsid w:val="00102212"/>
    <w:rsid w:val="00154C0C"/>
    <w:rsid w:val="00155E70"/>
    <w:rsid w:val="00161343"/>
    <w:rsid w:val="0018094F"/>
    <w:rsid w:val="00197112"/>
    <w:rsid w:val="00197E6E"/>
    <w:rsid w:val="001A08A4"/>
    <w:rsid w:val="001B1759"/>
    <w:rsid w:val="001C5A37"/>
    <w:rsid w:val="001C7595"/>
    <w:rsid w:val="002040D4"/>
    <w:rsid w:val="002100F0"/>
    <w:rsid w:val="002161FA"/>
    <w:rsid w:val="00236FFD"/>
    <w:rsid w:val="00237468"/>
    <w:rsid w:val="00241CDF"/>
    <w:rsid w:val="00246587"/>
    <w:rsid w:val="00246708"/>
    <w:rsid w:val="002520F4"/>
    <w:rsid w:val="00262596"/>
    <w:rsid w:val="002664DD"/>
    <w:rsid w:val="0027034C"/>
    <w:rsid w:val="00275979"/>
    <w:rsid w:val="00282BFA"/>
    <w:rsid w:val="00290977"/>
    <w:rsid w:val="002948E4"/>
    <w:rsid w:val="002B0F85"/>
    <w:rsid w:val="002C0F9D"/>
    <w:rsid w:val="003240E3"/>
    <w:rsid w:val="00324CE0"/>
    <w:rsid w:val="00346D0F"/>
    <w:rsid w:val="00371118"/>
    <w:rsid w:val="00386751"/>
    <w:rsid w:val="00395324"/>
    <w:rsid w:val="003B66D3"/>
    <w:rsid w:val="003D5C21"/>
    <w:rsid w:val="003D78A1"/>
    <w:rsid w:val="003F5689"/>
    <w:rsid w:val="00400527"/>
    <w:rsid w:val="00401638"/>
    <w:rsid w:val="00403349"/>
    <w:rsid w:val="00425BD4"/>
    <w:rsid w:val="004358B1"/>
    <w:rsid w:val="00442F8B"/>
    <w:rsid w:val="0045696A"/>
    <w:rsid w:val="00471151"/>
    <w:rsid w:val="00471E68"/>
    <w:rsid w:val="00495E88"/>
    <w:rsid w:val="004A44DB"/>
    <w:rsid w:val="004A55E8"/>
    <w:rsid w:val="004A56DF"/>
    <w:rsid w:val="004E5744"/>
    <w:rsid w:val="004F0D12"/>
    <w:rsid w:val="004F34F9"/>
    <w:rsid w:val="00504F29"/>
    <w:rsid w:val="00520742"/>
    <w:rsid w:val="00523663"/>
    <w:rsid w:val="005252AF"/>
    <w:rsid w:val="00525732"/>
    <w:rsid w:val="005600BB"/>
    <w:rsid w:val="00565DBB"/>
    <w:rsid w:val="005863F0"/>
    <w:rsid w:val="00587F0E"/>
    <w:rsid w:val="005A24D7"/>
    <w:rsid w:val="005B6782"/>
    <w:rsid w:val="005C0BF4"/>
    <w:rsid w:val="005C0C27"/>
    <w:rsid w:val="005C2F45"/>
    <w:rsid w:val="005E4094"/>
    <w:rsid w:val="005E5FD1"/>
    <w:rsid w:val="006107D9"/>
    <w:rsid w:val="006161C8"/>
    <w:rsid w:val="00621DC2"/>
    <w:rsid w:val="00645A57"/>
    <w:rsid w:val="00645E37"/>
    <w:rsid w:val="00652EB2"/>
    <w:rsid w:val="006555A5"/>
    <w:rsid w:val="006671EF"/>
    <w:rsid w:val="0067009C"/>
    <w:rsid w:val="00672B6F"/>
    <w:rsid w:val="00683650"/>
    <w:rsid w:val="006956E1"/>
    <w:rsid w:val="006B1000"/>
    <w:rsid w:val="006B2374"/>
    <w:rsid w:val="006C3A97"/>
    <w:rsid w:val="006C65F4"/>
    <w:rsid w:val="006E27A4"/>
    <w:rsid w:val="006E448A"/>
    <w:rsid w:val="00701F6D"/>
    <w:rsid w:val="00706826"/>
    <w:rsid w:val="00723EA7"/>
    <w:rsid w:val="007245A5"/>
    <w:rsid w:val="00745514"/>
    <w:rsid w:val="007624C2"/>
    <w:rsid w:val="007A58CC"/>
    <w:rsid w:val="00805288"/>
    <w:rsid w:val="0081786E"/>
    <w:rsid w:val="00830592"/>
    <w:rsid w:val="0084168D"/>
    <w:rsid w:val="00873306"/>
    <w:rsid w:val="00874F4E"/>
    <w:rsid w:val="00876513"/>
    <w:rsid w:val="00887DF9"/>
    <w:rsid w:val="008A4853"/>
    <w:rsid w:val="008B5C57"/>
    <w:rsid w:val="008B5D2A"/>
    <w:rsid w:val="008E123E"/>
    <w:rsid w:val="0093054A"/>
    <w:rsid w:val="0093284E"/>
    <w:rsid w:val="00940CEA"/>
    <w:rsid w:val="00965203"/>
    <w:rsid w:val="00965622"/>
    <w:rsid w:val="00972C78"/>
    <w:rsid w:val="00977C17"/>
    <w:rsid w:val="00990B8B"/>
    <w:rsid w:val="009C17F1"/>
    <w:rsid w:val="009C2A12"/>
    <w:rsid w:val="009C34A0"/>
    <w:rsid w:val="009C4895"/>
    <w:rsid w:val="009D6CF5"/>
    <w:rsid w:val="009E3659"/>
    <w:rsid w:val="009E6D37"/>
    <w:rsid w:val="00A11CF1"/>
    <w:rsid w:val="00A13DC1"/>
    <w:rsid w:val="00A60E82"/>
    <w:rsid w:val="00A624D7"/>
    <w:rsid w:val="00A65ADB"/>
    <w:rsid w:val="00A71708"/>
    <w:rsid w:val="00A725F7"/>
    <w:rsid w:val="00A743DF"/>
    <w:rsid w:val="00A92510"/>
    <w:rsid w:val="00A948E6"/>
    <w:rsid w:val="00AE0E8B"/>
    <w:rsid w:val="00B0357B"/>
    <w:rsid w:val="00B320AE"/>
    <w:rsid w:val="00B32C5C"/>
    <w:rsid w:val="00B33F0E"/>
    <w:rsid w:val="00B55F88"/>
    <w:rsid w:val="00B71F18"/>
    <w:rsid w:val="00B762D7"/>
    <w:rsid w:val="00B85FC2"/>
    <w:rsid w:val="00B9120E"/>
    <w:rsid w:val="00BA539A"/>
    <w:rsid w:val="00BA72E1"/>
    <w:rsid w:val="00BB07B5"/>
    <w:rsid w:val="00BC41C7"/>
    <w:rsid w:val="00BE6B84"/>
    <w:rsid w:val="00BF0E23"/>
    <w:rsid w:val="00BF62FA"/>
    <w:rsid w:val="00C14B20"/>
    <w:rsid w:val="00C236B7"/>
    <w:rsid w:val="00C2480A"/>
    <w:rsid w:val="00C34802"/>
    <w:rsid w:val="00C43908"/>
    <w:rsid w:val="00C571AB"/>
    <w:rsid w:val="00C61583"/>
    <w:rsid w:val="00CB38EA"/>
    <w:rsid w:val="00CE1045"/>
    <w:rsid w:val="00D10610"/>
    <w:rsid w:val="00D63B62"/>
    <w:rsid w:val="00D860E6"/>
    <w:rsid w:val="00DB1C21"/>
    <w:rsid w:val="00DB416B"/>
    <w:rsid w:val="00DB4FB3"/>
    <w:rsid w:val="00DB7D26"/>
    <w:rsid w:val="00DC226C"/>
    <w:rsid w:val="00DC3358"/>
    <w:rsid w:val="00DC5DE3"/>
    <w:rsid w:val="00DC71AA"/>
    <w:rsid w:val="00DD15CD"/>
    <w:rsid w:val="00E0534D"/>
    <w:rsid w:val="00E21D42"/>
    <w:rsid w:val="00E27579"/>
    <w:rsid w:val="00E46822"/>
    <w:rsid w:val="00E473C2"/>
    <w:rsid w:val="00E50A96"/>
    <w:rsid w:val="00E60665"/>
    <w:rsid w:val="00E703BF"/>
    <w:rsid w:val="00E712FE"/>
    <w:rsid w:val="00E76053"/>
    <w:rsid w:val="00E7696C"/>
    <w:rsid w:val="00E82CE6"/>
    <w:rsid w:val="00E9047C"/>
    <w:rsid w:val="00E93060"/>
    <w:rsid w:val="00E9537D"/>
    <w:rsid w:val="00E963FB"/>
    <w:rsid w:val="00EA6AB0"/>
    <w:rsid w:val="00EB3AE3"/>
    <w:rsid w:val="00EE57C0"/>
    <w:rsid w:val="00EF66FB"/>
    <w:rsid w:val="00F15C71"/>
    <w:rsid w:val="00F2795B"/>
    <w:rsid w:val="00F718FB"/>
    <w:rsid w:val="00F72E29"/>
    <w:rsid w:val="00F9243E"/>
    <w:rsid w:val="00FA69A0"/>
    <w:rsid w:val="00FB3AC4"/>
    <w:rsid w:val="00FB4156"/>
    <w:rsid w:val="00FC6D08"/>
    <w:rsid w:val="00FD2C7B"/>
    <w:rsid w:val="00FE3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6E9"/>
  </w:style>
  <w:style w:type="paragraph" w:styleId="1">
    <w:name w:val="heading 1"/>
    <w:basedOn w:val="a"/>
    <w:next w:val="a"/>
    <w:link w:val="10"/>
    <w:qFormat/>
    <w:rsid w:val="002100F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4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C5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5DE3"/>
  </w:style>
  <w:style w:type="paragraph" w:styleId="a6">
    <w:name w:val="footer"/>
    <w:basedOn w:val="a"/>
    <w:link w:val="a7"/>
    <w:uiPriority w:val="99"/>
    <w:unhideWhenUsed/>
    <w:rsid w:val="00DC5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5DE3"/>
  </w:style>
  <w:style w:type="character" w:styleId="a8">
    <w:name w:val="Hyperlink"/>
    <w:basedOn w:val="a0"/>
    <w:uiPriority w:val="99"/>
    <w:unhideWhenUsed/>
    <w:rsid w:val="006E27A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D2C7B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940CEA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A725F7"/>
    <w:pPr>
      <w:overflowPunct w:val="0"/>
      <w:autoSpaceDE w:val="0"/>
      <w:autoSpaceDN w:val="0"/>
      <w:adjustRightInd w:val="0"/>
      <w:spacing w:after="0" w:line="240" w:lineRule="auto"/>
      <w:ind w:right="-284"/>
      <w:jc w:val="both"/>
    </w:pPr>
    <w:rPr>
      <w:rFonts w:ascii="Times New Roman" w:eastAsia="SimSu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A725F7"/>
    <w:rPr>
      <w:rFonts w:ascii="Times New Roman" w:eastAsia="SimSun" w:hAnsi="Times New Roman" w:cs="Times New Roman"/>
      <w:sz w:val="24"/>
      <w:szCs w:val="24"/>
    </w:rPr>
  </w:style>
  <w:style w:type="paragraph" w:styleId="aa">
    <w:name w:val="No Spacing"/>
    <w:uiPriority w:val="1"/>
    <w:qFormat/>
    <w:rsid w:val="007A58C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100F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oosspan">
    <w:name w:val="oosspan"/>
    <w:basedOn w:val="a0"/>
    <w:rsid w:val="00FC6D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1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p.sberbank-a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E194B-E126-4FC0-A89B-537B85383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</TotalTime>
  <Pages>12</Pages>
  <Words>5373</Words>
  <Characters>30629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user23423</dc:creator>
  <cp:keywords/>
  <dc:description/>
  <cp:lastModifiedBy>adm-user-012</cp:lastModifiedBy>
  <cp:revision>83</cp:revision>
  <cp:lastPrinted>2025-07-29T12:26:00Z</cp:lastPrinted>
  <dcterms:created xsi:type="dcterms:W3CDTF">2025-07-16T08:44:00Z</dcterms:created>
  <dcterms:modified xsi:type="dcterms:W3CDTF">2025-08-04T15:54:00Z</dcterms:modified>
</cp:coreProperties>
</file>