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4F5" w:rsidRPr="007E6C35" w:rsidRDefault="00A444F5" w:rsidP="00A444F5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E10258A" wp14:editId="1C7CCBDE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5" w:rsidRPr="007E6C35" w:rsidRDefault="00A444F5" w:rsidP="00A444F5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A444F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A444F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A444F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A444F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A444F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A444F5" w:rsidRPr="007E6C3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A444F5" w:rsidRPr="007E6C35" w:rsidRDefault="00A444F5" w:rsidP="00A444F5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A444F5" w:rsidRDefault="00A444F5" w:rsidP="00A444F5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от «22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октября 2026 года</w:t>
      </w:r>
      <w:r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Pr="007E6C35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Start"/>
      <w:r w:rsidRPr="007E6C35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F43379">
        <w:rPr>
          <w:rFonts w:ascii="Times New Roman" w:hAnsi="Times New Roman"/>
          <w:sz w:val="28"/>
          <w:szCs w:val="28"/>
          <w:lang w:eastAsia="ru-RU"/>
        </w:rPr>
        <w:t xml:space="preserve"> 591</w:t>
      </w:r>
      <w:proofErr w:type="gramEnd"/>
    </w:p>
    <w:p w:rsidR="00A444F5" w:rsidRDefault="00A444F5" w:rsidP="00A444F5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A444F5" w:rsidRDefault="00A444F5" w:rsidP="00A444F5">
      <w:pPr>
        <w:jc w:val="center"/>
        <w:rPr>
          <w:rFonts w:ascii="Times New Roman" w:hAnsi="Times New Roman"/>
          <w:b/>
          <w:sz w:val="28"/>
          <w:szCs w:val="28"/>
        </w:rPr>
      </w:pPr>
      <w:r w:rsidRPr="004044E3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Калининского муниципального округа Тверской области от 01.11.2023 № </w:t>
      </w:r>
      <w:r w:rsidR="002C1B42">
        <w:rPr>
          <w:rFonts w:ascii="Times New Roman" w:hAnsi="Times New Roman"/>
          <w:b/>
          <w:sz w:val="28"/>
          <w:szCs w:val="28"/>
        </w:rPr>
        <w:t>20</w:t>
      </w:r>
      <w:r w:rsidRPr="004044E3">
        <w:rPr>
          <w:rFonts w:ascii="Times New Roman" w:hAnsi="Times New Roman"/>
          <w:b/>
          <w:sz w:val="28"/>
          <w:szCs w:val="28"/>
        </w:rPr>
        <w:t xml:space="preserve"> «</w:t>
      </w:r>
      <w:r w:rsidR="002C1B42" w:rsidRPr="002C1B42">
        <w:rPr>
          <w:rFonts w:ascii="Times New Roman" w:hAnsi="Times New Roman"/>
          <w:b/>
          <w:sz w:val="28"/>
          <w:szCs w:val="28"/>
        </w:rPr>
        <w:t>О регистрации депутатского объединения Всероссийской политической партии «ЕДИНАЯ РОССИЯ» в Думе Калининского муниципального округа Тверской области первого созыва</w:t>
      </w:r>
      <w:r w:rsidRPr="002C1B42">
        <w:rPr>
          <w:rFonts w:ascii="Times New Roman" w:hAnsi="Times New Roman"/>
          <w:b/>
          <w:sz w:val="28"/>
          <w:szCs w:val="28"/>
        </w:rPr>
        <w:t>»</w:t>
      </w:r>
    </w:p>
    <w:p w:rsidR="002C1B42" w:rsidRDefault="00566294" w:rsidP="002C1B42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044E3">
        <w:rPr>
          <w:rFonts w:ascii="Times New Roman" w:hAnsi="Times New Roman"/>
          <w:sz w:val="28"/>
          <w:szCs w:val="28"/>
        </w:rPr>
        <w:t xml:space="preserve"> связи с досрочным прекращением полномочий депутатов</w:t>
      </w:r>
      <w:r>
        <w:rPr>
          <w:rFonts w:ascii="Times New Roman" w:hAnsi="Times New Roman"/>
          <w:sz w:val="28"/>
          <w:szCs w:val="28"/>
        </w:rPr>
        <w:t xml:space="preserve"> Думы Калининского муниципального округа Тверской области Николаева К.А. И Харченко А.П. руководствуясь</w:t>
      </w:r>
      <w:r w:rsidRPr="00E607F0">
        <w:rPr>
          <w:rFonts w:ascii="Times New Roman" w:hAnsi="Times New Roman"/>
          <w:sz w:val="28"/>
          <w:szCs w:val="28"/>
        </w:rPr>
        <w:t xml:space="preserve"> </w:t>
      </w:r>
      <w:r w:rsidR="00E607F0" w:rsidRPr="00E607F0">
        <w:rPr>
          <w:rFonts w:ascii="Times New Roman" w:hAnsi="Times New Roman"/>
          <w:sz w:val="28"/>
          <w:szCs w:val="28"/>
        </w:rPr>
        <w:t xml:space="preserve">Регламентом Думы Калининского муниципального округа Тверской области, утвержденным решением Думы Калининского муниципального округа Тверской области от 01.11.2023 № 2, Протоколом Собрания депутатского объединения Всероссийской политической партии «ЕДИНАЯ РОССИЯ» в Думе Калининского муниципального округа Тверской области первого созыва от </w:t>
      </w:r>
      <w:r w:rsidR="00E607F0" w:rsidRPr="00BF1B77">
        <w:rPr>
          <w:rFonts w:ascii="Times New Roman" w:hAnsi="Times New Roman"/>
          <w:sz w:val="28"/>
          <w:szCs w:val="28"/>
        </w:rPr>
        <w:t xml:space="preserve">01.11.2023, </w:t>
      </w:r>
      <w:r w:rsidR="002C1B42">
        <w:rPr>
          <w:rFonts w:ascii="Times New Roman" w:hAnsi="Times New Roman"/>
          <w:sz w:val="28"/>
          <w:szCs w:val="28"/>
        </w:rPr>
        <w:t xml:space="preserve">Уставом Калининского муниципального округа Тверской области, Дума Калининского муниципального округа Тверской области </w:t>
      </w:r>
      <w:r w:rsidR="002C1B42" w:rsidRPr="004044E3">
        <w:rPr>
          <w:rFonts w:ascii="Times New Roman" w:hAnsi="Times New Roman"/>
          <w:b/>
          <w:sz w:val="28"/>
          <w:szCs w:val="28"/>
        </w:rPr>
        <w:t>решила:</w:t>
      </w:r>
    </w:p>
    <w:p w:rsidR="00A444F5" w:rsidRDefault="00A444F5" w:rsidP="00A444F5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2C1B42" w:rsidRPr="002C1B42">
        <w:rPr>
          <w:rFonts w:ascii="Times New Roman" w:hAnsi="Times New Roman"/>
          <w:sz w:val="28"/>
          <w:szCs w:val="28"/>
        </w:rPr>
        <w:t>Состав депутатского объединения Всероссийской политической партии «ЕДИНАЯ РОССИЯ» в Думе Калининского муниципального округа Тверской области первого созыва</w:t>
      </w:r>
      <w:r>
        <w:rPr>
          <w:rFonts w:ascii="Times New Roman" w:hAnsi="Times New Roman"/>
          <w:sz w:val="28"/>
          <w:szCs w:val="28"/>
        </w:rPr>
        <w:t xml:space="preserve">, утвержденный решением Думы Калининского муниципального округа Тверской области от 01.11.2023 № </w:t>
      </w:r>
      <w:r w:rsidR="005C05F8">
        <w:rPr>
          <w:rFonts w:ascii="Times New Roman" w:hAnsi="Times New Roman"/>
          <w:sz w:val="28"/>
          <w:szCs w:val="28"/>
        </w:rPr>
        <w:t xml:space="preserve">20 </w:t>
      </w:r>
      <w:r>
        <w:rPr>
          <w:rFonts w:ascii="Times New Roman" w:hAnsi="Times New Roman"/>
          <w:sz w:val="28"/>
          <w:szCs w:val="28"/>
        </w:rPr>
        <w:t xml:space="preserve">изменения,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A444F5" w:rsidRDefault="00A444F5" w:rsidP="00A444F5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 Настоящее решение вступает в силу со дня его принятия, подлежит официальному опубликованию в </w:t>
      </w:r>
      <w:r>
        <w:rPr>
          <w:rFonts w:ascii="Times New Roman" w:hAnsi="Times New Roman"/>
          <w:sz w:val="28"/>
          <w:szCs w:val="28"/>
        </w:rPr>
        <w:t>сетевом издании</w:t>
      </w:r>
      <w:r w:rsidRPr="004044E3">
        <w:rPr>
          <w:rFonts w:ascii="Times New Roman" w:hAnsi="Times New Roman"/>
          <w:sz w:val="28"/>
          <w:szCs w:val="28"/>
        </w:rPr>
        <w:t xml:space="preserve"> «Ленинское знамя» и размещению на официальном сайте Калининского муниципального </w:t>
      </w:r>
      <w:r>
        <w:rPr>
          <w:rFonts w:ascii="Times New Roman" w:hAnsi="Times New Roman"/>
          <w:sz w:val="28"/>
          <w:szCs w:val="28"/>
        </w:rPr>
        <w:t xml:space="preserve">округа </w:t>
      </w:r>
      <w:r w:rsidRPr="004044E3">
        <w:rPr>
          <w:rFonts w:ascii="Times New Roman" w:hAnsi="Times New Roman"/>
          <w:sz w:val="28"/>
          <w:szCs w:val="28"/>
        </w:rPr>
        <w:t>Тверской области в 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4044E3">
        <w:rPr>
          <w:rFonts w:ascii="Times New Roman" w:hAnsi="Times New Roman"/>
          <w:sz w:val="28"/>
          <w:szCs w:val="28"/>
        </w:rPr>
        <w:t xml:space="preserve">телекоммуникационной сети «Интернет». </w:t>
      </w:r>
    </w:p>
    <w:p w:rsidR="00A444F5" w:rsidRDefault="00A444F5" w:rsidP="00A444F5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p w:rsidR="00A444F5" w:rsidRDefault="00A444F5" w:rsidP="00A444F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Председатель Думы Калининского </w:t>
      </w:r>
    </w:p>
    <w:p w:rsidR="00A444F5" w:rsidRDefault="00A444F5" w:rsidP="00A444F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муниципального округа Тверской области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4044E3">
        <w:rPr>
          <w:rFonts w:ascii="Times New Roman" w:hAnsi="Times New Roman"/>
          <w:sz w:val="28"/>
          <w:szCs w:val="28"/>
        </w:rPr>
        <w:t>Г. К. Четверкин</w:t>
      </w:r>
    </w:p>
    <w:p w:rsidR="005C05F8" w:rsidRDefault="00BF1B77" w:rsidP="00BF1B77">
      <w:pPr>
        <w:pStyle w:val="a3"/>
        <w:spacing w:after="0" w:line="240" w:lineRule="auto"/>
        <w:ind w:left="0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 w:rsidR="005C05F8" w:rsidRPr="00E742B1">
        <w:rPr>
          <w:rFonts w:ascii="Times New Roman" w:hAnsi="Times New Roman"/>
          <w:sz w:val="28"/>
          <w:szCs w:val="28"/>
        </w:rPr>
        <w:t xml:space="preserve">Приложение </w:t>
      </w:r>
    </w:p>
    <w:p w:rsidR="00BF1B77" w:rsidRDefault="005C05F8" w:rsidP="00BF1B77">
      <w:pPr>
        <w:pStyle w:val="a3"/>
        <w:tabs>
          <w:tab w:val="left" w:pos="5387"/>
        </w:tabs>
        <w:spacing w:after="0" w:line="240" w:lineRule="auto"/>
        <w:ind w:left="5387" w:hanging="2835"/>
        <w:jc w:val="right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к решению </w:t>
      </w:r>
      <w:r w:rsidR="00BF1B77">
        <w:rPr>
          <w:rFonts w:ascii="Times New Roman" w:hAnsi="Times New Roman"/>
          <w:sz w:val="28"/>
          <w:szCs w:val="28"/>
        </w:rPr>
        <w:t>Д</w:t>
      </w:r>
      <w:r w:rsidRPr="00E742B1">
        <w:rPr>
          <w:rFonts w:ascii="Times New Roman" w:hAnsi="Times New Roman"/>
          <w:sz w:val="28"/>
          <w:szCs w:val="28"/>
        </w:rPr>
        <w:t xml:space="preserve">умы </w:t>
      </w:r>
      <w:r w:rsidR="00BF1B77">
        <w:rPr>
          <w:rFonts w:ascii="Times New Roman" w:hAnsi="Times New Roman"/>
          <w:sz w:val="28"/>
          <w:szCs w:val="28"/>
        </w:rPr>
        <w:t>К</w:t>
      </w:r>
      <w:r w:rsidRPr="00E742B1">
        <w:rPr>
          <w:rFonts w:ascii="Times New Roman" w:hAnsi="Times New Roman"/>
          <w:sz w:val="28"/>
          <w:szCs w:val="28"/>
        </w:rPr>
        <w:t xml:space="preserve">алининского </w:t>
      </w:r>
    </w:p>
    <w:p w:rsidR="005C05F8" w:rsidRDefault="005C05F8" w:rsidP="00BF1B77">
      <w:pPr>
        <w:pStyle w:val="a3"/>
        <w:tabs>
          <w:tab w:val="left" w:pos="5387"/>
        </w:tabs>
        <w:spacing w:after="0" w:line="240" w:lineRule="auto"/>
        <w:ind w:left="5387" w:hanging="2835"/>
        <w:jc w:val="right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муниципального округа Тверской области </w:t>
      </w:r>
    </w:p>
    <w:p w:rsidR="005C05F8" w:rsidRDefault="00BF1B77" w:rsidP="00BF1B77">
      <w:pPr>
        <w:pStyle w:val="a3"/>
        <w:spacing w:after="0" w:line="240" w:lineRule="auto"/>
        <w:ind w:left="5387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97331">
        <w:rPr>
          <w:rFonts w:ascii="Times New Roman" w:hAnsi="Times New Roman"/>
          <w:sz w:val="28"/>
          <w:szCs w:val="28"/>
        </w:rPr>
        <w:t xml:space="preserve">      </w:t>
      </w:r>
      <w:r w:rsidR="005C05F8">
        <w:rPr>
          <w:rFonts w:ascii="Times New Roman" w:hAnsi="Times New Roman"/>
          <w:sz w:val="28"/>
          <w:szCs w:val="28"/>
        </w:rPr>
        <w:t>от 22 октября 2026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43379">
        <w:rPr>
          <w:rFonts w:ascii="Times New Roman" w:hAnsi="Times New Roman"/>
          <w:sz w:val="28"/>
          <w:szCs w:val="28"/>
        </w:rPr>
        <w:t>591</w:t>
      </w:r>
      <w:bookmarkStart w:id="0" w:name="_GoBack"/>
      <w:bookmarkEnd w:id="0"/>
    </w:p>
    <w:p w:rsidR="005C05F8" w:rsidRDefault="005C05F8" w:rsidP="00BF1B77">
      <w:pPr>
        <w:pStyle w:val="a3"/>
        <w:spacing w:after="0" w:line="240" w:lineRule="auto"/>
        <w:ind w:left="5387" w:firstLine="142"/>
        <w:jc w:val="both"/>
        <w:rPr>
          <w:rFonts w:ascii="Times New Roman" w:hAnsi="Times New Roman"/>
          <w:sz w:val="28"/>
          <w:szCs w:val="28"/>
        </w:rPr>
      </w:pPr>
    </w:p>
    <w:p w:rsidR="005C05F8" w:rsidRDefault="005C05F8" w:rsidP="005C05F8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05F8">
        <w:rPr>
          <w:rFonts w:ascii="Times New Roman" w:hAnsi="Times New Roman"/>
          <w:b/>
          <w:sz w:val="28"/>
          <w:szCs w:val="28"/>
        </w:rPr>
        <w:t>Состав</w:t>
      </w:r>
    </w:p>
    <w:p w:rsidR="00566294" w:rsidRDefault="005C05F8" w:rsidP="005C05F8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05F8">
        <w:rPr>
          <w:rFonts w:ascii="Times New Roman" w:hAnsi="Times New Roman"/>
          <w:b/>
          <w:sz w:val="28"/>
          <w:szCs w:val="28"/>
        </w:rPr>
        <w:t>депутатского объединения Всероссийской политической партии «ЕДИНАЯ РОССИЯ» в Думе Калининского муниципального округа Тверской области первого созыва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7512"/>
      </w:tblGrid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F1B77">
              <w:rPr>
                <w:rFonts w:ascii="Times New Roman" w:hAnsi="Times New Roman"/>
                <w:b/>
                <w:sz w:val="26"/>
                <w:szCs w:val="26"/>
              </w:rPr>
              <w:t>№№</w:t>
            </w:r>
          </w:p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F1B77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7512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F1B77">
              <w:rPr>
                <w:rFonts w:ascii="Times New Roman" w:hAnsi="Times New Roman"/>
                <w:b/>
                <w:sz w:val="26"/>
                <w:szCs w:val="26"/>
              </w:rPr>
              <w:t>Фамилия имя отчество депутата</w:t>
            </w: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F1B77">
              <w:rPr>
                <w:rFonts w:ascii="Times New Roman" w:hAnsi="Times New Roman"/>
                <w:sz w:val="26"/>
                <w:szCs w:val="26"/>
              </w:rPr>
              <w:t>Бозов</w:t>
            </w:r>
            <w:proofErr w:type="spellEnd"/>
            <w:r w:rsidRPr="00BF1B77">
              <w:rPr>
                <w:rFonts w:ascii="Times New Roman" w:hAnsi="Times New Roman"/>
                <w:sz w:val="26"/>
                <w:szCs w:val="26"/>
              </w:rPr>
              <w:t xml:space="preserve"> Владимир Юрьевич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F1B77">
              <w:rPr>
                <w:rFonts w:ascii="Times New Roman" w:hAnsi="Times New Roman"/>
                <w:sz w:val="26"/>
                <w:szCs w:val="26"/>
              </w:rPr>
              <w:t>Борисовский</w:t>
            </w:r>
            <w:proofErr w:type="spellEnd"/>
            <w:r w:rsidRPr="00BF1B77">
              <w:rPr>
                <w:rFonts w:ascii="Times New Roman" w:hAnsi="Times New Roman"/>
                <w:sz w:val="26"/>
                <w:szCs w:val="26"/>
              </w:rPr>
              <w:t xml:space="preserve"> Николай Валерьевич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Ефимов Евгений Валерьевич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Захаров Владимир Васильевич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Иванов Сергей Михайлович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F1B77">
              <w:rPr>
                <w:rFonts w:ascii="Times New Roman" w:hAnsi="Times New Roman"/>
                <w:sz w:val="26"/>
                <w:szCs w:val="26"/>
              </w:rPr>
              <w:t>Клюшин</w:t>
            </w:r>
            <w:proofErr w:type="spellEnd"/>
            <w:r w:rsidRPr="00BF1B77">
              <w:rPr>
                <w:rFonts w:ascii="Times New Roman" w:hAnsi="Times New Roman"/>
                <w:sz w:val="26"/>
                <w:szCs w:val="26"/>
              </w:rPr>
              <w:t xml:space="preserve"> Михаил Геннадьевич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Крылов Александр Александрович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Лебедева Ольга Владимировна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Луконина Ольга Александровна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F1B77">
              <w:rPr>
                <w:rFonts w:ascii="Times New Roman" w:hAnsi="Times New Roman"/>
                <w:sz w:val="26"/>
                <w:szCs w:val="26"/>
              </w:rPr>
              <w:t>Мурметчин</w:t>
            </w:r>
            <w:proofErr w:type="spellEnd"/>
            <w:r w:rsidRPr="00BF1B77">
              <w:rPr>
                <w:rFonts w:ascii="Times New Roman" w:hAnsi="Times New Roman"/>
                <w:sz w:val="26"/>
                <w:szCs w:val="26"/>
              </w:rPr>
              <w:t xml:space="preserve"> Денис Александрович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Рожков Сергей Евгеньевич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Сафронова Олеся Евгеньевна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Сипягин Александр Николаевич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Титов Андрей Валерьевич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Черкасов Александр Сергеевич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Четверкин Георгий Константинович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Шумакова Светлана Юрьевна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05F8" w:rsidRPr="00BF1B77" w:rsidTr="00566294">
        <w:tc>
          <w:tcPr>
            <w:tcW w:w="988" w:type="dxa"/>
          </w:tcPr>
          <w:p w:rsidR="005C05F8" w:rsidRPr="00BF1B77" w:rsidRDefault="005C05F8" w:rsidP="005C05F8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7512" w:type="dxa"/>
          </w:tcPr>
          <w:p w:rsidR="005C05F8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1B77">
              <w:rPr>
                <w:rFonts w:ascii="Times New Roman" w:hAnsi="Times New Roman"/>
                <w:sz w:val="26"/>
                <w:szCs w:val="26"/>
              </w:rPr>
              <w:t>Щербакова Лариса Борисовна</w:t>
            </w:r>
          </w:p>
          <w:p w:rsidR="00566294" w:rsidRPr="00BF1B77" w:rsidRDefault="00566294" w:rsidP="00566294">
            <w:pPr>
              <w:pStyle w:val="a3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C05F8" w:rsidRPr="00BF1B77" w:rsidRDefault="005C05F8" w:rsidP="00BF1B77">
      <w:pPr>
        <w:pStyle w:val="a3"/>
        <w:ind w:left="0"/>
        <w:rPr>
          <w:rFonts w:ascii="Times New Roman" w:hAnsi="Times New Roman"/>
          <w:b/>
          <w:sz w:val="26"/>
          <w:szCs w:val="26"/>
        </w:rPr>
      </w:pPr>
    </w:p>
    <w:sectPr w:rsidR="005C05F8" w:rsidRPr="00BF1B77" w:rsidSect="00566294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4756F"/>
    <w:multiLevelType w:val="hybridMultilevel"/>
    <w:tmpl w:val="9FA61048"/>
    <w:lvl w:ilvl="0" w:tplc="547A44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F5"/>
    <w:rsid w:val="002C1B42"/>
    <w:rsid w:val="00566294"/>
    <w:rsid w:val="005C05F8"/>
    <w:rsid w:val="00997331"/>
    <w:rsid w:val="00A444F5"/>
    <w:rsid w:val="00A93ED8"/>
    <w:rsid w:val="00BF1B77"/>
    <w:rsid w:val="00E607F0"/>
    <w:rsid w:val="00F4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3E503-E3FF-4F60-9F50-0077AE7A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4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4F5"/>
    <w:pPr>
      <w:ind w:left="720"/>
      <w:contextualSpacing/>
    </w:pPr>
  </w:style>
  <w:style w:type="table" w:styleId="a4">
    <w:name w:val="Table Grid"/>
    <w:basedOn w:val="a1"/>
    <w:uiPriority w:val="39"/>
    <w:rsid w:val="005C0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4</cp:revision>
  <dcterms:created xsi:type="dcterms:W3CDTF">2026-10-06T11:17:00Z</dcterms:created>
  <dcterms:modified xsi:type="dcterms:W3CDTF">2026-10-21T12:48:00Z</dcterms:modified>
</cp:coreProperties>
</file>