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80" w:rsidRPr="007E6C35" w:rsidRDefault="00281680" w:rsidP="00281680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8547FF" wp14:editId="1127C54D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80" w:rsidRPr="007E6C35" w:rsidRDefault="00281680" w:rsidP="00281680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281680" w:rsidRDefault="00281680" w:rsidP="00281680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281680" w:rsidRDefault="00281680" w:rsidP="00281680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КАЛИНИНСКОГО </w:t>
      </w: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ОКРУГА </w:t>
      </w:r>
    </w:p>
    <w:p w:rsidR="00281680" w:rsidRDefault="00281680" w:rsidP="00281680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C35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281680" w:rsidRDefault="00281680" w:rsidP="00281680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281680" w:rsidRDefault="00281680" w:rsidP="00281680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281680" w:rsidRPr="007E6C35" w:rsidRDefault="00281680" w:rsidP="00281680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175BD6" w:rsidRPr="007E6C35" w:rsidRDefault="00175BD6" w:rsidP="00175BD6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175BD6" w:rsidRDefault="00175BD6" w:rsidP="00175BD6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«30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июля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2B401D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7E6C35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2B401D">
        <w:rPr>
          <w:rFonts w:ascii="Times New Roman" w:hAnsi="Times New Roman"/>
          <w:sz w:val="28"/>
          <w:szCs w:val="28"/>
          <w:lang w:eastAsia="ru-RU"/>
        </w:rPr>
        <w:t xml:space="preserve"> 563</w:t>
      </w:r>
      <w:proofErr w:type="gramEnd"/>
    </w:p>
    <w:p w:rsidR="00175BD6" w:rsidRPr="007E6C35" w:rsidRDefault="00175BD6" w:rsidP="00175BD6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175BD6" w:rsidRDefault="00175BD6" w:rsidP="00175BD6"/>
    <w:p w:rsidR="00175BD6" w:rsidRDefault="00175BD6" w:rsidP="0034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О внес</w:t>
      </w:r>
      <w:r w:rsidR="003425AB"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е</w:t>
      </w:r>
      <w:r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нии измен</w:t>
      </w:r>
      <w:r w:rsidR="003425AB"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ен</w:t>
      </w:r>
      <w:r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ий в решение </w:t>
      </w:r>
      <w:r w:rsidR="003425AB"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Думы </w:t>
      </w:r>
      <w:r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Калининского муниципального округа </w:t>
      </w:r>
      <w:r w:rsidR="003425AB"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Тверской </w:t>
      </w:r>
      <w:r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области от </w:t>
      </w:r>
      <w:r w:rsidR="003425AB"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01.11.2023 № 23 «</w:t>
      </w:r>
      <w:r w:rsidRPr="00175BD6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Об утверждении Порядка учета предложений по проекту Устава</w:t>
      </w:r>
      <w:r w:rsid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175BD6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Калининского муниципального округа Тверской области, проекту</w:t>
      </w:r>
      <w:r w:rsid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175BD6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решения Думы Калининского муниципального округа Тверской</w:t>
      </w:r>
      <w:r w:rsid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175BD6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области о внесении изменений и дополнений в Устав Калининского</w:t>
      </w:r>
      <w:r w:rsid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175BD6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муниципального округа Тверской области и порядка участия граждан</w:t>
      </w:r>
      <w:r w:rsid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175BD6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в их обсуждении</w:t>
      </w:r>
      <w:r w:rsid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»</w:t>
      </w:r>
    </w:p>
    <w:p w:rsidR="003425AB" w:rsidRDefault="003425AB" w:rsidP="0034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:rsidR="003425AB" w:rsidRDefault="003425AB" w:rsidP="00281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:rsidR="003425AB" w:rsidRDefault="003425AB" w:rsidP="0028168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3425AB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На основании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Устава Калининского муниципального округа Тверской области, Дума Калининского муниципального округа Тверской области </w:t>
      </w:r>
      <w:r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решила:</w:t>
      </w:r>
    </w:p>
    <w:p w:rsidR="003425AB" w:rsidRDefault="003425AB" w:rsidP="0028168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решение Думы Калининского муниципального округа Тверской области от 01.11.2023 № 23 «Об утверждении Порядка учета предложений по проекту Устава Калининского муниципального округа Тверской области, проекту решения Думы Калининского муниципального округа Тверской области о внесении изменений в Устав Калининского муниципального округа Тверской области и порядка участия граждан в их обсуждении» следующие изменения:</w:t>
      </w:r>
    </w:p>
    <w:p w:rsidR="003425AB" w:rsidRPr="003425AB" w:rsidRDefault="003425AB" w:rsidP="0028168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5AB">
        <w:rPr>
          <w:rFonts w:ascii="Times New Roman" w:hAnsi="Times New Roman"/>
          <w:sz w:val="28"/>
          <w:szCs w:val="28"/>
        </w:rPr>
        <w:t>Преамбулу решения изложить в следующей редакции:</w:t>
      </w:r>
    </w:p>
    <w:p w:rsidR="003425AB" w:rsidRDefault="003425AB" w:rsidP="00281680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3425AB">
        <w:rPr>
          <w:rFonts w:ascii="Times New Roman" w:hAnsi="Times New Roman"/>
          <w:sz w:val="28"/>
          <w:szCs w:val="28"/>
        </w:rPr>
        <w:t>«</w:t>
      </w:r>
      <w:r w:rsidRPr="003425AB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соответствии со статьей 56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и Уставом Калининского муниципального округа Тверской области, Дума Калининского муниципального округа Тверской области </w:t>
      </w:r>
      <w:r w:rsidRPr="003425A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решила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:».</w:t>
      </w:r>
    </w:p>
    <w:p w:rsidR="003425AB" w:rsidRPr="00010E87" w:rsidRDefault="00010E87" w:rsidP="00281680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Порядок учета предложений по проекту Устава Калининского муниципального округа Тверской области, проекту решения Думы Калининского муниципального округа Тверской области о внесении </w:t>
      </w:r>
      <w:r>
        <w:rPr>
          <w:rFonts w:ascii="Times New Roman" w:hAnsi="Times New Roman"/>
          <w:sz w:val="28"/>
          <w:szCs w:val="28"/>
        </w:rPr>
        <w:lastRenderedPageBreak/>
        <w:t xml:space="preserve">изменений в Устав Калининского муниципального округа Тверской области и порядка участия граждан в их обсуждении, утвержденный решением </w:t>
      </w:r>
      <w:r w:rsidR="00FC1FD3">
        <w:rPr>
          <w:rFonts w:ascii="Times New Roman" w:hAnsi="Times New Roman"/>
          <w:sz w:val="28"/>
          <w:szCs w:val="28"/>
        </w:rPr>
        <w:t xml:space="preserve">Думы </w:t>
      </w:r>
      <w:r>
        <w:rPr>
          <w:rFonts w:ascii="Times New Roman" w:hAnsi="Times New Roman"/>
          <w:sz w:val="28"/>
          <w:szCs w:val="28"/>
        </w:rPr>
        <w:t>Калининского муниципального округа Тверской области от 01.11.2023 № 23 внести следующие изменения:</w:t>
      </w:r>
    </w:p>
    <w:p w:rsidR="00010E87" w:rsidRDefault="00010E87" w:rsidP="00281680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пункте 2 слова «публикуется в официальном печатном издании Калининского муниципального округа Тверской области» заменить словами</w:t>
      </w:r>
      <w:r w:rsidR="0028168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«публикуется в сетевом издании «Ленинское знамя».»</w:t>
      </w:r>
    </w:p>
    <w:p w:rsidR="00010E87" w:rsidRDefault="00010E87" w:rsidP="00281680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пункте 3 слова «в официальном печатном издании</w:t>
      </w:r>
      <w:r w:rsidR="0028168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Калининского муниципального округа Тверской области» заменить словами «в сетевом издании «Ленинское знамя».»</w:t>
      </w:r>
    </w:p>
    <w:p w:rsidR="00281680" w:rsidRDefault="00281680" w:rsidP="0028168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40C27">
        <w:rPr>
          <w:rFonts w:ascii="Times New Roman" w:hAnsi="Times New Roman"/>
          <w:sz w:val="28"/>
          <w:szCs w:val="28"/>
        </w:rPr>
        <w:t xml:space="preserve">. </w:t>
      </w:r>
      <w:r w:rsidRPr="00ED7696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 в сетевом издании «Ленинское знамя».</w:t>
      </w:r>
    </w:p>
    <w:p w:rsidR="00281680" w:rsidRDefault="00281680" w:rsidP="0028168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F442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публиковать настоящее решение в сетевом издании</w:t>
      </w:r>
      <w:r w:rsidRPr="00ED7696">
        <w:rPr>
          <w:rFonts w:ascii="Times New Roman" w:hAnsi="Times New Roman"/>
          <w:sz w:val="28"/>
          <w:szCs w:val="28"/>
        </w:rPr>
        <w:t xml:space="preserve"> «Ленинское знамя» и </w:t>
      </w:r>
      <w:r>
        <w:rPr>
          <w:rFonts w:ascii="Times New Roman" w:hAnsi="Times New Roman"/>
          <w:sz w:val="28"/>
          <w:szCs w:val="28"/>
        </w:rPr>
        <w:t>разместить</w:t>
      </w:r>
      <w:r w:rsidRPr="00ED7696">
        <w:rPr>
          <w:rFonts w:ascii="Times New Roman" w:hAnsi="Times New Roman"/>
          <w:sz w:val="28"/>
          <w:szCs w:val="28"/>
        </w:rPr>
        <w:t xml:space="preserve"> на официальном сайте Калининского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ED7696">
        <w:rPr>
          <w:rFonts w:ascii="Times New Roman" w:hAnsi="Times New Roman"/>
          <w:sz w:val="28"/>
          <w:szCs w:val="28"/>
        </w:rPr>
        <w:t xml:space="preserve"> Тверской области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ED7696">
        <w:rPr>
          <w:rFonts w:ascii="Times New Roman" w:hAnsi="Times New Roman"/>
          <w:sz w:val="28"/>
          <w:szCs w:val="28"/>
        </w:rPr>
        <w:t xml:space="preserve">телекоммуникационной сети «Интернет». </w:t>
      </w:r>
    </w:p>
    <w:p w:rsidR="00281680" w:rsidRDefault="00281680" w:rsidP="00281680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40C27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постоянный комитет по вопросам </w:t>
      </w:r>
      <w:r>
        <w:rPr>
          <w:rFonts w:ascii="Times New Roman" w:hAnsi="Times New Roman"/>
          <w:sz w:val="28"/>
          <w:szCs w:val="28"/>
        </w:rPr>
        <w:t xml:space="preserve">местного самоуправления, регламенту и депутатской этике </w:t>
      </w:r>
      <w:r w:rsidRPr="00640C2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Сипягин А.Н</w:t>
      </w:r>
      <w:r w:rsidRPr="00640C27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</w:t>
      </w:r>
    </w:p>
    <w:p w:rsidR="00281680" w:rsidRDefault="00281680" w:rsidP="00281680">
      <w:pPr>
        <w:pStyle w:val="a4"/>
        <w:ind w:left="851" w:firstLine="851"/>
        <w:jc w:val="both"/>
        <w:rPr>
          <w:rFonts w:ascii="Times New Roman" w:hAnsi="Times New Roman"/>
          <w:sz w:val="28"/>
          <w:szCs w:val="28"/>
        </w:rPr>
      </w:pPr>
    </w:p>
    <w:p w:rsidR="00281680" w:rsidRDefault="00281680" w:rsidP="00281680">
      <w:pPr>
        <w:pStyle w:val="a4"/>
        <w:ind w:left="851" w:firstLine="851"/>
        <w:jc w:val="both"/>
        <w:rPr>
          <w:rFonts w:ascii="Times New Roman" w:hAnsi="Times New Roman"/>
          <w:sz w:val="28"/>
          <w:szCs w:val="28"/>
        </w:rPr>
      </w:pPr>
    </w:p>
    <w:p w:rsidR="00281680" w:rsidRDefault="00281680" w:rsidP="0028168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281680" w:rsidRDefault="00281680" w:rsidP="0028168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 С.А. Румянцев</w:t>
      </w:r>
    </w:p>
    <w:p w:rsidR="002B401D" w:rsidRDefault="002B401D" w:rsidP="0028168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B401D" w:rsidRPr="004C762C" w:rsidRDefault="002B401D" w:rsidP="00281680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1680" w:rsidRDefault="00281680" w:rsidP="002816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B401D" w:rsidRDefault="00FC1FD3" w:rsidP="002816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2B401D" w:rsidRDefault="00281680" w:rsidP="00FC1F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7696">
        <w:rPr>
          <w:rFonts w:ascii="Times New Roman" w:hAnsi="Times New Roman"/>
          <w:sz w:val="28"/>
          <w:szCs w:val="28"/>
        </w:rPr>
        <w:t>Председател</w:t>
      </w:r>
      <w:r w:rsidR="00FC1FD3">
        <w:rPr>
          <w:rFonts w:ascii="Times New Roman" w:hAnsi="Times New Roman"/>
          <w:sz w:val="28"/>
          <w:szCs w:val="28"/>
        </w:rPr>
        <w:t>я</w:t>
      </w:r>
      <w:r w:rsidR="002B401D">
        <w:rPr>
          <w:rFonts w:ascii="Times New Roman" w:hAnsi="Times New Roman"/>
          <w:sz w:val="28"/>
          <w:szCs w:val="28"/>
        </w:rPr>
        <w:t xml:space="preserve"> </w:t>
      </w:r>
      <w:r w:rsidRPr="00ED7696">
        <w:rPr>
          <w:rFonts w:ascii="Times New Roman" w:hAnsi="Times New Roman"/>
          <w:sz w:val="28"/>
          <w:szCs w:val="28"/>
        </w:rPr>
        <w:t>Думы Калининского</w:t>
      </w:r>
      <w:r w:rsidR="00FC1FD3">
        <w:rPr>
          <w:rFonts w:ascii="Times New Roman" w:hAnsi="Times New Roman"/>
          <w:sz w:val="28"/>
          <w:szCs w:val="28"/>
        </w:rPr>
        <w:t xml:space="preserve"> </w:t>
      </w:r>
    </w:p>
    <w:p w:rsidR="00281680" w:rsidRPr="00E6653B" w:rsidRDefault="002B401D" w:rsidP="00FC1F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81680" w:rsidRPr="00ED769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81680" w:rsidRPr="00ED7696">
        <w:rPr>
          <w:rFonts w:ascii="Times New Roman" w:hAnsi="Times New Roman"/>
          <w:sz w:val="28"/>
          <w:szCs w:val="28"/>
        </w:rPr>
        <w:t xml:space="preserve">округа Тверской области </w:t>
      </w:r>
      <w:r w:rsidR="0028168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281680">
        <w:rPr>
          <w:rFonts w:ascii="Times New Roman" w:hAnsi="Times New Roman"/>
          <w:sz w:val="28"/>
          <w:szCs w:val="28"/>
        </w:rPr>
        <w:t xml:space="preserve">  </w:t>
      </w:r>
      <w:r w:rsidR="00FC1FD3">
        <w:rPr>
          <w:rFonts w:ascii="Times New Roman" w:hAnsi="Times New Roman"/>
          <w:sz w:val="28"/>
          <w:szCs w:val="28"/>
        </w:rPr>
        <w:t xml:space="preserve">                             С.Е. Рожков</w:t>
      </w:r>
    </w:p>
    <w:p w:rsidR="00281680" w:rsidRDefault="00281680" w:rsidP="002816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</w:p>
    <w:p w:rsidR="00281680" w:rsidRPr="00010E87" w:rsidRDefault="00281680" w:rsidP="00281680">
      <w:pPr>
        <w:pStyle w:val="a3"/>
        <w:shd w:val="clear" w:color="auto" w:fill="FFFFFF"/>
        <w:spacing w:after="0"/>
        <w:ind w:left="121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3425AB" w:rsidRPr="003425AB" w:rsidRDefault="003425AB" w:rsidP="00281680">
      <w:pPr>
        <w:pStyle w:val="a3"/>
        <w:shd w:val="clear" w:color="auto" w:fill="FFFFFF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175BD6" w:rsidRPr="00175BD6" w:rsidRDefault="00175BD6" w:rsidP="002816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5D8F" w:rsidRDefault="00905D8F" w:rsidP="00281680">
      <w:pPr>
        <w:spacing w:after="0"/>
      </w:pPr>
    </w:p>
    <w:sectPr w:rsidR="0090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B2273"/>
    <w:multiLevelType w:val="hybridMultilevel"/>
    <w:tmpl w:val="8F982ACC"/>
    <w:lvl w:ilvl="0" w:tplc="A0B85C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E9619CF"/>
    <w:multiLevelType w:val="hybridMultilevel"/>
    <w:tmpl w:val="83ACC460"/>
    <w:lvl w:ilvl="0" w:tplc="FD86947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04B3FBE"/>
    <w:multiLevelType w:val="hybridMultilevel"/>
    <w:tmpl w:val="F0B4F412"/>
    <w:lvl w:ilvl="0" w:tplc="6A0497D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34343C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CB32BE"/>
    <w:multiLevelType w:val="hybridMultilevel"/>
    <w:tmpl w:val="2862B748"/>
    <w:lvl w:ilvl="0" w:tplc="615C9C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C25590D"/>
    <w:multiLevelType w:val="hybridMultilevel"/>
    <w:tmpl w:val="D1B0F082"/>
    <w:lvl w:ilvl="0" w:tplc="47ECB7A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D6"/>
    <w:rsid w:val="00010E87"/>
    <w:rsid w:val="00175BD6"/>
    <w:rsid w:val="00281680"/>
    <w:rsid w:val="002B401D"/>
    <w:rsid w:val="003425AB"/>
    <w:rsid w:val="00655905"/>
    <w:rsid w:val="00905D8F"/>
    <w:rsid w:val="00DF442F"/>
    <w:rsid w:val="00E33BAA"/>
    <w:rsid w:val="00FC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EB658-1B08-4988-9872-AA61F3BB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B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25AB"/>
    <w:pPr>
      <w:ind w:left="720"/>
      <w:contextualSpacing/>
    </w:pPr>
  </w:style>
  <w:style w:type="paragraph" w:styleId="a4">
    <w:name w:val="No Spacing"/>
    <w:uiPriority w:val="99"/>
    <w:qFormat/>
    <w:rsid w:val="0028168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F4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4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4</cp:revision>
  <cp:lastPrinted>2026-07-27T06:40:00Z</cp:lastPrinted>
  <dcterms:created xsi:type="dcterms:W3CDTF">2026-07-13T11:52:00Z</dcterms:created>
  <dcterms:modified xsi:type="dcterms:W3CDTF">2026-07-30T07:18:00Z</dcterms:modified>
</cp:coreProperties>
</file>