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DFB" w:rsidRPr="00A414C1" w:rsidRDefault="00652DFB" w:rsidP="00652DFB">
      <w:pPr>
        <w:ind w:right="-29"/>
        <w:jc w:val="center"/>
        <w:rPr>
          <w:b/>
          <w:sz w:val="28"/>
          <w:szCs w:val="28"/>
        </w:rPr>
      </w:pPr>
      <w:r w:rsidRPr="00A414C1">
        <w:rPr>
          <w:b/>
          <w:noProof/>
          <w:sz w:val="28"/>
          <w:szCs w:val="28"/>
          <w:lang w:eastAsia="ru-RU"/>
        </w:rPr>
        <w:drawing>
          <wp:inline distT="0" distB="0" distL="0" distR="0" wp14:anchorId="27981175" wp14:editId="0FE279C4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DFB" w:rsidRPr="00A414C1" w:rsidRDefault="00652DFB" w:rsidP="00652DFB">
      <w:pPr>
        <w:ind w:right="-29"/>
        <w:jc w:val="center"/>
        <w:rPr>
          <w:b/>
          <w:sz w:val="28"/>
          <w:szCs w:val="28"/>
        </w:rPr>
      </w:pPr>
    </w:p>
    <w:p w:rsidR="00652DFB" w:rsidRPr="00A414C1" w:rsidRDefault="00652DFB" w:rsidP="00652DFB">
      <w:pPr>
        <w:ind w:right="-29"/>
        <w:jc w:val="center"/>
        <w:rPr>
          <w:b/>
          <w:sz w:val="28"/>
          <w:szCs w:val="28"/>
        </w:rPr>
      </w:pPr>
      <w:r w:rsidRPr="00A414C1">
        <w:rPr>
          <w:b/>
          <w:sz w:val="28"/>
          <w:szCs w:val="28"/>
        </w:rPr>
        <w:t>ДУМА</w:t>
      </w:r>
    </w:p>
    <w:p w:rsidR="00652DFB" w:rsidRPr="00A414C1" w:rsidRDefault="00652DFB" w:rsidP="00652DFB">
      <w:pPr>
        <w:ind w:right="-29"/>
        <w:jc w:val="center"/>
        <w:rPr>
          <w:b/>
          <w:sz w:val="28"/>
          <w:szCs w:val="28"/>
        </w:rPr>
      </w:pPr>
      <w:r w:rsidRPr="00A414C1">
        <w:rPr>
          <w:b/>
          <w:sz w:val="28"/>
          <w:szCs w:val="28"/>
        </w:rPr>
        <w:t>КАЛИНИНСКОГО МУНИЦИПАЛЬНОГО ОКРУГА</w:t>
      </w:r>
    </w:p>
    <w:p w:rsidR="00652DFB" w:rsidRPr="00A414C1" w:rsidRDefault="00652DFB" w:rsidP="00652DFB">
      <w:pPr>
        <w:ind w:right="-29"/>
        <w:jc w:val="center"/>
        <w:rPr>
          <w:b/>
          <w:sz w:val="28"/>
          <w:szCs w:val="28"/>
        </w:rPr>
      </w:pPr>
      <w:r w:rsidRPr="00A414C1">
        <w:rPr>
          <w:b/>
          <w:sz w:val="28"/>
          <w:szCs w:val="28"/>
        </w:rPr>
        <w:t>ТВЕРСКОЙ ОБЛАСТИ</w:t>
      </w:r>
    </w:p>
    <w:p w:rsidR="00652DFB" w:rsidRPr="00A414C1" w:rsidRDefault="00652DFB" w:rsidP="00652DFB">
      <w:pPr>
        <w:ind w:right="-29"/>
        <w:jc w:val="center"/>
        <w:rPr>
          <w:b/>
          <w:sz w:val="28"/>
          <w:szCs w:val="28"/>
        </w:rPr>
      </w:pPr>
    </w:p>
    <w:p w:rsidR="00652DFB" w:rsidRPr="00A414C1" w:rsidRDefault="00652DFB" w:rsidP="00652DFB">
      <w:pPr>
        <w:ind w:right="-29"/>
        <w:jc w:val="center"/>
        <w:rPr>
          <w:sz w:val="28"/>
          <w:szCs w:val="28"/>
        </w:rPr>
      </w:pPr>
      <w:r w:rsidRPr="00A414C1">
        <w:rPr>
          <w:b/>
          <w:sz w:val="28"/>
          <w:szCs w:val="28"/>
        </w:rPr>
        <w:t>РЕШЕНИЕ</w:t>
      </w:r>
    </w:p>
    <w:p w:rsidR="00652DFB" w:rsidRPr="00A414C1" w:rsidRDefault="00A414C1" w:rsidP="00652DFB">
      <w:pPr>
        <w:ind w:right="-29"/>
        <w:jc w:val="center"/>
        <w:rPr>
          <w:sz w:val="28"/>
          <w:szCs w:val="28"/>
        </w:rPr>
      </w:pPr>
      <w:r w:rsidRPr="00A414C1">
        <w:rPr>
          <w:sz w:val="28"/>
          <w:szCs w:val="28"/>
        </w:rPr>
        <w:t>от «26» марта 2026 года</w:t>
      </w:r>
      <w:r w:rsidR="00652DFB" w:rsidRPr="00A414C1">
        <w:rPr>
          <w:sz w:val="28"/>
          <w:szCs w:val="28"/>
        </w:rPr>
        <w:t xml:space="preserve">                                              </w:t>
      </w:r>
      <w:r w:rsidRPr="00A414C1">
        <w:rPr>
          <w:sz w:val="28"/>
          <w:szCs w:val="28"/>
        </w:rPr>
        <w:t xml:space="preserve">                          </w:t>
      </w:r>
      <w:proofErr w:type="gramStart"/>
      <w:r w:rsidRPr="00A414C1">
        <w:rPr>
          <w:sz w:val="28"/>
          <w:szCs w:val="28"/>
        </w:rPr>
        <w:t>№  517</w:t>
      </w:r>
      <w:proofErr w:type="gramEnd"/>
    </w:p>
    <w:p w:rsidR="00652DFB" w:rsidRPr="00A414C1" w:rsidRDefault="00652DFB" w:rsidP="00652DFB">
      <w:pPr>
        <w:spacing w:after="1" w:line="220" w:lineRule="auto"/>
        <w:ind w:right="-29"/>
        <w:jc w:val="center"/>
        <w:rPr>
          <w:sz w:val="28"/>
          <w:szCs w:val="28"/>
        </w:rPr>
      </w:pPr>
      <w:r w:rsidRPr="00A414C1">
        <w:rPr>
          <w:sz w:val="28"/>
          <w:szCs w:val="28"/>
        </w:rPr>
        <w:t>г. Тверь</w:t>
      </w:r>
    </w:p>
    <w:p w:rsidR="00652DFB" w:rsidRPr="00A414C1" w:rsidRDefault="00652DFB" w:rsidP="00652DFB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652DFB" w:rsidRPr="00A414C1" w:rsidRDefault="00652DFB" w:rsidP="00652DFB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652DFB" w:rsidRPr="00A414C1" w:rsidRDefault="00652DFB" w:rsidP="00652DFB">
      <w:pPr>
        <w:ind w:right="-29"/>
        <w:jc w:val="center"/>
        <w:rPr>
          <w:b/>
          <w:sz w:val="28"/>
          <w:szCs w:val="28"/>
        </w:rPr>
      </w:pPr>
      <w:r w:rsidRPr="00A414C1">
        <w:rPr>
          <w:b/>
          <w:sz w:val="28"/>
          <w:szCs w:val="28"/>
        </w:rPr>
        <w:t>О внесении изменений в решение Думы Калининского муниципального округа Тверской области от 27.03.2025 № 372 «Об утверждении Положения о муниципальном контроле на автомобильном транспорте и в дорожном хозяйстве в границах Калининского муниципального округа Тверской области»</w:t>
      </w:r>
    </w:p>
    <w:p w:rsidR="00652DFB" w:rsidRPr="00A414C1" w:rsidRDefault="00652DFB" w:rsidP="00652DFB">
      <w:pPr>
        <w:ind w:right="-29"/>
        <w:jc w:val="center"/>
        <w:rPr>
          <w:b/>
          <w:sz w:val="28"/>
          <w:szCs w:val="28"/>
        </w:rPr>
      </w:pPr>
    </w:p>
    <w:p w:rsidR="00652DFB" w:rsidRPr="00A414C1" w:rsidRDefault="00652DFB" w:rsidP="00652DFB">
      <w:pPr>
        <w:ind w:right="-29" w:firstLine="851"/>
        <w:jc w:val="both"/>
        <w:rPr>
          <w:b/>
          <w:sz w:val="28"/>
          <w:szCs w:val="28"/>
        </w:rPr>
      </w:pPr>
      <w:r w:rsidRPr="00A414C1">
        <w:rPr>
          <w:sz w:val="28"/>
          <w:szCs w:val="28"/>
        </w:rPr>
        <w:t xml:space="preserve">В соответствии с Федеральным </w:t>
      </w:r>
      <w:hyperlink r:id="rId6">
        <w:r w:rsidRPr="00A414C1">
          <w:rPr>
            <w:sz w:val="28"/>
            <w:szCs w:val="28"/>
          </w:rPr>
          <w:t>законом</w:t>
        </w:r>
      </w:hyperlink>
      <w:r w:rsidRPr="00A414C1">
        <w:rPr>
          <w:sz w:val="28"/>
          <w:szCs w:val="28"/>
        </w:rPr>
        <w:t xml:space="preserve"> от 20.03.2025 № 33-ФЗ </w:t>
      </w:r>
      <w:r w:rsidR="00A414C1" w:rsidRPr="00A414C1">
        <w:rPr>
          <w:sz w:val="28"/>
          <w:szCs w:val="28"/>
        </w:rPr>
        <w:t xml:space="preserve">                       </w:t>
      </w:r>
      <w:r w:rsidRPr="00A414C1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Федеральным </w:t>
      </w:r>
      <w:hyperlink r:id="rId7" w:history="1">
        <w:r w:rsidRPr="00A414C1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A414C1">
        <w:rPr>
          <w:sz w:val="28"/>
          <w:szCs w:val="28"/>
        </w:rPr>
        <w:t xml:space="preserve"> от 31.07.2020 № 248-ФЗ </w:t>
      </w:r>
      <w:r w:rsidR="00A414C1" w:rsidRPr="00A414C1">
        <w:rPr>
          <w:sz w:val="28"/>
          <w:szCs w:val="28"/>
        </w:rPr>
        <w:t xml:space="preserve">     </w:t>
      </w:r>
      <w:r w:rsidRPr="00A414C1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Уставом Калининского муниципального округа Тверской области, Дума Калининского муниципального округа Тверской области </w:t>
      </w:r>
      <w:r w:rsidRPr="00A414C1">
        <w:rPr>
          <w:b/>
          <w:sz w:val="28"/>
          <w:szCs w:val="28"/>
        </w:rPr>
        <w:t>решила:</w:t>
      </w:r>
    </w:p>
    <w:p w:rsidR="00652DFB" w:rsidRPr="00A414C1" w:rsidRDefault="00652DFB" w:rsidP="00652DFB">
      <w:pPr>
        <w:pStyle w:val="a4"/>
        <w:numPr>
          <w:ilvl w:val="0"/>
          <w:numId w:val="1"/>
        </w:numPr>
        <w:ind w:left="0"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Внести в решение Думы Калининского муниципального округа Тверской области от 27.03.2025 № 372 «Об утверждении Положения о муниципальном контроле на автомобильном транспорте и в дорожном хозяйстве в границах Калининского муниципального округа Тверской области» следующие изменения:</w:t>
      </w:r>
    </w:p>
    <w:p w:rsidR="00652DFB" w:rsidRPr="00A414C1" w:rsidRDefault="00652DFB" w:rsidP="00652DFB">
      <w:pPr>
        <w:pStyle w:val="a4"/>
        <w:ind w:left="0"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t xml:space="preserve">1) </w:t>
      </w:r>
      <w:proofErr w:type="gramStart"/>
      <w:r w:rsidRPr="00A414C1">
        <w:rPr>
          <w:sz w:val="28"/>
          <w:szCs w:val="28"/>
        </w:rPr>
        <w:t>В</w:t>
      </w:r>
      <w:proofErr w:type="gramEnd"/>
      <w:r w:rsidRPr="00A414C1">
        <w:rPr>
          <w:sz w:val="28"/>
          <w:szCs w:val="28"/>
        </w:rPr>
        <w:t xml:space="preserve"> преамбуле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</w:t>
      </w:r>
      <w:hyperlink r:id="rId8">
        <w:r w:rsidRPr="00A414C1">
          <w:rPr>
            <w:sz w:val="28"/>
            <w:szCs w:val="28"/>
          </w:rPr>
          <w:t>законом</w:t>
        </w:r>
      </w:hyperlink>
      <w:r w:rsidRPr="00A414C1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власти».</w:t>
      </w:r>
    </w:p>
    <w:p w:rsidR="00652DFB" w:rsidRPr="00A414C1" w:rsidRDefault="00652DFB" w:rsidP="00652DFB">
      <w:pPr>
        <w:pStyle w:val="a4"/>
        <w:numPr>
          <w:ilvl w:val="0"/>
          <w:numId w:val="1"/>
        </w:numPr>
        <w:ind w:left="0"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Внести в Положение о муниципальном контроле на автомобильном транспорте и в дорожном хозяйстве в границах Калининского муниципального округа Тверской области, утвержденное решением Думы Калининского муниципального округа Тверской области от 27.03.2025 № 372 следующие изменения:</w:t>
      </w:r>
    </w:p>
    <w:p w:rsidR="00A414C1" w:rsidRPr="00A414C1" w:rsidRDefault="00A414C1" w:rsidP="00A414C1">
      <w:pPr>
        <w:ind w:right="-29"/>
        <w:jc w:val="both"/>
        <w:rPr>
          <w:sz w:val="28"/>
          <w:szCs w:val="28"/>
        </w:rPr>
      </w:pPr>
    </w:p>
    <w:p w:rsidR="00652DFB" w:rsidRPr="00A414C1" w:rsidRDefault="00652DFB" w:rsidP="00652DFB">
      <w:pPr>
        <w:pStyle w:val="a4"/>
        <w:numPr>
          <w:ilvl w:val="0"/>
          <w:numId w:val="2"/>
        </w:numPr>
        <w:ind w:left="0"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lastRenderedPageBreak/>
        <w:t xml:space="preserve"> Пункт 2:</w:t>
      </w:r>
    </w:p>
    <w:p w:rsidR="00652DFB" w:rsidRPr="00A414C1" w:rsidRDefault="00652DFB" w:rsidP="00652DFB">
      <w:pPr>
        <w:pStyle w:val="a4"/>
        <w:ind w:left="851" w:right="-29"/>
        <w:jc w:val="both"/>
        <w:rPr>
          <w:sz w:val="28"/>
          <w:szCs w:val="28"/>
        </w:rPr>
      </w:pPr>
      <w:r w:rsidRPr="00A414C1">
        <w:rPr>
          <w:sz w:val="28"/>
          <w:szCs w:val="28"/>
        </w:rPr>
        <w:t xml:space="preserve">а) </w:t>
      </w:r>
      <w:proofErr w:type="gramStart"/>
      <w:r w:rsidRPr="00A414C1">
        <w:rPr>
          <w:sz w:val="28"/>
          <w:szCs w:val="28"/>
        </w:rPr>
        <w:t>дополнить  новым</w:t>
      </w:r>
      <w:proofErr w:type="gramEnd"/>
      <w:r w:rsidRPr="00A414C1">
        <w:rPr>
          <w:sz w:val="28"/>
          <w:szCs w:val="28"/>
        </w:rPr>
        <w:t xml:space="preserve"> абзацем шесть следующего содержания: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sz w:val="28"/>
          <w:szCs w:val="28"/>
        </w:rPr>
        <w:t>«</w:t>
      </w:r>
      <w:r w:rsidRPr="00A414C1">
        <w:rPr>
          <w:rFonts w:eastAsiaTheme="minorHAnsi"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б) абзацы шестой и седьмой считать абзацами седьмым и восьмым.</w:t>
      </w:r>
    </w:p>
    <w:p w:rsidR="00652DFB" w:rsidRPr="00A414C1" w:rsidRDefault="00652DFB" w:rsidP="00652DFB">
      <w:pPr>
        <w:pStyle w:val="a4"/>
        <w:numPr>
          <w:ilvl w:val="0"/>
          <w:numId w:val="2"/>
        </w:numPr>
        <w:ind w:left="0"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t xml:space="preserve"> В пункте 5 слова «Федерального закона от 06.10.2003 № 131-ФЗ «Об общих принципах организации местного самоуправления в Российской Федерации» заменить словами «Федерального </w:t>
      </w:r>
      <w:hyperlink r:id="rId9">
        <w:proofErr w:type="gramStart"/>
        <w:r w:rsidRPr="00A414C1">
          <w:rPr>
            <w:sz w:val="28"/>
            <w:szCs w:val="28"/>
          </w:rPr>
          <w:t>закон</w:t>
        </w:r>
        <w:proofErr w:type="gramEnd"/>
      </w:hyperlink>
      <w:r w:rsidRPr="00A414C1">
        <w:rPr>
          <w:sz w:val="28"/>
          <w:szCs w:val="28"/>
        </w:rPr>
        <w:t>а от 20.03.2025 № 33-ФЗ «Об общих принципах организации местного самоуправления в единой системе публичной власти»</w:t>
      </w:r>
      <w:r w:rsidR="00FE13FE">
        <w:rPr>
          <w:sz w:val="28"/>
          <w:szCs w:val="28"/>
        </w:rPr>
        <w:t>.</w:t>
      </w:r>
    </w:p>
    <w:p w:rsidR="00652DFB" w:rsidRPr="00A414C1" w:rsidRDefault="00652DFB" w:rsidP="00652DFB">
      <w:pPr>
        <w:pStyle w:val="a4"/>
        <w:numPr>
          <w:ilvl w:val="0"/>
          <w:numId w:val="2"/>
        </w:numPr>
        <w:ind w:right="-29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Подпункт 5 пункта 11 изложить в следующей редакции: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sz w:val="28"/>
          <w:szCs w:val="28"/>
        </w:rPr>
        <w:t>«5)</w:t>
      </w:r>
      <w:r w:rsidRPr="00A414C1">
        <w:rPr>
          <w:rFonts w:eastAsiaTheme="minorHAnsi"/>
          <w:sz w:val="28"/>
          <w:szCs w:val="28"/>
        </w:rPr>
        <w:t xml:space="preserve">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настоящим Федеральным законом</w:t>
      </w:r>
      <w:r w:rsidR="00FE13FE">
        <w:rPr>
          <w:rFonts w:eastAsiaTheme="minorHAnsi"/>
          <w:sz w:val="28"/>
          <w:szCs w:val="28"/>
        </w:rPr>
        <w:t>, осуществлять консультирование</w:t>
      </w:r>
      <w:r w:rsidRPr="00A414C1">
        <w:rPr>
          <w:rFonts w:eastAsiaTheme="minorHAnsi"/>
          <w:sz w:val="28"/>
          <w:szCs w:val="28"/>
        </w:rPr>
        <w:t>»</w:t>
      </w:r>
      <w:r w:rsidR="00FE13FE">
        <w:rPr>
          <w:rFonts w:eastAsiaTheme="minorHAnsi"/>
          <w:sz w:val="28"/>
          <w:szCs w:val="28"/>
        </w:rPr>
        <w:t>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Абзац второй пункта 13 изложить в следующей редакции: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«Гражданин,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носителе.».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lastRenderedPageBreak/>
        <w:t>Пункт19 дополнить абзацем вторым следующего содержания: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652DFB" w:rsidRPr="00A414C1" w:rsidRDefault="00652DFB" w:rsidP="00652DFB">
      <w:pPr>
        <w:pStyle w:val="a4"/>
        <w:numPr>
          <w:ilvl w:val="0"/>
          <w:numId w:val="2"/>
        </w:numPr>
        <w:ind w:right="-29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В пункт 34 внести следующие изменения:</w:t>
      </w:r>
    </w:p>
    <w:p w:rsidR="00652DFB" w:rsidRPr="00A414C1" w:rsidRDefault="00652DFB" w:rsidP="00652DFB">
      <w:pPr>
        <w:pStyle w:val="a4"/>
        <w:ind w:left="0"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t xml:space="preserve">а) </w:t>
      </w:r>
      <w:r w:rsidR="0008346A" w:rsidRPr="00A414C1">
        <w:rPr>
          <w:sz w:val="28"/>
          <w:szCs w:val="28"/>
        </w:rPr>
        <w:t>А</w:t>
      </w:r>
      <w:r w:rsidRPr="00A414C1">
        <w:rPr>
          <w:sz w:val="28"/>
          <w:szCs w:val="28"/>
        </w:rPr>
        <w:t>бзац второ</w:t>
      </w:r>
      <w:r w:rsidR="0008346A" w:rsidRPr="00A414C1">
        <w:rPr>
          <w:sz w:val="28"/>
          <w:szCs w:val="28"/>
        </w:rPr>
        <w:t>й изложить в следующей редакции:</w:t>
      </w:r>
      <w:r w:rsidRPr="00A414C1">
        <w:rPr>
          <w:sz w:val="28"/>
          <w:szCs w:val="28"/>
        </w:rPr>
        <w:t xml:space="preserve"> </w:t>
      </w:r>
    </w:p>
    <w:p w:rsidR="0008346A" w:rsidRPr="00A414C1" w:rsidRDefault="0008346A" w:rsidP="00652DFB">
      <w:pPr>
        <w:pStyle w:val="a4"/>
        <w:ind w:left="0"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«Предостережение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</w:t>
      </w:r>
      <w:r w:rsidR="00C814EB" w:rsidRPr="00A414C1">
        <w:rPr>
          <w:sz w:val="28"/>
          <w:szCs w:val="28"/>
        </w:rPr>
        <w:t xml:space="preserve">, а также предложение о принятии мер по обеспечению соблюдения данных требований и не может содержать требование предоставления контролируемым лицом сведений и документов, сроки для устранения последствий, возникших </w:t>
      </w:r>
      <w:r w:rsidR="00823A92" w:rsidRPr="00A414C1">
        <w:rPr>
          <w:sz w:val="28"/>
          <w:szCs w:val="28"/>
        </w:rPr>
        <w:t xml:space="preserve"> в результате действий (бездействия) контролируемого лица, которые могут привести или приводят к нарушению обязательных требований.</w:t>
      </w:r>
      <w:r w:rsidR="00306377" w:rsidRPr="00A414C1">
        <w:rPr>
          <w:sz w:val="28"/>
          <w:szCs w:val="28"/>
        </w:rPr>
        <w:t>».</w:t>
      </w:r>
      <w:r w:rsidR="00C814EB" w:rsidRPr="00A414C1">
        <w:rPr>
          <w:sz w:val="28"/>
          <w:szCs w:val="28"/>
        </w:rPr>
        <w:t xml:space="preserve"> </w:t>
      </w:r>
    </w:p>
    <w:p w:rsidR="00652DFB" w:rsidRPr="00A414C1" w:rsidRDefault="00326A3B" w:rsidP="00326A3B">
      <w:pPr>
        <w:ind w:left="851" w:right="-29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б) А</w:t>
      </w:r>
      <w:r w:rsidR="00652DFB" w:rsidRPr="00A414C1">
        <w:rPr>
          <w:sz w:val="28"/>
          <w:szCs w:val="28"/>
        </w:rPr>
        <w:t xml:space="preserve">бзац </w:t>
      </w:r>
      <w:r w:rsidR="0008346A" w:rsidRPr="00A414C1">
        <w:rPr>
          <w:sz w:val="28"/>
          <w:szCs w:val="28"/>
        </w:rPr>
        <w:t>четвертый</w:t>
      </w:r>
      <w:r w:rsidR="00652DFB" w:rsidRPr="00A414C1">
        <w:rPr>
          <w:sz w:val="28"/>
          <w:szCs w:val="28"/>
        </w:rPr>
        <w:t xml:space="preserve"> изложить в следующей редакции: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«Контролируемое лицо в течение тридцати календарных дней со дня получения предостережения вправе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 которое должно содержать:».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Абзац 7 пункта 35 после слов «посредством видео-конференц-связи» дополнить словами «использования мо</w:t>
      </w:r>
      <w:r w:rsidR="00FE13FE">
        <w:rPr>
          <w:rFonts w:eastAsiaTheme="minorHAnsi"/>
          <w:sz w:val="28"/>
          <w:szCs w:val="28"/>
        </w:rPr>
        <w:t>бильного приложения «Инспектор</w:t>
      </w:r>
      <w:proofErr w:type="gramStart"/>
      <w:r w:rsidR="00FE13FE">
        <w:rPr>
          <w:rFonts w:eastAsiaTheme="minorHAnsi"/>
          <w:sz w:val="28"/>
          <w:szCs w:val="28"/>
        </w:rPr>
        <w:t xml:space="preserve">» </w:t>
      </w:r>
      <w:bookmarkStart w:id="0" w:name="_GoBack"/>
      <w:bookmarkEnd w:id="0"/>
      <w:r w:rsidRPr="00A414C1">
        <w:rPr>
          <w:rFonts w:eastAsiaTheme="minorHAnsi"/>
          <w:sz w:val="28"/>
          <w:szCs w:val="28"/>
        </w:rPr>
        <w:t>»</w:t>
      </w:r>
      <w:proofErr w:type="gramEnd"/>
      <w:r w:rsidRPr="00A414C1">
        <w:rPr>
          <w:rFonts w:eastAsiaTheme="minorHAnsi"/>
          <w:sz w:val="28"/>
          <w:szCs w:val="28"/>
        </w:rPr>
        <w:t>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Абзац </w:t>
      </w:r>
      <w:r w:rsidR="00326A3B" w:rsidRPr="00A414C1">
        <w:rPr>
          <w:rFonts w:eastAsiaTheme="minorHAnsi"/>
          <w:sz w:val="28"/>
          <w:szCs w:val="28"/>
        </w:rPr>
        <w:t>второй</w:t>
      </w:r>
      <w:r w:rsidRPr="00A414C1">
        <w:rPr>
          <w:rFonts w:eastAsiaTheme="minorHAnsi"/>
          <w:sz w:val="28"/>
          <w:szCs w:val="28"/>
        </w:rPr>
        <w:t xml:space="preserve"> пункта 37 изложить в следующей редакции: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0" w:history="1">
        <w:r w:rsidRPr="00A414C1">
          <w:rPr>
            <w:rFonts w:eastAsiaTheme="minorHAnsi"/>
            <w:sz w:val="28"/>
            <w:szCs w:val="28"/>
          </w:rPr>
          <w:t>частью 5 статьи 21</w:t>
        </w:r>
      </w:hyperlink>
      <w:r w:rsidRPr="00A414C1">
        <w:rPr>
          <w:rFonts w:eastAsiaTheme="minorHAnsi"/>
          <w:sz w:val="28"/>
          <w:szCs w:val="28"/>
        </w:rPr>
        <w:t xml:space="preserve"> Федерального закона № 248-ФЗ.</w:t>
      </w:r>
      <w:r w:rsidR="00326A3B" w:rsidRPr="00A414C1">
        <w:rPr>
          <w:rFonts w:eastAsiaTheme="minorHAnsi"/>
          <w:sz w:val="28"/>
          <w:szCs w:val="28"/>
        </w:rPr>
        <w:t xml:space="preserve">  </w:t>
      </w:r>
      <w:r w:rsidRPr="00A414C1">
        <w:rPr>
          <w:rFonts w:eastAsiaTheme="minorHAnsi"/>
          <w:sz w:val="28"/>
          <w:szCs w:val="28"/>
        </w:rPr>
        <w:t>Отказ Контролируемого лица от проведения обязательного профилактического визита не допускается.».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Пункт 38:</w:t>
      </w:r>
    </w:p>
    <w:p w:rsidR="00652DFB" w:rsidRPr="00A414C1" w:rsidRDefault="00652DFB" w:rsidP="00652DFB">
      <w:pPr>
        <w:pStyle w:val="a4"/>
        <w:widowControl/>
        <w:adjustRightInd w:val="0"/>
        <w:ind w:left="1211" w:hanging="360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а) дополнить новым абзацем 10 следующего содержания: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«5) контролируемое лицо не соответствует критериям, предусмотренным </w:t>
      </w:r>
      <w:hyperlink r:id="rId11" w:history="1">
        <w:r w:rsidRPr="00A414C1">
          <w:rPr>
            <w:rFonts w:eastAsiaTheme="minorHAnsi"/>
            <w:sz w:val="28"/>
            <w:szCs w:val="28"/>
          </w:rPr>
          <w:t>частью 1</w:t>
        </w:r>
      </w:hyperlink>
      <w:r w:rsidRPr="00A414C1">
        <w:rPr>
          <w:rFonts w:eastAsiaTheme="minorHAnsi"/>
          <w:sz w:val="28"/>
          <w:szCs w:val="28"/>
        </w:rPr>
        <w:t xml:space="preserve"> статьи 52.2 Федерального закона № 248-ФЗ».»;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б) абзацы десятый-четырнадцатый считать абзацами одиннадцатым-пятнадцатым.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Подпункт 3 пункта 40 исключить.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В абзаце третьим пункта 41 слова «специальных режимов государственного контроля (надзора)» исключить.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Абзац </w:t>
      </w:r>
      <w:r w:rsidR="00326A3B" w:rsidRPr="00A414C1">
        <w:rPr>
          <w:rFonts w:eastAsiaTheme="minorHAnsi"/>
          <w:sz w:val="28"/>
          <w:szCs w:val="28"/>
        </w:rPr>
        <w:t>третий</w:t>
      </w:r>
      <w:r w:rsidRPr="00A414C1">
        <w:rPr>
          <w:rFonts w:eastAsiaTheme="minorHAnsi"/>
          <w:sz w:val="28"/>
          <w:szCs w:val="28"/>
        </w:rPr>
        <w:t xml:space="preserve"> пункта 44 изложить в следующей редакции:</w:t>
      </w:r>
    </w:p>
    <w:p w:rsidR="00652DFB" w:rsidRPr="00A414C1" w:rsidRDefault="00652DFB" w:rsidP="00652DFB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«Внеплановые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</w:t>
      </w:r>
      <w:r w:rsidRPr="00A414C1">
        <w:rPr>
          <w:rFonts w:eastAsiaTheme="minorHAnsi"/>
          <w:sz w:val="28"/>
          <w:szCs w:val="28"/>
        </w:rPr>
        <w:lastRenderedPageBreak/>
        <w:t>пунктами 1, 4-7, 9 части 1 и частью 3 статьи 57 Федерального закона № 248-ФЗ».</w:t>
      </w:r>
    </w:p>
    <w:p w:rsidR="00652DFB" w:rsidRPr="00A414C1" w:rsidRDefault="00652DFB" w:rsidP="00652DFB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Пункт 51:</w:t>
      </w:r>
    </w:p>
    <w:p w:rsidR="00652DFB" w:rsidRPr="00A414C1" w:rsidRDefault="00652DFB" w:rsidP="00652DFB">
      <w:pPr>
        <w:pStyle w:val="a4"/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а) дополнить новым абзацем вторым следующего содержания: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«Инспектор»;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б) абзацы второй-</w:t>
      </w:r>
      <w:r w:rsidR="00504664" w:rsidRPr="00A414C1">
        <w:rPr>
          <w:rFonts w:eastAsiaTheme="minorHAnsi"/>
          <w:sz w:val="28"/>
          <w:szCs w:val="28"/>
        </w:rPr>
        <w:t>восемнадцатый</w:t>
      </w:r>
      <w:r w:rsidRPr="00A414C1">
        <w:rPr>
          <w:rFonts w:eastAsiaTheme="minorHAnsi"/>
          <w:sz w:val="28"/>
          <w:szCs w:val="28"/>
        </w:rPr>
        <w:t xml:space="preserve"> считать абзацами третьим-</w:t>
      </w:r>
      <w:r w:rsidR="00504664" w:rsidRPr="00A414C1">
        <w:rPr>
          <w:rFonts w:eastAsiaTheme="minorHAnsi"/>
          <w:sz w:val="28"/>
          <w:szCs w:val="28"/>
        </w:rPr>
        <w:t>девятнадцатым</w:t>
      </w:r>
      <w:r w:rsidRPr="00A414C1">
        <w:rPr>
          <w:rFonts w:eastAsiaTheme="minorHAnsi"/>
          <w:sz w:val="28"/>
          <w:szCs w:val="28"/>
        </w:rPr>
        <w:t>;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в) абзац четвертый изложить в следующей редакции: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1) получение письменных объяснений;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2) истребование документов.».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15) Пункт 52 дополнить абзацем десятым следующего содержания: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«Сроки проведения выездных проверок и сроки взаимодействия с субъектами малого предпринимательства в ходе проведения выездных проверок, распространяются на социально ориентированные некоммерческие организации включенные в реестр социально ориентированных некоммерческих организаций, сформированный в соответствии с </w:t>
      </w:r>
      <w:hyperlink r:id="rId12" w:history="1">
        <w:r w:rsidRPr="00A414C1">
          <w:rPr>
            <w:rFonts w:eastAsiaTheme="minorHAnsi"/>
            <w:sz w:val="28"/>
            <w:szCs w:val="28"/>
          </w:rPr>
          <w:t>подпунктом 19.6 пункта 1 статьи 265</w:t>
        </w:r>
      </w:hyperlink>
      <w:r w:rsidRPr="00A414C1">
        <w:rPr>
          <w:rFonts w:eastAsiaTheme="minorHAnsi"/>
          <w:sz w:val="28"/>
          <w:szCs w:val="28"/>
        </w:rPr>
        <w:t xml:space="preserve"> Налогового кодекса Российской Федерации,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3" w:history="1">
        <w:r w:rsidRPr="00A414C1">
          <w:rPr>
            <w:rFonts w:eastAsiaTheme="minorHAnsi"/>
            <w:sz w:val="28"/>
            <w:szCs w:val="28"/>
          </w:rPr>
          <w:t>пунктом 2 части 1.1 статьи 4</w:t>
        </w:r>
      </w:hyperlink>
      <w:r w:rsidRPr="00A414C1">
        <w:rPr>
          <w:rFonts w:eastAsiaTheme="minorHAnsi"/>
          <w:sz w:val="28"/>
          <w:szCs w:val="28"/>
        </w:rPr>
        <w:t xml:space="preserve"> Федерального закона от 24 июля 2007 года N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A414C1">
        <w:rPr>
          <w:rFonts w:eastAsiaTheme="minorHAnsi"/>
          <w:sz w:val="28"/>
          <w:szCs w:val="28"/>
        </w:rPr>
        <w:t>микропредприятий</w:t>
      </w:r>
      <w:proofErr w:type="spellEnd"/>
      <w:r w:rsidRPr="00A414C1">
        <w:rPr>
          <w:rFonts w:eastAsiaTheme="minorHAnsi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A414C1">
        <w:rPr>
          <w:rFonts w:eastAsiaTheme="minorHAnsi"/>
          <w:sz w:val="28"/>
          <w:szCs w:val="28"/>
        </w:rPr>
        <w:t>микропредприятий</w:t>
      </w:r>
      <w:proofErr w:type="spellEnd"/>
      <w:r w:rsidRPr="00A414C1">
        <w:rPr>
          <w:rFonts w:eastAsiaTheme="minorHAnsi"/>
          <w:sz w:val="28"/>
          <w:szCs w:val="28"/>
        </w:rPr>
        <w:t>.».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16)  </w:t>
      </w:r>
      <w:proofErr w:type="gramStart"/>
      <w:r w:rsidRPr="00A414C1">
        <w:rPr>
          <w:rFonts w:eastAsiaTheme="minorHAnsi"/>
          <w:sz w:val="28"/>
          <w:szCs w:val="28"/>
        </w:rPr>
        <w:t>В</w:t>
      </w:r>
      <w:proofErr w:type="gramEnd"/>
      <w:r w:rsidRPr="00A414C1">
        <w:rPr>
          <w:rFonts w:eastAsiaTheme="minorHAnsi"/>
          <w:sz w:val="28"/>
          <w:szCs w:val="28"/>
        </w:rPr>
        <w:t xml:space="preserve"> пункте 57:</w:t>
      </w:r>
    </w:p>
    <w:p w:rsidR="00652DFB" w:rsidRPr="00A414C1" w:rsidRDefault="00652DFB" w:rsidP="00652DFB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а) абзац второй изложить в следующей редакции: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законом№ 248-ФЗ или Правительством Российской Федерации.»</w:t>
      </w:r>
    </w:p>
    <w:p w:rsidR="00652DFB" w:rsidRPr="00A414C1" w:rsidRDefault="00652DFB" w:rsidP="00652DFB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б) абзац де</w:t>
      </w:r>
      <w:r w:rsidR="00B03BE1" w:rsidRPr="00A414C1">
        <w:rPr>
          <w:rFonts w:eastAsiaTheme="minorHAnsi"/>
          <w:sz w:val="28"/>
          <w:szCs w:val="28"/>
        </w:rPr>
        <w:t>с</w:t>
      </w:r>
      <w:r w:rsidRPr="00A414C1">
        <w:rPr>
          <w:rFonts w:eastAsiaTheme="minorHAnsi"/>
          <w:sz w:val="28"/>
          <w:szCs w:val="28"/>
        </w:rPr>
        <w:t>ятый изложить в следующей редакции:</w:t>
      </w:r>
    </w:p>
    <w:p w:rsidR="00652DFB" w:rsidRPr="00A414C1" w:rsidRDefault="00652DFB" w:rsidP="00652DF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«1) проведения контрольных мероприятий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52DFB" w:rsidRPr="00A414C1" w:rsidRDefault="00652DFB" w:rsidP="00652DFB">
      <w:pPr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lastRenderedPageBreak/>
        <w:t>17) Пункт 6</w:t>
      </w:r>
      <w:r w:rsidR="00B03BE1" w:rsidRPr="00A414C1">
        <w:rPr>
          <w:rFonts w:eastAsiaTheme="minorHAnsi"/>
          <w:sz w:val="28"/>
          <w:szCs w:val="28"/>
        </w:rPr>
        <w:t>7</w:t>
      </w:r>
      <w:r w:rsidRPr="00A414C1">
        <w:rPr>
          <w:rFonts w:eastAsiaTheme="minorHAnsi"/>
          <w:sz w:val="28"/>
          <w:szCs w:val="28"/>
        </w:rPr>
        <w:t xml:space="preserve"> дополнить абзацем пятым следующего содержания:</w:t>
      </w:r>
    </w:p>
    <w:p w:rsidR="00652DFB" w:rsidRPr="00A414C1" w:rsidRDefault="00652DFB" w:rsidP="00652DF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«Проведение оценки исполнения решения, принятого по итогам контрольных мероприятий, предусмотренных </w:t>
      </w:r>
      <w:hyperlink r:id="rId14" w:history="1">
        <w:r w:rsidRPr="00A414C1">
          <w:rPr>
            <w:rFonts w:eastAsiaTheme="minorHAnsi"/>
            <w:sz w:val="28"/>
            <w:szCs w:val="28"/>
          </w:rPr>
          <w:t xml:space="preserve">пунктами </w:t>
        </w:r>
      </w:hyperlink>
      <w:r w:rsidRPr="00A414C1">
        <w:rPr>
          <w:rFonts w:eastAsiaTheme="minorHAnsi"/>
          <w:sz w:val="28"/>
          <w:szCs w:val="28"/>
        </w:rPr>
        <w:t xml:space="preserve"> </w:t>
      </w:r>
      <w:hyperlink r:id="rId15" w:history="1">
        <w:r w:rsidRPr="00A414C1">
          <w:rPr>
            <w:rFonts w:eastAsiaTheme="minorHAnsi"/>
            <w:sz w:val="28"/>
            <w:szCs w:val="28"/>
          </w:rPr>
          <w:t>4</w:t>
        </w:r>
      </w:hyperlink>
      <w:r w:rsidRPr="00A414C1">
        <w:rPr>
          <w:rFonts w:eastAsiaTheme="minorHAnsi"/>
          <w:sz w:val="28"/>
          <w:szCs w:val="28"/>
        </w:rPr>
        <w:t xml:space="preserve"> и </w:t>
      </w:r>
      <w:hyperlink r:id="rId16" w:history="1">
        <w:r w:rsidRPr="00A414C1">
          <w:rPr>
            <w:rFonts w:eastAsiaTheme="minorHAnsi"/>
            <w:sz w:val="28"/>
            <w:szCs w:val="28"/>
          </w:rPr>
          <w:t>6 части 1</w:t>
        </w:r>
      </w:hyperlink>
      <w:r w:rsidRPr="00A414C1">
        <w:rPr>
          <w:rFonts w:eastAsiaTheme="minorHAnsi"/>
          <w:sz w:val="28"/>
          <w:szCs w:val="28"/>
        </w:rPr>
        <w:t xml:space="preserve">, </w:t>
      </w:r>
      <w:hyperlink r:id="rId17" w:history="1">
        <w:r w:rsidRPr="00A414C1">
          <w:rPr>
            <w:rFonts w:eastAsiaTheme="minorHAnsi"/>
            <w:sz w:val="28"/>
            <w:szCs w:val="28"/>
          </w:rPr>
          <w:t>частью 3 статьи 57</w:t>
        </w:r>
      </w:hyperlink>
      <w:r w:rsidRPr="00A414C1">
        <w:rPr>
          <w:rFonts w:eastAsiaTheme="minorHAnsi"/>
          <w:sz w:val="28"/>
          <w:szCs w:val="28"/>
        </w:rPr>
        <w:t>, Федерального закона № 248-ФЗ, путем проведения контрольных мероприятий  не требует согласования с органами прокуратуры.»</w:t>
      </w:r>
    </w:p>
    <w:p w:rsidR="00652DFB" w:rsidRPr="00A414C1" w:rsidRDefault="00652DFB" w:rsidP="00652DFB">
      <w:pPr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 xml:space="preserve">18) </w:t>
      </w:r>
      <w:proofErr w:type="gramStart"/>
      <w:r w:rsidRPr="00A414C1">
        <w:rPr>
          <w:rFonts w:eastAsiaTheme="minorHAnsi"/>
          <w:sz w:val="28"/>
          <w:szCs w:val="28"/>
        </w:rPr>
        <w:t>В</w:t>
      </w:r>
      <w:proofErr w:type="gramEnd"/>
      <w:r w:rsidRPr="00A414C1">
        <w:rPr>
          <w:rFonts w:eastAsiaTheme="minorHAnsi"/>
          <w:sz w:val="28"/>
          <w:szCs w:val="28"/>
        </w:rPr>
        <w:t xml:space="preserve"> подпункте 5 пункта 7</w:t>
      </w:r>
      <w:r w:rsidR="00B03BE1" w:rsidRPr="00A414C1">
        <w:rPr>
          <w:rFonts w:eastAsiaTheme="minorHAnsi"/>
          <w:sz w:val="28"/>
          <w:szCs w:val="28"/>
        </w:rPr>
        <w:t>1</w:t>
      </w:r>
      <w:r w:rsidRPr="00A414C1">
        <w:rPr>
          <w:rFonts w:eastAsiaTheme="minorHAnsi"/>
          <w:sz w:val="28"/>
          <w:szCs w:val="28"/>
        </w:rPr>
        <w:t xml:space="preserve"> слово «обязательных» исключить.</w:t>
      </w:r>
    </w:p>
    <w:p w:rsidR="00652DFB" w:rsidRPr="00A414C1" w:rsidRDefault="00652DFB" w:rsidP="00652DFB">
      <w:pPr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19) Пункт 7</w:t>
      </w:r>
      <w:r w:rsidR="00B03BE1" w:rsidRPr="00A414C1">
        <w:rPr>
          <w:rFonts w:eastAsiaTheme="minorHAnsi"/>
          <w:sz w:val="28"/>
          <w:szCs w:val="28"/>
        </w:rPr>
        <w:t>3</w:t>
      </w:r>
      <w:r w:rsidRPr="00A414C1">
        <w:rPr>
          <w:rFonts w:eastAsiaTheme="minorHAnsi"/>
          <w:sz w:val="28"/>
          <w:szCs w:val="28"/>
        </w:rPr>
        <w:t xml:space="preserve"> изложить в следующей редакции:</w:t>
      </w:r>
    </w:p>
    <w:p w:rsidR="00652DFB" w:rsidRPr="00A414C1" w:rsidRDefault="00652DFB" w:rsidP="00652DFB">
      <w:pPr>
        <w:pStyle w:val="a4"/>
        <w:ind w:left="0" w:right="-29" w:firstLine="811"/>
        <w:contextualSpacing w:val="0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«74. Жалоба на решение Контрольного органа, действия (бездействие) его должностных лиц рассматривается:</w:t>
      </w:r>
    </w:p>
    <w:p w:rsidR="00652DFB" w:rsidRPr="00A414C1" w:rsidRDefault="00652DFB" w:rsidP="00652DFB">
      <w:pPr>
        <w:pStyle w:val="a4"/>
        <w:numPr>
          <w:ilvl w:val="0"/>
          <w:numId w:val="3"/>
        </w:numPr>
        <w:tabs>
          <w:tab w:val="left" w:pos="1157"/>
        </w:tabs>
        <w:ind w:left="0" w:right="-29" w:firstLine="811"/>
        <w:contextualSpacing w:val="0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на решение Контрольного органа, акты контрольных мероприятий, действие (бездействие) руководителя Контрольного органа рассматривается коллегиальным органом по рассмотрению жалоб, в состав которого входят должностные лица Контрольного органа. Персональный состав коллегиального органа по рассмотрению жалоб утверждается распоряжением Администрации Калининского муниципального округа;</w:t>
      </w:r>
    </w:p>
    <w:p w:rsidR="00652DFB" w:rsidRPr="00A414C1" w:rsidRDefault="00652DFB" w:rsidP="00652DFB">
      <w:pPr>
        <w:pStyle w:val="a4"/>
        <w:numPr>
          <w:ilvl w:val="0"/>
          <w:numId w:val="3"/>
        </w:numPr>
        <w:tabs>
          <w:tab w:val="left" w:pos="142"/>
        </w:tabs>
        <w:ind w:left="0" w:right="-29" w:firstLine="811"/>
        <w:contextualSpacing w:val="0"/>
        <w:jc w:val="both"/>
        <w:rPr>
          <w:sz w:val="28"/>
          <w:szCs w:val="28"/>
        </w:rPr>
      </w:pPr>
      <w:r w:rsidRPr="00A414C1">
        <w:rPr>
          <w:sz w:val="28"/>
          <w:szCs w:val="28"/>
        </w:rPr>
        <w:t xml:space="preserve">на действия (бездействие) первого заместителя Главы администрации Калининского муниципального округа, должностных лиц Контрольного органа, непосредственно осуществляющих муниципальный контроль </w:t>
      </w:r>
      <w:r w:rsidR="00BF3508" w:rsidRPr="00A414C1">
        <w:rPr>
          <w:sz w:val="28"/>
          <w:szCs w:val="28"/>
        </w:rPr>
        <w:t xml:space="preserve">на автомобильном транспорте и в дорожном хозяйстве в границах </w:t>
      </w:r>
      <w:proofErr w:type="gramStart"/>
      <w:r w:rsidR="00BF3508" w:rsidRPr="00A414C1">
        <w:rPr>
          <w:sz w:val="28"/>
          <w:szCs w:val="28"/>
        </w:rPr>
        <w:t>Калининского муниципального округа</w:t>
      </w:r>
      <w:proofErr w:type="gramEnd"/>
      <w:r w:rsidR="00BF3508" w:rsidRPr="00A414C1">
        <w:rPr>
          <w:sz w:val="28"/>
          <w:szCs w:val="28"/>
        </w:rPr>
        <w:t xml:space="preserve"> </w:t>
      </w:r>
      <w:r w:rsidRPr="00A414C1">
        <w:rPr>
          <w:sz w:val="28"/>
          <w:szCs w:val="28"/>
        </w:rPr>
        <w:t>рассматривается Главой Калининского муниципального округа.».</w:t>
      </w:r>
    </w:p>
    <w:p w:rsidR="00652DFB" w:rsidRPr="00A414C1" w:rsidRDefault="00652DFB" w:rsidP="00652DFB">
      <w:pPr>
        <w:ind w:right="-29" w:firstLine="851"/>
        <w:jc w:val="both"/>
        <w:rPr>
          <w:sz w:val="28"/>
          <w:szCs w:val="28"/>
        </w:rPr>
      </w:pPr>
      <w:r w:rsidRPr="00A414C1">
        <w:rPr>
          <w:rFonts w:eastAsiaTheme="minorHAnsi"/>
          <w:sz w:val="28"/>
          <w:szCs w:val="28"/>
        </w:rPr>
        <w:t>3</w:t>
      </w:r>
      <w:r w:rsidRPr="00A414C1">
        <w:rPr>
          <w:sz w:val="28"/>
          <w:szCs w:val="28"/>
        </w:rPr>
        <w:t xml:space="preserve">. Опубликовать настоящее решение в сетевом издании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652DFB" w:rsidRPr="00A414C1" w:rsidRDefault="00652DFB" w:rsidP="00652DFB">
      <w:pPr>
        <w:ind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4. Настоящее решение вступает в силу со дня его официального опубликования в сетевом издании «Ленинское знамя».</w:t>
      </w:r>
    </w:p>
    <w:p w:rsidR="00652DFB" w:rsidRPr="00A414C1" w:rsidRDefault="00652DFB" w:rsidP="00652DFB">
      <w:pPr>
        <w:ind w:right="-29" w:firstLine="540"/>
        <w:jc w:val="both"/>
        <w:rPr>
          <w:sz w:val="28"/>
          <w:szCs w:val="28"/>
        </w:rPr>
      </w:pPr>
      <w:r w:rsidRPr="00A414C1">
        <w:rPr>
          <w:sz w:val="28"/>
          <w:szCs w:val="28"/>
        </w:rPr>
        <w:t xml:space="preserve">5. Контроль за исполнением настоящего решения возложить на постоянный комитет по </w:t>
      </w:r>
      <w:r w:rsidR="00BF3508" w:rsidRPr="00A414C1">
        <w:rPr>
          <w:sz w:val="28"/>
          <w:szCs w:val="28"/>
        </w:rPr>
        <w:t>вопросам развития инфраструктуры и безопасности дорожного движения (Титов А.В.)</w:t>
      </w:r>
      <w:r w:rsidRPr="00A414C1">
        <w:rPr>
          <w:sz w:val="28"/>
          <w:szCs w:val="28"/>
        </w:rPr>
        <w:t>.</w:t>
      </w:r>
    </w:p>
    <w:p w:rsidR="00652DFB" w:rsidRPr="00A414C1" w:rsidRDefault="00652DFB" w:rsidP="00652DFB">
      <w:pPr>
        <w:ind w:right="-29" w:firstLine="851"/>
        <w:jc w:val="both"/>
        <w:rPr>
          <w:sz w:val="28"/>
          <w:szCs w:val="28"/>
        </w:rPr>
      </w:pPr>
      <w:r w:rsidRPr="00A414C1">
        <w:rPr>
          <w:sz w:val="28"/>
          <w:szCs w:val="28"/>
        </w:rPr>
        <w:t xml:space="preserve"> </w:t>
      </w:r>
    </w:p>
    <w:p w:rsidR="00652DFB" w:rsidRPr="00A414C1" w:rsidRDefault="00652DFB" w:rsidP="00652DFB">
      <w:pPr>
        <w:ind w:right="-29" w:firstLine="851"/>
        <w:jc w:val="both"/>
        <w:rPr>
          <w:sz w:val="28"/>
          <w:szCs w:val="28"/>
        </w:rPr>
      </w:pPr>
    </w:p>
    <w:p w:rsidR="00652DFB" w:rsidRPr="00A414C1" w:rsidRDefault="00652DFB" w:rsidP="00652DFB">
      <w:pPr>
        <w:ind w:right="-29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Глава Калининского муниципального</w:t>
      </w:r>
    </w:p>
    <w:p w:rsidR="00652DFB" w:rsidRPr="00A414C1" w:rsidRDefault="00652DFB" w:rsidP="00652DFB">
      <w:pPr>
        <w:ind w:right="-29"/>
        <w:jc w:val="both"/>
        <w:rPr>
          <w:sz w:val="28"/>
          <w:szCs w:val="28"/>
        </w:rPr>
      </w:pPr>
      <w:r w:rsidRPr="00A414C1">
        <w:rPr>
          <w:sz w:val="28"/>
          <w:szCs w:val="28"/>
        </w:rPr>
        <w:t xml:space="preserve">округа Тверской области        </w:t>
      </w:r>
      <w:r w:rsidRPr="00A414C1">
        <w:rPr>
          <w:sz w:val="28"/>
          <w:szCs w:val="28"/>
        </w:rPr>
        <w:tab/>
      </w:r>
      <w:r w:rsidRPr="00A414C1">
        <w:rPr>
          <w:sz w:val="28"/>
          <w:szCs w:val="28"/>
        </w:rPr>
        <w:tab/>
      </w:r>
      <w:r w:rsidRPr="00A414C1">
        <w:rPr>
          <w:sz w:val="28"/>
          <w:szCs w:val="28"/>
        </w:rPr>
        <w:tab/>
      </w:r>
      <w:r w:rsidRPr="00A414C1">
        <w:rPr>
          <w:sz w:val="28"/>
          <w:szCs w:val="28"/>
        </w:rPr>
        <w:tab/>
        <w:t xml:space="preserve">          </w:t>
      </w:r>
      <w:r w:rsidR="00A414C1" w:rsidRPr="00A414C1">
        <w:rPr>
          <w:sz w:val="28"/>
          <w:szCs w:val="28"/>
        </w:rPr>
        <w:t xml:space="preserve">    </w:t>
      </w:r>
      <w:r w:rsidRPr="00A414C1">
        <w:rPr>
          <w:sz w:val="28"/>
          <w:szCs w:val="28"/>
        </w:rPr>
        <w:t xml:space="preserve"> С.А. Румянцев</w:t>
      </w:r>
    </w:p>
    <w:p w:rsidR="00A414C1" w:rsidRPr="00A414C1" w:rsidRDefault="00A414C1" w:rsidP="00652DFB">
      <w:pPr>
        <w:ind w:right="-29"/>
        <w:jc w:val="both"/>
        <w:rPr>
          <w:sz w:val="28"/>
          <w:szCs w:val="28"/>
        </w:rPr>
      </w:pPr>
    </w:p>
    <w:p w:rsidR="00A414C1" w:rsidRPr="00A414C1" w:rsidRDefault="00A414C1" w:rsidP="00652DFB">
      <w:pPr>
        <w:ind w:right="-29"/>
        <w:jc w:val="both"/>
        <w:rPr>
          <w:sz w:val="28"/>
          <w:szCs w:val="28"/>
        </w:rPr>
      </w:pPr>
    </w:p>
    <w:p w:rsidR="00652DFB" w:rsidRPr="00A414C1" w:rsidRDefault="00652DFB" w:rsidP="00652DFB">
      <w:pPr>
        <w:ind w:right="-29"/>
        <w:jc w:val="both"/>
        <w:rPr>
          <w:sz w:val="28"/>
          <w:szCs w:val="28"/>
        </w:rPr>
      </w:pPr>
    </w:p>
    <w:p w:rsidR="00652DFB" w:rsidRPr="00A414C1" w:rsidRDefault="00652DFB" w:rsidP="00652DFB">
      <w:pPr>
        <w:ind w:right="-29"/>
        <w:jc w:val="both"/>
        <w:rPr>
          <w:sz w:val="28"/>
          <w:szCs w:val="28"/>
        </w:rPr>
      </w:pPr>
      <w:r w:rsidRPr="00A414C1">
        <w:rPr>
          <w:sz w:val="28"/>
          <w:szCs w:val="28"/>
        </w:rPr>
        <w:t>Председатель Думы Калининского</w:t>
      </w:r>
    </w:p>
    <w:p w:rsidR="00652DFB" w:rsidRPr="00A414C1" w:rsidRDefault="00652DFB" w:rsidP="00A414C1">
      <w:pPr>
        <w:pStyle w:val="a4"/>
        <w:widowControl/>
        <w:adjustRightInd w:val="0"/>
        <w:ind w:left="0"/>
        <w:jc w:val="both"/>
        <w:rPr>
          <w:rFonts w:eastAsiaTheme="minorHAnsi"/>
          <w:sz w:val="28"/>
          <w:szCs w:val="28"/>
        </w:rPr>
      </w:pPr>
      <w:r w:rsidRPr="00A414C1">
        <w:rPr>
          <w:sz w:val="28"/>
          <w:szCs w:val="28"/>
        </w:rPr>
        <w:t xml:space="preserve">муниципального округа Тверской области                               </w:t>
      </w:r>
      <w:r w:rsidR="00A414C1" w:rsidRPr="00A414C1">
        <w:rPr>
          <w:sz w:val="28"/>
          <w:szCs w:val="28"/>
        </w:rPr>
        <w:t xml:space="preserve">   </w:t>
      </w:r>
      <w:r w:rsidRPr="00A414C1">
        <w:rPr>
          <w:sz w:val="28"/>
          <w:szCs w:val="28"/>
        </w:rPr>
        <w:t>Г.К. Четверкин</w:t>
      </w:r>
    </w:p>
    <w:p w:rsidR="00652DFB" w:rsidRPr="00A414C1" w:rsidRDefault="00652DFB" w:rsidP="00652DFB">
      <w:pPr>
        <w:ind w:right="-29" w:firstLine="851"/>
        <w:jc w:val="both"/>
        <w:rPr>
          <w:sz w:val="28"/>
          <w:szCs w:val="28"/>
        </w:rPr>
      </w:pPr>
    </w:p>
    <w:p w:rsidR="00652DFB" w:rsidRPr="00A414C1" w:rsidRDefault="00652DFB" w:rsidP="00652DFB">
      <w:pPr>
        <w:ind w:right="-29" w:firstLine="851"/>
        <w:jc w:val="both"/>
        <w:rPr>
          <w:b/>
          <w:sz w:val="28"/>
          <w:szCs w:val="28"/>
        </w:rPr>
      </w:pPr>
    </w:p>
    <w:p w:rsidR="00652DFB" w:rsidRPr="00A414C1" w:rsidRDefault="00652DFB" w:rsidP="00652DFB">
      <w:pPr>
        <w:ind w:right="-29"/>
        <w:jc w:val="both"/>
        <w:rPr>
          <w:sz w:val="28"/>
          <w:szCs w:val="28"/>
        </w:rPr>
      </w:pPr>
    </w:p>
    <w:p w:rsidR="00652DFB" w:rsidRPr="00A414C1" w:rsidRDefault="00652DFB" w:rsidP="00652DFB"/>
    <w:p w:rsidR="00652DFB" w:rsidRPr="00A414C1" w:rsidRDefault="00652DFB" w:rsidP="00652DFB"/>
    <w:p w:rsidR="00652DFB" w:rsidRPr="00A414C1" w:rsidRDefault="00652DFB" w:rsidP="00652DFB"/>
    <w:p w:rsidR="00DD6499" w:rsidRPr="00A414C1" w:rsidRDefault="00DD6499"/>
    <w:sectPr w:rsidR="00DD6499" w:rsidRPr="00A4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B758F"/>
    <w:multiLevelType w:val="hybridMultilevel"/>
    <w:tmpl w:val="47D2A6A6"/>
    <w:lvl w:ilvl="0" w:tplc="626AFF00">
      <w:start w:val="2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3F0548"/>
    <w:multiLevelType w:val="hybridMultilevel"/>
    <w:tmpl w:val="D7240B90"/>
    <w:lvl w:ilvl="0" w:tplc="13143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E363D9"/>
    <w:multiLevelType w:val="hybridMultilevel"/>
    <w:tmpl w:val="259672E6"/>
    <w:lvl w:ilvl="0" w:tplc="45D2E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475367"/>
    <w:multiLevelType w:val="hybridMultilevel"/>
    <w:tmpl w:val="BD2E3BEE"/>
    <w:lvl w:ilvl="0" w:tplc="8DFECE6C">
      <w:start w:val="1"/>
      <w:numFmt w:val="decimal"/>
      <w:lvlText w:val="%1)"/>
      <w:lvlJc w:val="left"/>
      <w:pPr>
        <w:ind w:left="10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6E1DF0">
      <w:numFmt w:val="bullet"/>
      <w:lvlText w:val="•"/>
      <w:lvlJc w:val="left"/>
      <w:pPr>
        <w:ind w:left="1050" w:hanging="350"/>
      </w:pPr>
      <w:rPr>
        <w:rFonts w:hint="default"/>
        <w:lang w:val="ru-RU" w:eastAsia="en-US" w:bidi="ar-SA"/>
      </w:rPr>
    </w:lvl>
    <w:lvl w:ilvl="2" w:tplc="D116E208">
      <w:numFmt w:val="bullet"/>
      <w:lvlText w:val="•"/>
      <w:lvlJc w:val="left"/>
      <w:pPr>
        <w:ind w:left="2001" w:hanging="350"/>
      </w:pPr>
      <w:rPr>
        <w:rFonts w:hint="default"/>
        <w:lang w:val="ru-RU" w:eastAsia="en-US" w:bidi="ar-SA"/>
      </w:rPr>
    </w:lvl>
    <w:lvl w:ilvl="3" w:tplc="CED2E936">
      <w:numFmt w:val="bullet"/>
      <w:lvlText w:val="•"/>
      <w:lvlJc w:val="left"/>
      <w:pPr>
        <w:ind w:left="2951" w:hanging="350"/>
      </w:pPr>
      <w:rPr>
        <w:rFonts w:hint="default"/>
        <w:lang w:val="ru-RU" w:eastAsia="en-US" w:bidi="ar-SA"/>
      </w:rPr>
    </w:lvl>
    <w:lvl w:ilvl="4" w:tplc="4BCE84FA">
      <w:numFmt w:val="bullet"/>
      <w:lvlText w:val="•"/>
      <w:lvlJc w:val="left"/>
      <w:pPr>
        <w:ind w:left="3902" w:hanging="350"/>
      </w:pPr>
      <w:rPr>
        <w:rFonts w:hint="default"/>
        <w:lang w:val="ru-RU" w:eastAsia="en-US" w:bidi="ar-SA"/>
      </w:rPr>
    </w:lvl>
    <w:lvl w:ilvl="5" w:tplc="CFC413FA">
      <w:numFmt w:val="bullet"/>
      <w:lvlText w:val="•"/>
      <w:lvlJc w:val="left"/>
      <w:pPr>
        <w:ind w:left="4853" w:hanging="350"/>
      </w:pPr>
      <w:rPr>
        <w:rFonts w:hint="default"/>
        <w:lang w:val="ru-RU" w:eastAsia="en-US" w:bidi="ar-SA"/>
      </w:rPr>
    </w:lvl>
    <w:lvl w:ilvl="6" w:tplc="DE26EA24">
      <w:numFmt w:val="bullet"/>
      <w:lvlText w:val="•"/>
      <w:lvlJc w:val="left"/>
      <w:pPr>
        <w:ind w:left="5803" w:hanging="350"/>
      </w:pPr>
      <w:rPr>
        <w:rFonts w:hint="default"/>
        <w:lang w:val="ru-RU" w:eastAsia="en-US" w:bidi="ar-SA"/>
      </w:rPr>
    </w:lvl>
    <w:lvl w:ilvl="7" w:tplc="2202050E">
      <w:numFmt w:val="bullet"/>
      <w:lvlText w:val="•"/>
      <w:lvlJc w:val="left"/>
      <w:pPr>
        <w:ind w:left="6754" w:hanging="350"/>
      </w:pPr>
      <w:rPr>
        <w:rFonts w:hint="default"/>
        <w:lang w:val="ru-RU" w:eastAsia="en-US" w:bidi="ar-SA"/>
      </w:rPr>
    </w:lvl>
    <w:lvl w:ilvl="8" w:tplc="604E14BC">
      <w:numFmt w:val="bullet"/>
      <w:lvlText w:val="•"/>
      <w:lvlJc w:val="left"/>
      <w:pPr>
        <w:ind w:left="7705" w:hanging="3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FB"/>
    <w:rsid w:val="000535D7"/>
    <w:rsid w:val="0008346A"/>
    <w:rsid w:val="00306377"/>
    <w:rsid w:val="00326A3B"/>
    <w:rsid w:val="00504664"/>
    <w:rsid w:val="00652DFB"/>
    <w:rsid w:val="00823A92"/>
    <w:rsid w:val="00977731"/>
    <w:rsid w:val="00A414C1"/>
    <w:rsid w:val="00B03BE1"/>
    <w:rsid w:val="00BF3508"/>
    <w:rsid w:val="00C814EB"/>
    <w:rsid w:val="00DD6499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18E9B-33D0-4D9C-B70E-9024D01E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2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52D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82241D64B8ABDAEA988FCEB9C94F71C72F5D95AECADE3DF83BBB532FDF8925651B35C509bCO" TargetMode="External"/><Relationship Id="rId13" Type="http://schemas.openxmlformats.org/officeDocument/2006/relationships/hyperlink" Target="https://login.consultant.ru/link/?req=doc&amp;base=LAW&amp;n=507240&amp;dst=15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DE56C80222BC176C758F7DBBCD737CDD684224E2C5CF58C9A9E25D8EECE433D20E5ABE3C259B174E5C9018B2G0K5M" TargetMode="External"/><Relationship Id="rId12" Type="http://schemas.openxmlformats.org/officeDocument/2006/relationships/hyperlink" Target="https://login.consultant.ru/link/?req=doc&amp;base=LAW&amp;n=495706&amp;dst=18775" TargetMode="External"/><Relationship Id="rId17" Type="http://schemas.openxmlformats.org/officeDocument/2006/relationships/hyperlink" Target="https://login.consultant.ru/link/?req=doc&amp;base=LAW&amp;n=508984&amp;dst=101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0639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1692B204200AB6970482241D64B8ABDAEA988FCEB9C94F71C72F5D95AECADE3DF83BBB532FDF8925651B35C509bCO" TargetMode="External"/><Relationship Id="rId11" Type="http://schemas.openxmlformats.org/officeDocument/2006/relationships/hyperlink" Target="https://login.consultant.ru/link/?req=doc&amp;base=LAW&amp;n=508984&amp;dst=1013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08984&amp;dst=100637" TargetMode="External"/><Relationship Id="rId10" Type="http://schemas.openxmlformats.org/officeDocument/2006/relationships/hyperlink" Target="https://login.consultant.ru/link/?req=doc&amp;base=LAW&amp;n=508984&amp;dst=1011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692B204200AB6970482241D64B8ABDAEA988FCEB9C94F71C72F5D95AECADE3DF83BBB532FDF8925651B35C509bCO" TargetMode="External"/><Relationship Id="rId14" Type="http://schemas.openxmlformats.org/officeDocument/2006/relationships/hyperlink" Target="https://login.consultant.ru/link/?req=doc&amp;base=LAW&amp;n=508984&amp;dst=101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4</cp:revision>
  <dcterms:created xsi:type="dcterms:W3CDTF">2026-03-18T08:15:00Z</dcterms:created>
  <dcterms:modified xsi:type="dcterms:W3CDTF">2026-03-26T06:07:00Z</dcterms:modified>
</cp:coreProperties>
</file>