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3AD" w:rsidRPr="00382A15" w:rsidRDefault="005903AD" w:rsidP="00590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F22DC9" wp14:editId="00D35469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3AD" w:rsidRPr="00382A15" w:rsidRDefault="005903AD" w:rsidP="00590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3AD" w:rsidRPr="00382A15" w:rsidRDefault="005903AD" w:rsidP="00590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5903AD" w:rsidRPr="00382A15" w:rsidRDefault="005903AD" w:rsidP="00590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5903AD" w:rsidRPr="00382A15" w:rsidRDefault="005903AD" w:rsidP="00590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5903AD" w:rsidRPr="00382A15" w:rsidRDefault="005903AD" w:rsidP="00590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3AD" w:rsidRPr="00382A15" w:rsidRDefault="005903AD" w:rsidP="00590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03AD" w:rsidRPr="00382A15" w:rsidRDefault="002003CF" w:rsidP="00590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03AD" w:rsidRPr="00382A1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«25» декабря 2025 года</w:t>
      </w:r>
      <w:r w:rsidR="005903AD" w:rsidRPr="00382A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481</w:t>
      </w:r>
    </w:p>
    <w:p w:rsidR="005903AD" w:rsidRDefault="005903AD" w:rsidP="00590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15">
        <w:rPr>
          <w:rFonts w:ascii="Times New Roman" w:hAnsi="Times New Roman" w:cs="Times New Roman"/>
          <w:sz w:val="28"/>
          <w:szCs w:val="28"/>
        </w:rPr>
        <w:t>г. Тверь</w:t>
      </w:r>
    </w:p>
    <w:p w:rsidR="00A8473A" w:rsidRDefault="00711262">
      <w:r>
        <w:t xml:space="preserve">   </w:t>
      </w:r>
    </w:p>
    <w:p w:rsidR="00711262" w:rsidRPr="00324A8B" w:rsidRDefault="00711262" w:rsidP="00711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A8B">
        <w:rPr>
          <w:rFonts w:ascii="Times New Roman" w:hAnsi="Times New Roman" w:cs="Times New Roman"/>
          <w:b/>
          <w:sz w:val="28"/>
          <w:szCs w:val="28"/>
        </w:rPr>
        <w:t>Об утверждении Порядка определения части прибыли муниципальных унитарных предприятий Калининского муниципального округа Тверской области, подлежащей перечислению в бюджет Калининского муниципального  округа Тверской области</w:t>
      </w:r>
    </w:p>
    <w:p w:rsidR="00711262" w:rsidRDefault="00711262"/>
    <w:p w:rsidR="00711262" w:rsidRPr="004C0946" w:rsidRDefault="00711262" w:rsidP="0071126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>
        <w:r w:rsidRPr="004C09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42</w:t>
        </w:r>
      </w:hyperlink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>
        <w:r w:rsidRPr="004C0946">
          <w:rPr>
            <w:rFonts w:ascii="Times New Roman" w:hAnsi="Times New Roman" w:cs="Times New Roman"/>
            <w:color w:val="000000" w:themeColor="text1"/>
            <w:sz w:val="28"/>
            <w:szCs w:val="28"/>
          </w:rPr>
          <w:t>62</w:t>
        </w:r>
      </w:hyperlink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8">
        <w:r w:rsidRPr="004C09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295</w:t>
        </w:r>
      </w:hyperlink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кодекса Российской Федерации, </w:t>
      </w:r>
      <w:hyperlink r:id="rId9">
        <w:r w:rsidRPr="004C09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17</w:t>
        </w:r>
      </w:hyperlink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14.11.2002 № 161-ФЗ «О государственных и муниципальных унитарных предприятиях», Уставом Калининского муниципального округа Тверской области</w:t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Дума Калининского муниципального округа  Тверской области  </w:t>
      </w: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решила:</w:t>
      </w:r>
    </w:p>
    <w:p w:rsidR="00711262" w:rsidRPr="004C0946" w:rsidRDefault="00711262" w:rsidP="00624382">
      <w:pPr>
        <w:pStyle w:val="ConsPlusNormal"/>
        <w:numPr>
          <w:ilvl w:val="0"/>
          <w:numId w:val="1"/>
        </w:numPr>
        <w:spacing w:before="220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34">
        <w:r w:rsidRPr="004C09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 части прибыли муниципальных унитарных предприятий Калининского муниципального округа Тверской области, подлежащей перечислению в бюджет Калининского муниципального округа Тверской области</w:t>
      </w:r>
      <w:r w:rsidR="007F7E86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1262" w:rsidRPr="004C0946" w:rsidRDefault="00624382" w:rsidP="00624382">
      <w:pPr>
        <w:pStyle w:val="ConsPlusNormal"/>
        <w:numPr>
          <w:ilvl w:val="0"/>
          <w:numId w:val="1"/>
        </w:numPr>
        <w:spacing w:before="220"/>
        <w:ind w:left="142" w:firstLine="3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Со дня вступления в силу настоящего решения признать утратившим силу решение Собрания депутатов</w:t>
      </w:r>
      <w:r w:rsidR="006A6B50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Тверской области «Калининский район» от 25.11.2016 № 154 «Об установлении порядка определения части прибыли муниципальных унитарных предприятий муниципального образования Тверской области «Калининский район», подлежащей перечислению в бюджет муниципального образования Тверской области «Калининский район».</w:t>
      </w:r>
    </w:p>
    <w:p w:rsidR="006A6B50" w:rsidRPr="004C0946" w:rsidRDefault="006A6B50" w:rsidP="006A6B50">
      <w:pPr>
        <w:pStyle w:val="a4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в сетевом издании газеты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6A6B50" w:rsidRPr="004C0946" w:rsidRDefault="006A6B50" w:rsidP="006A6B50">
      <w:pPr>
        <w:pStyle w:val="a4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со дня его официального опубликования в сетевом издании газеты «Ленинское знамя»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10" w:history="1">
        <w:r w:rsidRPr="004C09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http://lznews.ru</w:t>
        </w:r>
      </w:hyperlink>
      <w:r w:rsidRPr="004C09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6B50" w:rsidRPr="004C0946" w:rsidRDefault="006A6B50" w:rsidP="006A6B50">
      <w:pPr>
        <w:pStyle w:val="a4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Контроль за исполнением настоящего решения возложить на постоянный комитет по бюджетной и налоговой политике (Рожков С.Е.) и постоянный комитет по муниципальной собственности и земельным отношениям</w:t>
      </w:r>
      <w:r w:rsidR="007F7E86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(Бозов В.Ю.)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6B50" w:rsidRPr="004C0946" w:rsidRDefault="006A6B50" w:rsidP="006A6B50">
      <w:pPr>
        <w:pStyle w:val="a4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6B50" w:rsidRPr="004C0946" w:rsidRDefault="006A6B50" w:rsidP="006A6B50">
      <w:pPr>
        <w:pStyle w:val="a4"/>
        <w:ind w:left="9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FE3" w:rsidRDefault="002D2FE3" w:rsidP="006A6B50">
      <w:pPr>
        <w:pStyle w:val="a4"/>
        <w:ind w:left="0" w:right="-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Исполняющий обязанности </w:t>
      </w:r>
      <w:r w:rsidR="006A6B50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A6B50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Калининского </w:t>
      </w:r>
    </w:p>
    <w:p w:rsidR="006A6B50" w:rsidRDefault="002D2FE3" w:rsidP="006A6B50">
      <w:pPr>
        <w:pStyle w:val="a4"/>
        <w:ind w:left="0" w:right="-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A6B50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A6B50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круга</w:t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6B50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Тверской области      </w:t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200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A6B50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В.А. Комаров</w:t>
      </w:r>
    </w:p>
    <w:p w:rsidR="004C0946" w:rsidRPr="004C0946" w:rsidRDefault="004C0946" w:rsidP="006A6B50">
      <w:pPr>
        <w:pStyle w:val="a4"/>
        <w:ind w:left="0" w:right="-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6B50" w:rsidRPr="004C0946" w:rsidRDefault="006A6B50" w:rsidP="006A6B50">
      <w:pPr>
        <w:pStyle w:val="a4"/>
        <w:ind w:left="945" w:right="-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6B50" w:rsidRPr="004C0946" w:rsidRDefault="006A6B50" w:rsidP="006A6B50">
      <w:pPr>
        <w:pStyle w:val="a4"/>
        <w:ind w:left="945" w:right="-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F35" w:rsidRDefault="006A6B50" w:rsidP="006A6B50">
      <w:pPr>
        <w:pStyle w:val="a4"/>
        <w:ind w:left="0" w:right="-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</w:t>
      </w:r>
      <w:r w:rsidR="00A27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Думы Калининского</w:t>
      </w:r>
      <w:r w:rsidR="0056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A6B50" w:rsidRPr="004C0946" w:rsidRDefault="006A6B50" w:rsidP="006A6B50">
      <w:pPr>
        <w:pStyle w:val="a4"/>
        <w:ind w:left="0" w:right="-2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Тверской области  </w:t>
      </w:r>
      <w:r w:rsidR="0056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6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F35">
        <w:rPr>
          <w:rFonts w:ascii="Times New Roman" w:hAnsi="Times New Roman" w:cs="Times New Roman"/>
          <w:color w:val="000000" w:themeColor="text1"/>
          <w:sz w:val="28"/>
          <w:szCs w:val="28"/>
        </w:rPr>
        <w:t>Г.К. Четверкин</w:t>
      </w:r>
      <w:bookmarkStart w:id="0" w:name="_GoBack"/>
      <w:bookmarkEnd w:id="0"/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Pr="004C0946" w:rsidRDefault="007F7E86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7E86" w:rsidRDefault="007F7E86" w:rsidP="00711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E86" w:rsidRDefault="007F7E86" w:rsidP="00711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3CF" w:rsidRDefault="002003CF" w:rsidP="00711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E86" w:rsidRDefault="007F7E86" w:rsidP="00711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E86" w:rsidRDefault="007F7E86" w:rsidP="00711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E86" w:rsidRPr="006A6B50" w:rsidRDefault="007F7E86" w:rsidP="00711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E86" w:rsidRPr="004C0946" w:rsidRDefault="007F7E86" w:rsidP="007F7E86">
      <w:pPr>
        <w:spacing w:after="1" w:line="220" w:lineRule="atLeas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7F7E86" w:rsidRPr="004C0946" w:rsidRDefault="007F7E86" w:rsidP="007F7E86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решению Думы Калининского </w:t>
      </w:r>
    </w:p>
    <w:p w:rsidR="007F7E86" w:rsidRPr="004C0946" w:rsidRDefault="007F7E86" w:rsidP="007F7E86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Тверской области</w:t>
      </w:r>
    </w:p>
    <w:p w:rsidR="007F7E86" w:rsidRPr="004C0946" w:rsidRDefault="007F7E86" w:rsidP="007F7E86">
      <w:pPr>
        <w:spacing w:after="1" w:line="22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003CF">
        <w:rPr>
          <w:rFonts w:ascii="Times New Roman" w:hAnsi="Times New Roman" w:cs="Times New Roman"/>
          <w:color w:val="000000" w:themeColor="text1"/>
          <w:sz w:val="28"/>
          <w:szCs w:val="28"/>
        </w:rPr>
        <w:t>«25» декабря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№</w:t>
      </w:r>
      <w:r w:rsidR="00200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481</w:t>
      </w:r>
    </w:p>
    <w:p w:rsidR="007F7E86" w:rsidRPr="004C0946" w:rsidRDefault="007F7E86" w:rsidP="007F7E86">
      <w:pPr>
        <w:ind w:right="-28"/>
        <w:jc w:val="both"/>
        <w:rPr>
          <w:color w:val="000000" w:themeColor="text1"/>
          <w:sz w:val="20"/>
          <w:szCs w:val="20"/>
        </w:rPr>
      </w:pPr>
    </w:p>
    <w:bookmarkStart w:id="1" w:name="P34"/>
    <w:bookmarkEnd w:id="1"/>
    <w:p w:rsidR="007F7E86" w:rsidRPr="004C0946" w:rsidRDefault="007F7E86" w:rsidP="0071126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HYPERLINK \l "P34" \h </w:instrText>
      </w: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F7E86" w:rsidRPr="004C0946" w:rsidRDefault="007F7E86" w:rsidP="007F7E8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определения части прибыли муниципальных унитарных предприятий Калининского муниципального округа Тверской области, </w:t>
      </w:r>
    </w:p>
    <w:p w:rsidR="007F7E86" w:rsidRPr="004C0946" w:rsidRDefault="007F7E86" w:rsidP="007F7E8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подлежащей перечислению в бюджет Калининского</w:t>
      </w:r>
    </w:p>
    <w:p w:rsidR="00711262" w:rsidRPr="004C0946" w:rsidRDefault="007F7E86" w:rsidP="007F7E8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округа Тверской области</w:t>
      </w: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6A016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определения части прибыли муниципальных унитарных предприятий, подлежащей перечислению в бюджет </w:t>
      </w:r>
      <w:r w:rsidR="006A01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(далее - Порядок), разработан в целях повышения эффективности использо</w:t>
      </w:r>
      <w:r w:rsidR="006A01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вания муниципального имущества,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права собственника на получение части прибыли от использования своего имущества</w:t>
      </w:r>
      <w:r w:rsidR="006A01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обеспечения поступления дополнительных неналоговых доходов в бюджет Калининского муниципального округа Тверской области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1262" w:rsidRPr="004C0946" w:rsidRDefault="00711262" w:rsidP="007112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6A01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определяет размеры и сроки перечисления муниципальными унитарными предприятиями</w:t>
      </w:r>
      <w:r w:rsidR="006A01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Калининского муниципального округа Тверской области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прибыли, остающейся в их распоряжении после уплаты налогов и иных обязательных платежей.</w:t>
      </w:r>
    </w:p>
    <w:p w:rsidR="006A0162" w:rsidRPr="004C0946" w:rsidRDefault="00711262" w:rsidP="006A01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6A01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Плательщиками части чистой прибыли признаются муниципальные унитарные предприятия, имущество которых находится в муниципальной собственности Калининского муниципального округа Тверской области и закреплено за ними на праве хозяйственного ведения (далее - муниципальное унитарное предприятие) и получившие по итогам отчетного финансового года чистую прибыль.</w:t>
      </w:r>
    </w:p>
    <w:p w:rsidR="006A0162" w:rsidRPr="004C0946" w:rsidRDefault="003370B2" w:rsidP="006A016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4. Действие настоящего Порядка распространяется на муниципальные унитарные предприятия независимо от формы налогообложения.</w:t>
      </w: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3370B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Порядок </w:t>
      </w:r>
      <w:r w:rsidR="003370B2"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расчета </w:t>
      </w: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сроки уплаты </w:t>
      </w:r>
      <w:r w:rsidR="003370B2"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части прибыли</w:t>
      </w:r>
      <w:r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бюджет </w:t>
      </w:r>
      <w:r w:rsidR="003370B2" w:rsidRPr="004C09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Калининского муниципального округа Тверской области</w:t>
      </w:r>
    </w:p>
    <w:p w:rsidR="003370B2" w:rsidRPr="004C0946" w:rsidRDefault="003370B2" w:rsidP="003370B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70B2" w:rsidRPr="004C0946" w:rsidRDefault="003370B2" w:rsidP="003370B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5. Объектом для расчета части прибыли муниципального унитарного предприятия, подлежащей уплате в бюджет Калининского муниципального округа Тверской области, является чистая прибыль, остающаяся в распоряжении предприятия после уплаты налогов, сборов и иных обязательных платежей.</w:t>
      </w:r>
    </w:p>
    <w:p w:rsidR="00531CF3" w:rsidRPr="004C0946" w:rsidRDefault="003370B2" w:rsidP="00531CF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Под чистой прибылью понимается прибыль муниципального унитарного предприятия, остающаяся после уплаты налогов и других обязательных платежей, уменьшенная на сумму</w:t>
      </w:r>
      <w:r w:rsidR="00531CF3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31CF3" w:rsidRPr="004C0946" w:rsidRDefault="00531CF3" w:rsidP="00531CF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C0946">
        <w:rPr>
          <w:color w:val="000000" w:themeColor="text1"/>
        </w:rPr>
        <w:t xml:space="preserve">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средств целевого финансирования, выделенные из бюджетов всех уровней в отчетном финансовом году на капитальные вложения;</w:t>
      </w:r>
    </w:p>
    <w:p w:rsidR="00531CF3" w:rsidRPr="004C0946" w:rsidRDefault="00531CF3" w:rsidP="00531CF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расходы на реализацию мероприятий по развитию предприятия, утвержденные в составе программы деятельности </w:t>
      </w:r>
      <w:r w:rsidR="003151F3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унитарного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на текущий финансовый год, осуществляемые за счет чистой</w:t>
      </w:r>
      <w:r w:rsidRPr="004C0946">
        <w:rPr>
          <w:color w:val="000000" w:themeColor="text1"/>
        </w:rPr>
        <w:t xml:space="preserve">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прибыли</w:t>
      </w:r>
      <w:r w:rsidRPr="004C0946">
        <w:rPr>
          <w:color w:val="000000" w:themeColor="text1"/>
        </w:rPr>
        <w:t>.</w:t>
      </w:r>
      <w:r w:rsidR="003370B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CF3" w:rsidRPr="004C0946" w:rsidRDefault="00531CF3" w:rsidP="00531CF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направленную на погашение убытков прошлых лет.</w:t>
      </w:r>
    </w:p>
    <w:p w:rsidR="00531CF3" w:rsidRPr="004C0946" w:rsidRDefault="00531CF3" w:rsidP="00531CF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деятельности </w:t>
      </w:r>
      <w:r w:rsidR="003151F3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унитарного предприятия на текущий финансовый год подлежит согласованию с Главой Калининского муниципального округа Тверской области.</w:t>
      </w:r>
    </w:p>
    <w:p w:rsidR="00711262" w:rsidRPr="004C0946" w:rsidRDefault="00531CF3" w:rsidP="00C75DA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 отчислений части прибыли от использования муниципального имущества устанавливается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20% чистой прибыли, определенной в соответствии с пунктом 6 настоящего Порядка.</w:t>
      </w:r>
    </w:p>
    <w:p w:rsidR="003151F3" w:rsidRPr="004C0946" w:rsidRDefault="003151F3" w:rsidP="00C75DA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Чистая прибыль </w:t>
      </w:r>
      <w:r w:rsidR="00983874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унитарного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определяется на основании данных бухгалтерской отчетности за отчетный финансовый год.</w:t>
      </w:r>
    </w:p>
    <w:p w:rsidR="003151F3" w:rsidRPr="004C0946" w:rsidRDefault="00983874" w:rsidP="00C75DA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151F3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части прибыли, подлежащей перечислению в бюджет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Калининского муниципального округа Тверской области</w:t>
      </w:r>
      <w:r w:rsidR="003151F3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, исчисляется муниципальным унитарным предприятием самостоятельно по итогам финансово-хозяйственной деятельности на основании данных бухгалтерской отчетности с учетом установленных размеров отчислений.</w:t>
      </w:r>
    </w:p>
    <w:p w:rsidR="00711262" w:rsidRPr="004C0946" w:rsidRDefault="00983874" w:rsidP="00403E5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bookmarkStart w:id="3" w:name="P50"/>
      <w:bookmarkEnd w:id="3"/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Перечисления части прибыли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 Калининского муниципального округа Тверской области муниципальные унитарные предприятия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самостоятельно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73">
        <w:r w:rsidR="00711262" w:rsidRPr="004C09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расчетом</w:t>
        </w:r>
      </w:hyperlink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C75DAB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один раз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не позднее 1 </w:t>
      </w:r>
      <w:r w:rsidR="00403E5E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за отчетным.</w:t>
      </w:r>
    </w:p>
    <w:p w:rsidR="00403E5E" w:rsidRPr="004C0946" w:rsidRDefault="00403E5E" w:rsidP="00403E5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За нарушение муниципальным унитарным предприятием срока внесения в бюджет Калининского муниципального округа Тверской области части прибыли начисляются пеня по ставке, равной 1/300 </w:t>
      </w:r>
      <w:r w:rsidR="00590121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рефинансирования Центрального банка Российской Федерации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действующей на день начисления пени от неуплаченной суммы, за каждый день просрочки.</w:t>
      </w:r>
    </w:p>
    <w:p w:rsidR="00C75DAB" w:rsidRPr="004C0946" w:rsidRDefault="00C75DAB" w:rsidP="00C75D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03E5E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3E5E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унитарные предприятия,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направляющи</w:t>
      </w:r>
      <w:r w:rsidR="00403E5E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прибыль на реализацию инвестиционных программ по реконструкции, модернизации и новому строительству объектов муниципальной собственности, </w:t>
      </w:r>
      <w:r w:rsidR="00403E5E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пострадавши</w:t>
      </w:r>
      <w:r w:rsidR="00403E5E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наступлении обстоятельств непреодолимой силы</w:t>
      </w:r>
      <w:r w:rsidR="00403E5E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быть освобождены (частично освобождены) от уплаты части прибыли в бюджет Калининского муниципального округа Тверской области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1262" w:rsidRPr="004C0946" w:rsidRDefault="00403E5E" w:rsidP="00C75D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предоставлении об освобождении (частичном освобождении) от обязанности уплаты части прибыли и (или) пени в бюджет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Дума Калининского муниципального округа Тверской области.</w:t>
      </w:r>
    </w:p>
    <w:p w:rsidR="00403E5E" w:rsidRPr="004C0946" w:rsidRDefault="00403E5E" w:rsidP="00C75D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Решение о предоставлении отсрочки или рассрочки по уплате части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прибыли в бюджет Калининского муниципального округа Тверской области принимает Администрация Калининского муниципального округа Тверской области.</w:t>
      </w:r>
    </w:p>
    <w:p w:rsidR="00711262" w:rsidRPr="004C0946" w:rsidRDefault="00403E5E" w:rsidP="007112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Руководитель предприятия несет персональную ответственность за достоверность данных о результатах финансово-хозяйственной деятельности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унитарного предприятия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, правильность исчисления и своевременность уплаты части прибыли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Калининского муниципального округа Тверской области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за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отчетности.</w:t>
      </w:r>
    </w:p>
    <w:p w:rsidR="00711262" w:rsidRPr="004C0946" w:rsidRDefault="006A21A7" w:rsidP="006A21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</w:t>
      </w:r>
      <w:r w:rsidR="009D4ECB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контроль за правильностью исчисления и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своевременност</w:t>
      </w:r>
      <w:r w:rsidR="009D4ECB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уплаты в бюджет Калининского муниципального округа Тверской области части прибыли от использования муниципального имущества на основании представленного муниципальными унитарными предприятиями расчета, а также учет начисления и уплаты пени за нарушение сроков, установленных пунктом 10 настоящего Порядка, осуществляется Администрацией Калининского муниципального округа Тверской области, в лице уполномоченного отраслевого (функционального) органа. </w:t>
      </w: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A7" w:rsidRPr="004C0946" w:rsidRDefault="006A21A7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711262" w:rsidRPr="004C0946" w:rsidRDefault="00711262" w:rsidP="007112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определения части прибыли</w:t>
      </w:r>
    </w:p>
    <w:p w:rsidR="00711262" w:rsidRPr="004C0946" w:rsidRDefault="00711262" w:rsidP="007112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унитарных предприятий</w:t>
      </w:r>
    </w:p>
    <w:p w:rsidR="006A21A7" w:rsidRPr="004C0946" w:rsidRDefault="006A21A7" w:rsidP="0071126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Калининского муниципального округа Тверской</w:t>
      </w:r>
    </w:p>
    <w:p w:rsidR="006A21A7" w:rsidRPr="004C0946" w:rsidRDefault="006A21A7" w:rsidP="006A21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, подлежащей перечислению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 </w:t>
      </w:r>
    </w:p>
    <w:p w:rsidR="006A21A7" w:rsidRPr="004C0946" w:rsidRDefault="006A21A7" w:rsidP="006A21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Калининского муниципального округа</w:t>
      </w:r>
    </w:p>
    <w:p w:rsidR="00711262" w:rsidRPr="004C0946" w:rsidRDefault="006A21A7" w:rsidP="006A21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Тверской области</w:t>
      </w: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3"/>
      <w:bookmarkEnd w:id="4"/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Расчет</w:t>
      </w:r>
    </w:p>
    <w:p w:rsidR="00711262" w:rsidRPr="004C0946" w:rsidRDefault="00711262" w:rsidP="0071126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части прибыли муниципальных унитарных предприятий,</w:t>
      </w:r>
    </w:p>
    <w:p w:rsidR="00711262" w:rsidRPr="004C0946" w:rsidRDefault="00711262" w:rsidP="006A21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подлежащей перечислению в бюджет </w:t>
      </w:r>
      <w:r w:rsidR="006A21A7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Калининского муниципального округа Тверской области</w:t>
      </w:r>
    </w:p>
    <w:p w:rsidR="00711262" w:rsidRPr="004C0946" w:rsidRDefault="00711262" w:rsidP="0071126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:rsidR="00711262" w:rsidRPr="004C0946" w:rsidRDefault="00711262" w:rsidP="006A21A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МУП)</w:t>
      </w:r>
    </w:p>
    <w:p w:rsidR="00711262" w:rsidRPr="004C0946" w:rsidRDefault="00711262" w:rsidP="006A21A7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6A21A7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за ____________________ г.</w:t>
      </w:r>
    </w:p>
    <w:p w:rsidR="00711262" w:rsidRPr="004C0946" w:rsidRDefault="00711262" w:rsidP="006A21A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(отчетный период)</w:t>
      </w: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5839"/>
        <w:gridCol w:w="1304"/>
        <w:gridCol w:w="1304"/>
      </w:tblGrid>
      <w:tr w:rsidR="004C0946" w:rsidRPr="004C0946" w:rsidTr="00BF24E8">
        <w:tc>
          <w:tcPr>
            <w:tcW w:w="604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5839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Величина показателя</w:t>
            </w:r>
          </w:p>
        </w:tc>
      </w:tr>
      <w:tr w:rsidR="004C0946" w:rsidRPr="004C0946" w:rsidTr="00BF24E8">
        <w:tc>
          <w:tcPr>
            <w:tcW w:w="604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88"/>
            <w:bookmarkEnd w:id="5"/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39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Сальдо платежей в бюджет </w:t>
            </w:r>
            <w:r w:rsidR="006A21A7"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Калининского муниципального округа Тверской области</w:t>
            </w: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состоянию на 01.01.__ г.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39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Прибыль (убыток) отчетного периода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39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 на прибыль и иные обязательные платежи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00"/>
            <w:bookmarkEnd w:id="6"/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39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Прибыль (убыток) отчетного периода, остающаяся в распоряжении предприятия после уплаты налога и иных обязательных платежей (чистая прибыль)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711262" w:rsidRPr="004C0946" w:rsidRDefault="00711262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04"/>
            <w:bookmarkEnd w:id="7"/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839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предприятия, сформированные за счет субсидий и субвенций, полученных из бюджетов различных уровней, и учтенные в чистой прибыли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6A21A7" w:rsidRPr="004C0946" w:rsidRDefault="00324A8B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839" w:type="dxa"/>
          </w:tcPr>
          <w:p w:rsidR="006A21A7" w:rsidRPr="004C0946" w:rsidRDefault="006A21A7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целевого финансирования, выделенные из бюджетов всех уровней в отчетном финансовом году на капитальные вложения</w:t>
            </w:r>
          </w:p>
        </w:tc>
        <w:tc>
          <w:tcPr>
            <w:tcW w:w="1304" w:type="dxa"/>
          </w:tcPr>
          <w:p w:rsidR="006A21A7" w:rsidRPr="004C0946" w:rsidRDefault="006A21A7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6A21A7" w:rsidRPr="004C0946" w:rsidRDefault="006A21A7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6A21A7" w:rsidRPr="004C0946" w:rsidRDefault="00324A8B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5839" w:type="dxa"/>
          </w:tcPr>
          <w:p w:rsidR="006A21A7" w:rsidRPr="004C0946" w:rsidRDefault="00324A8B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на реализацию мероприятий по развитию предприятия, утвержденные в составе программы деятельности муниципального унитарного предприятия на текущий финансовый год, осуществляемые за счет чистой</w:t>
            </w:r>
            <w:r w:rsidRPr="004C0946">
              <w:rPr>
                <w:color w:val="000000" w:themeColor="text1"/>
              </w:rPr>
              <w:t xml:space="preserve"> </w:t>
            </w: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прибыли</w:t>
            </w:r>
          </w:p>
        </w:tc>
        <w:tc>
          <w:tcPr>
            <w:tcW w:w="1304" w:type="dxa"/>
          </w:tcPr>
          <w:p w:rsidR="006A21A7" w:rsidRPr="004C0946" w:rsidRDefault="00324A8B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6A21A7" w:rsidRPr="004C0946" w:rsidRDefault="006A21A7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324A8B" w:rsidRPr="004C0946" w:rsidRDefault="00324A8B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839" w:type="dxa"/>
          </w:tcPr>
          <w:p w:rsidR="00324A8B" w:rsidRPr="004C0946" w:rsidRDefault="00324A8B" w:rsidP="00324A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Средства, направленные на погашение убытков прошлых лет</w:t>
            </w:r>
          </w:p>
        </w:tc>
        <w:tc>
          <w:tcPr>
            <w:tcW w:w="1304" w:type="dxa"/>
          </w:tcPr>
          <w:p w:rsidR="00324A8B" w:rsidRPr="004C0946" w:rsidRDefault="00324A8B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324A8B" w:rsidRPr="004C0946" w:rsidRDefault="00324A8B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711262" w:rsidRPr="004C0946" w:rsidRDefault="00324A8B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839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Установленный норматив перечисления части прибыли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711262" w:rsidRPr="004C0946" w:rsidRDefault="00324A8B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12"/>
            <w:bookmarkEnd w:id="8"/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839" w:type="dxa"/>
          </w:tcPr>
          <w:p w:rsidR="00711262" w:rsidRPr="004C0946" w:rsidRDefault="00711262" w:rsidP="00324A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платежа, подлежащая уплате в бюджет </w:t>
            </w:r>
            <w:r w:rsidR="00324A8B"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Калининского муниципального округа Тверской области</w:t>
            </w: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((показатель </w:t>
            </w:r>
            <w:hyperlink w:anchor="P100">
              <w:r w:rsidRPr="004C094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 4</w:t>
              </w:r>
            </w:hyperlink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показател</w:t>
            </w:r>
            <w:r w:rsidR="00324A8B"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104">
              <w:r w:rsidRPr="004C094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</w:t>
              </w:r>
              <w:r w:rsidR="00324A8B" w:rsidRPr="004C094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ов</w:t>
              </w:r>
              <w:r w:rsidRPr="004C094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5</w:t>
              </w:r>
            </w:hyperlink>
            <w:r w:rsidR="00324A8B"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-8</w:t>
            </w: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x показатель </w:t>
            </w:r>
            <w:hyperlink w:anchor="P112">
              <w:r w:rsidRPr="004C094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пункта </w:t>
              </w:r>
            </w:hyperlink>
            <w:r w:rsidR="00324A8B"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C0946" w:rsidRPr="004C0946" w:rsidTr="00BF24E8">
        <w:tc>
          <w:tcPr>
            <w:tcW w:w="604" w:type="dxa"/>
          </w:tcPr>
          <w:p w:rsidR="00711262" w:rsidRPr="004C0946" w:rsidRDefault="00324A8B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16"/>
            <w:bookmarkEnd w:id="9"/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839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Перечислено в отчетном периоде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1262" w:rsidRPr="004C0946" w:rsidTr="00BF24E8">
        <w:tc>
          <w:tcPr>
            <w:tcW w:w="604" w:type="dxa"/>
          </w:tcPr>
          <w:p w:rsidR="00711262" w:rsidRPr="004C0946" w:rsidRDefault="00324A8B" w:rsidP="00BF24E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839" w:type="dxa"/>
          </w:tcPr>
          <w:p w:rsidR="00711262" w:rsidRPr="004C0946" w:rsidRDefault="00711262" w:rsidP="00324A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к доплате (уменьшению) (показатель </w:t>
            </w:r>
            <w:hyperlink w:anchor="P88">
              <w:r w:rsidRPr="004C094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 1</w:t>
              </w:r>
            </w:hyperlink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показатель </w:t>
            </w:r>
            <w:hyperlink w:anchor="P112">
              <w:r w:rsidRPr="004C094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пункта </w:t>
              </w:r>
            </w:hyperlink>
            <w:r w:rsidR="00324A8B"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показатель </w:t>
            </w:r>
            <w:hyperlink w:anchor="P116">
              <w:r w:rsidRPr="004C0946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пункта </w:t>
              </w:r>
            </w:hyperlink>
            <w:r w:rsidR="00324A8B"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9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рубли</w:t>
            </w:r>
          </w:p>
        </w:tc>
        <w:tc>
          <w:tcPr>
            <w:tcW w:w="1304" w:type="dxa"/>
          </w:tcPr>
          <w:p w:rsidR="00711262" w:rsidRPr="004C0946" w:rsidRDefault="00711262" w:rsidP="00BF24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Директор МУП          ________________ ________________________</w:t>
      </w:r>
    </w:p>
    <w:p w:rsidR="00711262" w:rsidRPr="004C0946" w:rsidRDefault="00324A8B" w:rsidP="00324A8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(подпись)         </w:t>
      </w: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(Ф.И.О.)</w:t>
      </w:r>
    </w:p>
    <w:p w:rsidR="00711262" w:rsidRPr="004C0946" w:rsidRDefault="00711262" w:rsidP="007112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Главный бухгалтер МУП ________________ ________________________</w:t>
      </w:r>
    </w:p>
    <w:p w:rsidR="00711262" w:rsidRPr="004C0946" w:rsidRDefault="00324A8B" w:rsidP="00324A8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711262"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>(подпись)           (Ф.И.О.)</w:t>
      </w:r>
    </w:p>
    <w:p w:rsidR="00711262" w:rsidRPr="004C0946" w:rsidRDefault="00711262" w:rsidP="00324A8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М.П.</w:t>
      </w: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1262" w:rsidRPr="004C0946" w:rsidRDefault="00711262" w:rsidP="007112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03AD" w:rsidRPr="004C0946" w:rsidRDefault="005903AD">
      <w:pPr>
        <w:rPr>
          <w:color w:val="000000" w:themeColor="text1"/>
        </w:rPr>
      </w:pPr>
    </w:p>
    <w:sectPr w:rsidR="005903AD" w:rsidRPr="004C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55AE"/>
    <w:multiLevelType w:val="hybridMultilevel"/>
    <w:tmpl w:val="81B8EE44"/>
    <w:lvl w:ilvl="0" w:tplc="74160454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AD"/>
    <w:rsid w:val="002003CF"/>
    <w:rsid w:val="002D2FE3"/>
    <w:rsid w:val="003127B0"/>
    <w:rsid w:val="003151F3"/>
    <w:rsid w:val="00324A8B"/>
    <w:rsid w:val="003370B2"/>
    <w:rsid w:val="00403E5E"/>
    <w:rsid w:val="004C0946"/>
    <w:rsid w:val="00531CF3"/>
    <w:rsid w:val="00562AB0"/>
    <w:rsid w:val="00590121"/>
    <w:rsid w:val="005903AD"/>
    <w:rsid w:val="00624382"/>
    <w:rsid w:val="006A0162"/>
    <w:rsid w:val="006A21A7"/>
    <w:rsid w:val="006A6B50"/>
    <w:rsid w:val="00711262"/>
    <w:rsid w:val="007F7E86"/>
    <w:rsid w:val="00983874"/>
    <w:rsid w:val="009D4ECB"/>
    <w:rsid w:val="00A27F35"/>
    <w:rsid w:val="00A8473A"/>
    <w:rsid w:val="00C75DAB"/>
    <w:rsid w:val="00E9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1AF8"/>
  <w15:chartTrackingRefBased/>
  <w15:docId w15:val="{A964B78D-023D-4F8F-976E-F9189BE9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12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6A6B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6B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2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&amp;dst=13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41&amp;dst=123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lznew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25&amp;dst=100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9</cp:revision>
  <cp:lastPrinted>2025-12-22T11:57:00Z</cp:lastPrinted>
  <dcterms:created xsi:type="dcterms:W3CDTF">2025-12-11T07:41:00Z</dcterms:created>
  <dcterms:modified xsi:type="dcterms:W3CDTF">2025-12-25T11:44:00Z</dcterms:modified>
</cp:coreProperties>
</file>