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C77C03" wp14:editId="20ED4CF1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70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70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70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65" w:rsidRPr="00D76870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7E65" w:rsidRPr="00D76870" w:rsidRDefault="00336150" w:rsidP="00AC7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года </w:t>
      </w:r>
      <w:r w:rsidR="00AC7E65" w:rsidRPr="00D76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№ 474</w:t>
      </w:r>
    </w:p>
    <w:p w:rsidR="00AC7E65" w:rsidRDefault="00AC7E65" w:rsidP="00AC7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870">
        <w:rPr>
          <w:rFonts w:ascii="Times New Roman" w:hAnsi="Times New Roman" w:cs="Times New Roman"/>
          <w:sz w:val="28"/>
          <w:szCs w:val="28"/>
        </w:rPr>
        <w:t>г. Тверь</w:t>
      </w:r>
    </w:p>
    <w:p w:rsidR="008F39D8" w:rsidRDefault="008F39D8"/>
    <w:p w:rsidR="00AC7E65" w:rsidRDefault="00C1411A" w:rsidP="00C14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1A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Калининского муниципального округа Тверской области от 15.12.2023 № 94 «Об утверждении Порядка назначения и проведения опроса граждан в Калининском муниципальном округе»</w:t>
      </w:r>
    </w:p>
    <w:p w:rsidR="00BC2C81" w:rsidRDefault="00BC2C81" w:rsidP="00BC2C8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C8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статьи 46 </w:t>
      </w:r>
      <w:r w:rsidRPr="00BC2C81">
        <w:rPr>
          <w:rFonts w:ascii="Times New Roman" w:hAnsi="Times New Roman" w:cs="Times New Roman"/>
          <w:sz w:val="28"/>
          <w:szCs w:val="28"/>
        </w:rPr>
        <w:t>Федерального закона от 20.03.2025 № 33-ФЗ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закона Тверской области от 30.09.2015 № 79-ЗО «О порядке назначения и проведения опроса граждан в Тверской области», руководствуясь Уставом Калининского муниципального округа Тверской области, Дума Калининского муниципального округа Тверской области </w:t>
      </w:r>
      <w:r w:rsidRPr="00BC2C8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C2C81" w:rsidRDefault="00BC2C81" w:rsidP="00BC2C8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назначения и проведения опроса граждан в Калининском муниципальном округе Тверской области, утвержденный решением Думы Калининского муниципального округа Тверской области от 15.12.2023 № 94 следующие изменения:</w:t>
      </w:r>
    </w:p>
    <w:p w:rsidR="00E85F2D" w:rsidRDefault="00E85F2D" w:rsidP="00E85F2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второй пункта 1 признать утратившим силу.</w:t>
      </w:r>
    </w:p>
    <w:p w:rsidR="00BC2C81" w:rsidRDefault="00E85F2D" w:rsidP="0099437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C81">
        <w:rPr>
          <w:rFonts w:ascii="Times New Roman" w:hAnsi="Times New Roman" w:cs="Times New Roman"/>
          <w:sz w:val="28"/>
          <w:szCs w:val="28"/>
        </w:rPr>
        <w:t>) Пункт 2 изложить в следующей редакции:</w:t>
      </w:r>
    </w:p>
    <w:p w:rsidR="00BC2C81" w:rsidRDefault="00BC2C81" w:rsidP="00994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Опрос является формой участия граждан в осуществлении местного самоуправления и проводится для выявления мнения населения при принятии решений органами местного самоуправления Калининского муниципального округа Тверской области и должностными лицами местного самоуправления Калининского муниципального округа Тверской области в части осуществления полномочий по решению вопросов непосредственного обеспечения жизнедеятельности населения (вопросов местного значения), а также органами государственной власти Тверской области в части осуществления полномочий по решению вопросов установления общих принципов организации местного самоуправления.».</w:t>
      </w:r>
    </w:p>
    <w:p w:rsidR="00BC2C81" w:rsidRDefault="00E85F2D" w:rsidP="00BC2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2C8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Абзац второй пункта 4 признать утратившим силу</w:t>
      </w:r>
      <w:r w:rsidR="00BC2C81">
        <w:rPr>
          <w:rFonts w:ascii="Times New Roman" w:hAnsi="Times New Roman" w:cs="Times New Roman"/>
          <w:sz w:val="28"/>
          <w:szCs w:val="28"/>
        </w:rPr>
        <w:t>.</w:t>
      </w:r>
    </w:p>
    <w:p w:rsidR="00BC2C81" w:rsidRDefault="00E85F2D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C81">
        <w:rPr>
          <w:rFonts w:ascii="Times New Roman" w:hAnsi="Times New Roman" w:cs="Times New Roman"/>
          <w:sz w:val="28"/>
          <w:szCs w:val="28"/>
        </w:rPr>
        <w:t>)</w:t>
      </w:r>
      <w:r w:rsidR="00183AA2">
        <w:rPr>
          <w:rFonts w:ascii="Times New Roman" w:hAnsi="Times New Roman" w:cs="Times New Roman"/>
          <w:sz w:val="28"/>
          <w:szCs w:val="28"/>
        </w:rPr>
        <w:t xml:space="preserve"> Пункт 6 изложить в следующей редакции: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На опрос могут выноситься: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вопросы местного значения;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вопросы об осуществлении полномочий по решению вопросов установления общих принципов организации местного самоуправления</w:t>
      </w:r>
      <w:r w:rsidR="0043411F">
        <w:rPr>
          <w:rFonts w:ascii="Times New Roman" w:hAnsi="Times New Roman" w:cs="Times New Roman"/>
          <w:sz w:val="28"/>
          <w:szCs w:val="28"/>
        </w:rPr>
        <w:t>».</w:t>
      </w:r>
    </w:p>
    <w:p w:rsidR="00183AA2" w:rsidRDefault="008A5575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3AA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3A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83AA2">
        <w:rPr>
          <w:rFonts w:ascii="Times New Roman" w:hAnsi="Times New Roman" w:cs="Times New Roman"/>
          <w:sz w:val="28"/>
          <w:szCs w:val="28"/>
        </w:rPr>
        <w:t xml:space="preserve"> пункте 8: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2 изложить в следующей редакции: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 Правительства Тверской области - по вопросам об осуществлении полномочий по решению вопросов установления общих принципов организации местного самоуправления;»</w:t>
      </w:r>
    </w:p>
    <w:p w:rsidR="00183AA2" w:rsidRDefault="00183AA2" w:rsidP="00183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подпункт </w:t>
      </w:r>
      <w:r w:rsidR="008A557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3411F">
        <w:rPr>
          <w:rFonts w:ascii="Times New Roman" w:hAnsi="Times New Roman" w:cs="Times New Roman"/>
          <w:sz w:val="28"/>
          <w:szCs w:val="28"/>
        </w:rPr>
        <w:t>.</w:t>
      </w:r>
      <w:r w:rsidR="008A5575">
        <w:rPr>
          <w:rFonts w:ascii="Times New Roman" w:hAnsi="Times New Roman" w:cs="Times New Roman"/>
          <w:sz w:val="28"/>
          <w:szCs w:val="28"/>
        </w:rPr>
        <w:t>»</w:t>
      </w:r>
    </w:p>
    <w:p w:rsidR="0043411F" w:rsidRDefault="008A5575" w:rsidP="00183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11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3411F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3411F">
        <w:rPr>
          <w:rFonts w:ascii="Times New Roman" w:hAnsi="Times New Roman" w:cs="Times New Roman"/>
          <w:sz w:val="28"/>
          <w:szCs w:val="28"/>
        </w:rPr>
        <w:t xml:space="preserve"> пункта 9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3411F">
        <w:rPr>
          <w:rFonts w:ascii="Times New Roman" w:hAnsi="Times New Roman" w:cs="Times New Roman"/>
          <w:sz w:val="28"/>
          <w:szCs w:val="28"/>
        </w:rPr>
        <w:t>.</w:t>
      </w:r>
    </w:p>
    <w:p w:rsidR="00183AA2" w:rsidRDefault="008A5575" w:rsidP="0018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411F">
        <w:rPr>
          <w:rFonts w:ascii="Times New Roman" w:hAnsi="Times New Roman" w:cs="Times New Roman"/>
          <w:sz w:val="28"/>
          <w:szCs w:val="28"/>
        </w:rPr>
        <w:t>) Абзац третий пункта14 изложить в следующей редакции:</w:t>
      </w:r>
    </w:p>
    <w:p w:rsidR="0043411F" w:rsidRDefault="0043411F" w:rsidP="00434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назначении опроса граждан или об отказе в назначении опроса граждан должно быть принято </w:t>
      </w:r>
      <w:r w:rsidR="008A5575">
        <w:rPr>
          <w:rFonts w:ascii="Times New Roman" w:hAnsi="Times New Roman" w:cs="Times New Roman"/>
          <w:sz w:val="28"/>
          <w:szCs w:val="28"/>
        </w:rPr>
        <w:t>Думой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 месяцев с момента поступления инициативы проведения опроса и подлежит обнародованию.»</w:t>
      </w:r>
      <w:r w:rsidR="00E073A8">
        <w:rPr>
          <w:rFonts w:ascii="Times New Roman" w:hAnsi="Times New Roman" w:cs="Times New Roman"/>
          <w:sz w:val="28"/>
          <w:szCs w:val="28"/>
        </w:rPr>
        <w:t>.</w:t>
      </w:r>
    </w:p>
    <w:p w:rsidR="00E073A8" w:rsidRDefault="008A5575" w:rsidP="00434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73A8">
        <w:rPr>
          <w:rFonts w:ascii="Times New Roman" w:hAnsi="Times New Roman" w:cs="Times New Roman"/>
          <w:sz w:val="28"/>
          <w:szCs w:val="28"/>
        </w:rPr>
        <w:t xml:space="preserve">) </w:t>
      </w:r>
      <w:r w:rsidR="00505AB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073A8">
        <w:rPr>
          <w:rFonts w:ascii="Times New Roman" w:hAnsi="Times New Roman" w:cs="Times New Roman"/>
          <w:sz w:val="28"/>
          <w:szCs w:val="28"/>
        </w:rPr>
        <w:t xml:space="preserve">десятом пункта 14 </w:t>
      </w:r>
      <w:r w:rsidR="00505AB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073A8">
        <w:rPr>
          <w:rFonts w:ascii="Times New Roman" w:hAnsi="Times New Roman" w:cs="Times New Roman"/>
          <w:sz w:val="28"/>
          <w:szCs w:val="28"/>
        </w:rPr>
        <w:t>.</w:t>
      </w:r>
    </w:p>
    <w:p w:rsidR="00E073A8" w:rsidRDefault="00505ABB" w:rsidP="00434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73A8">
        <w:rPr>
          <w:rFonts w:ascii="Times New Roman" w:hAnsi="Times New Roman" w:cs="Times New Roman"/>
          <w:sz w:val="28"/>
          <w:szCs w:val="28"/>
        </w:rPr>
        <w:t>) Пункт 16 изложить в следующей редакции:</w:t>
      </w:r>
    </w:p>
    <w:p w:rsidR="00E073A8" w:rsidRDefault="00E073A8" w:rsidP="00E07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 Жители Калининского муниципального округа Тверской области должны быть проинформированы Думой Калининского муниципального округа Тверской области или Главой Калининского муниципального округа Тверской области о проведении опроса не менее чем за 10 дней до его проведения в порядке, предусмотренном для обнародования муниципальных правовых актов. Информация о проведении опроса также подлежит размещению на официальном сайте Калининского муниципального округа Тверской области.».</w:t>
      </w:r>
    </w:p>
    <w:p w:rsidR="00E073A8" w:rsidRDefault="00505ABB" w:rsidP="00E07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73A8">
        <w:rPr>
          <w:rFonts w:ascii="Times New Roman" w:hAnsi="Times New Roman" w:cs="Times New Roman"/>
          <w:sz w:val="28"/>
          <w:szCs w:val="28"/>
        </w:rPr>
        <w:t xml:space="preserve">) </w:t>
      </w:r>
      <w:r w:rsidR="00994377">
        <w:rPr>
          <w:rFonts w:ascii="Times New Roman" w:hAnsi="Times New Roman" w:cs="Times New Roman"/>
          <w:sz w:val="28"/>
          <w:szCs w:val="28"/>
        </w:rPr>
        <w:t>Пункт 44 изложить в следующей редакции:</w:t>
      </w:r>
    </w:p>
    <w:p w:rsidR="00994377" w:rsidRDefault="00994377" w:rsidP="00994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«44. Результаты опроса не позднее 10 дней со дня окончания его проведения доводятся Думой Калининского муниципального округа Тверской области до сведения жителей путем обнародования соответствующей информации в порядке, предусмотренном для обнародования муниципальных правовых актов.».</w:t>
      </w:r>
    </w:p>
    <w:p w:rsidR="00994377" w:rsidRPr="000B4167" w:rsidRDefault="00994377" w:rsidP="00994377">
      <w:pPr>
        <w:spacing w:after="0" w:line="240" w:lineRule="auto"/>
        <w:ind w:right="-2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4167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994377" w:rsidRPr="000B4167" w:rsidRDefault="00994377" w:rsidP="00994377">
      <w:pPr>
        <w:spacing w:after="0" w:line="240" w:lineRule="auto"/>
        <w:ind w:right="-2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B416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в сетевом и</w:t>
      </w:r>
      <w:r w:rsidR="00F942BD">
        <w:rPr>
          <w:rFonts w:ascii="Times New Roman" w:hAnsi="Times New Roman" w:cs="Times New Roman"/>
          <w:sz w:val="28"/>
          <w:szCs w:val="28"/>
        </w:rPr>
        <w:t xml:space="preserve">здании газеты «Ленинское знамя» </w:t>
      </w:r>
      <w:r w:rsidR="00F942BD" w:rsidRPr="00F942BD">
        <w:rPr>
          <w:rFonts w:ascii="Times New Roman" w:hAnsi="Times New Roman" w:cs="Times New Roman"/>
          <w:sz w:val="28"/>
          <w:szCs w:val="28"/>
        </w:rPr>
        <w:t>(https://kalinin-adm.ru/).</w:t>
      </w:r>
      <w:bookmarkStart w:id="0" w:name="_GoBack"/>
      <w:bookmarkEnd w:id="0"/>
    </w:p>
    <w:p w:rsidR="00994377" w:rsidRDefault="00994377" w:rsidP="00994377">
      <w:pPr>
        <w:spacing w:after="0" w:line="240" w:lineRule="auto"/>
        <w:ind w:right="-2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B4167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Pr="009B257F">
        <w:rPr>
          <w:rFonts w:ascii="Times New Roman" w:hAnsi="Times New Roman" w:cs="Times New Roman"/>
          <w:sz w:val="28"/>
          <w:szCs w:val="28"/>
        </w:rPr>
        <w:t xml:space="preserve"> постоянный комитет по </w:t>
      </w:r>
      <w:r>
        <w:rPr>
          <w:rFonts w:ascii="Times New Roman" w:hAnsi="Times New Roman" w:cs="Times New Roman"/>
          <w:sz w:val="28"/>
          <w:szCs w:val="28"/>
        </w:rPr>
        <w:t>вопросам местного самоуправления, регламенту и депутатской этике (Сипягин А.Н.)</w:t>
      </w:r>
      <w:r w:rsidRPr="009B257F">
        <w:rPr>
          <w:rFonts w:ascii="Times New Roman" w:hAnsi="Times New Roman" w:cs="Times New Roman"/>
          <w:sz w:val="28"/>
          <w:szCs w:val="28"/>
        </w:rPr>
        <w:t>.</w:t>
      </w:r>
    </w:p>
    <w:p w:rsidR="00994377" w:rsidRPr="000B4167" w:rsidRDefault="00994377" w:rsidP="00994377">
      <w:pPr>
        <w:spacing w:after="0" w:line="240" w:lineRule="auto"/>
        <w:ind w:right="-2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4377" w:rsidRPr="000B4167" w:rsidRDefault="00994377" w:rsidP="0099437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994377" w:rsidRDefault="00994377" w:rsidP="0099437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</w:t>
      </w:r>
      <w:r w:rsidRPr="000B4167">
        <w:rPr>
          <w:rFonts w:ascii="Times New Roman" w:hAnsi="Times New Roman" w:cs="Times New Roman"/>
          <w:sz w:val="28"/>
          <w:szCs w:val="28"/>
        </w:rPr>
        <w:tab/>
      </w:r>
      <w:r w:rsidRPr="000B4167">
        <w:rPr>
          <w:rFonts w:ascii="Times New Roman" w:hAnsi="Times New Roman" w:cs="Times New Roman"/>
          <w:sz w:val="28"/>
          <w:szCs w:val="28"/>
        </w:rPr>
        <w:tab/>
      </w:r>
      <w:r w:rsidRPr="000B4167">
        <w:rPr>
          <w:rFonts w:ascii="Times New Roman" w:hAnsi="Times New Roman" w:cs="Times New Roman"/>
          <w:sz w:val="28"/>
          <w:szCs w:val="28"/>
        </w:rPr>
        <w:tab/>
      </w:r>
      <w:r w:rsidRPr="000B4167">
        <w:rPr>
          <w:rFonts w:ascii="Times New Roman" w:hAnsi="Times New Roman" w:cs="Times New Roman"/>
          <w:sz w:val="28"/>
          <w:szCs w:val="28"/>
        </w:rPr>
        <w:tab/>
        <w:t xml:space="preserve">       С.А. Румянцев</w:t>
      </w:r>
    </w:p>
    <w:p w:rsidR="00336150" w:rsidRDefault="00336150" w:rsidP="0099437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994377" w:rsidRDefault="00994377" w:rsidP="0099437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183AA2" w:rsidRDefault="00994377" w:rsidP="00336150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Pr="000B4167">
        <w:rPr>
          <w:rFonts w:ascii="Times New Roman" w:hAnsi="Times New Roman" w:cs="Times New Roman"/>
          <w:sz w:val="28"/>
          <w:szCs w:val="28"/>
        </w:rPr>
        <w:tab/>
        <w:t xml:space="preserve">                           Г.К. Четверкин</w:t>
      </w:r>
    </w:p>
    <w:p w:rsidR="00BC2C81" w:rsidRPr="00BC2C81" w:rsidRDefault="00BC2C81" w:rsidP="00183AA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C2C81" w:rsidRPr="00BC2C81" w:rsidSect="003361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B23FC"/>
    <w:multiLevelType w:val="hybridMultilevel"/>
    <w:tmpl w:val="16FABEE2"/>
    <w:lvl w:ilvl="0" w:tplc="5C64D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5"/>
    <w:rsid w:val="00183AA2"/>
    <w:rsid w:val="00336150"/>
    <w:rsid w:val="0043411F"/>
    <w:rsid w:val="00505ABB"/>
    <w:rsid w:val="008A5575"/>
    <w:rsid w:val="008F39D8"/>
    <w:rsid w:val="00994377"/>
    <w:rsid w:val="009D4046"/>
    <w:rsid w:val="00AC7E65"/>
    <w:rsid w:val="00BC2C81"/>
    <w:rsid w:val="00C1411A"/>
    <w:rsid w:val="00E073A8"/>
    <w:rsid w:val="00E85F2D"/>
    <w:rsid w:val="00F84E1C"/>
    <w:rsid w:val="00F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55E3E-B6FB-47D1-A05E-A41AC578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6</cp:revision>
  <dcterms:created xsi:type="dcterms:W3CDTF">2025-11-06T11:05:00Z</dcterms:created>
  <dcterms:modified xsi:type="dcterms:W3CDTF">2025-12-01T08:38:00Z</dcterms:modified>
</cp:coreProperties>
</file>