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2A5A" w:rsidRPr="00D76870" w:rsidRDefault="003E2A5A" w:rsidP="003E2A5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6870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7C570FC9" wp14:editId="33057EBE">
            <wp:extent cx="504825" cy="609600"/>
            <wp:effectExtent l="19050" t="0" r="9525" b="0"/>
            <wp:docPr id="4" name="Рисунок 1" descr="Kalininski_raion_gerb_grey_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alininski_raion_gerb_grey_17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E2A5A" w:rsidRPr="00D76870" w:rsidRDefault="003E2A5A" w:rsidP="003E2A5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E2A5A" w:rsidRPr="00D76870" w:rsidRDefault="003E2A5A" w:rsidP="003E2A5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6870">
        <w:rPr>
          <w:rFonts w:ascii="Times New Roman" w:hAnsi="Times New Roman" w:cs="Times New Roman"/>
          <w:b/>
          <w:sz w:val="28"/>
          <w:szCs w:val="28"/>
        </w:rPr>
        <w:t xml:space="preserve">ДУМА </w:t>
      </w:r>
    </w:p>
    <w:p w:rsidR="003E2A5A" w:rsidRPr="00D76870" w:rsidRDefault="003E2A5A" w:rsidP="003E2A5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6870">
        <w:rPr>
          <w:rFonts w:ascii="Times New Roman" w:hAnsi="Times New Roman" w:cs="Times New Roman"/>
          <w:b/>
          <w:sz w:val="28"/>
          <w:szCs w:val="28"/>
        </w:rPr>
        <w:t xml:space="preserve">КАЛИНИНСКОГО МУНИЦИПАЛЬНОГО ОКРУГА </w:t>
      </w:r>
    </w:p>
    <w:p w:rsidR="003E2A5A" w:rsidRPr="00D76870" w:rsidRDefault="003E2A5A" w:rsidP="003E2A5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6870">
        <w:rPr>
          <w:rFonts w:ascii="Times New Roman" w:hAnsi="Times New Roman" w:cs="Times New Roman"/>
          <w:b/>
          <w:sz w:val="28"/>
          <w:szCs w:val="28"/>
        </w:rPr>
        <w:t>ТВЕРСКОЙ ОБЛАСТИ</w:t>
      </w:r>
    </w:p>
    <w:p w:rsidR="003E2A5A" w:rsidRPr="00D76870" w:rsidRDefault="003E2A5A" w:rsidP="003E2A5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E2A5A" w:rsidRPr="00D76870" w:rsidRDefault="003E2A5A" w:rsidP="003E2A5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6870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3E2A5A" w:rsidRPr="00D76870" w:rsidRDefault="00B1504B" w:rsidP="003E2A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«27» ноября 2025 года</w:t>
      </w:r>
      <w:r w:rsidR="003E2A5A" w:rsidRPr="00D7687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№ 472</w:t>
      </w:r>
    </w:p>
    <w:p w:rsidR="003E2A5A" w:rsidRPr="00D76870" w:rsidRDefault="003E2A5A" w:rsidP="003E2A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76870">
        <w:rPr>
          <w:rFonts w:ascii="Times New Roman" w:hAnsi="Times New Roman" w:cs="Times New Roman"/>
          <w:sz w:val="28"/>
          <w:szCs w:val="28"/>
        </w:rPr>
        <w:t>г. Тверь</w:t>
      </w:r>
    </w:p>
    <w:p w:rsidR="003E2A5A" w:rsidRDefault="003E2A5A" w:rsidP="003E2A5A"/>
    <w:p w:rsidR="003E2A5A" w:rsidRDefault="003E2A5A" w:rsidP="003E2A5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76F4">
        <w:rPr>
          <w:rFonts w:ascii="Times New Roman" w:hAnsi="Times New Roman" w:cs="Times New Roman"/>
          <w:b/>
          <w:sz w:val="28"/>
          <w:szCs w:val="28"/>
        </w:rPr>
        <w:t xml:space="preserve">Об утверждении Инструкции по делопроизводству в </w:t>
      </w:r>
      <w:r>
        <w:rPr>
          <w:rFonts w:ascii="Times New Roman" w:hAnsi="Times New Roman" w:cs="Times New Roman"/>
          <w:b/>
          <w:sz w:val="28"/>
          <w:szCs w:val="28"/>
        </w:rPr>
        <w:t>Думе</w:t>
      </w:r>
      <w:r w:rsidRPr="005776F4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Калининского муниципального округа Тверской области</w:t>
      </w:r>
    </w:p>
    <w:p w:rsidR="003E2A5A" w:rsidRDefault="003E2A5A" w:rsidP="003E2A5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E2A5A" w:rsidRDefault="003E2A5A" w:rsidP="003E2A5A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E2A5A" w:rsidRDefault="003E2A5A" w:rsidP="003E2A5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целях   совершенствования порядка ведения делопроизводства в Думе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Калининского </w:t>
      </w:r>
      <w:r w:rsidRPr="007E6C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округа </w:t>
      </w:r>
      <w:r w:rsidRPr="007E6C35">
        <w:rPr>
          <w:rFonts w:ascii="Times New Roman" w:eastAsia="Times New Roman" w:hAnsi="Times New Roman" w:cs="Times New Roman"/>
          <w:sz w:val="28"/>
          <w:szCs w:val="28"/>
          <w:lang w:eastAsia="ru-RU"/>
        </w:rPr>
        <w:t>Тверской области</w:t>
      </w:r>
      <w:r>
        <w:rPr>
          <w:rFonts w:ascii="Times New Roman" w:hAnsi="Times New Roman" w:cs="Times New Roman"/>
          <w:sz w:val="28"/>
          <w:szCs w:val="28"/>
        </w:rPr>
        <w:t xml:space="preserve">, руководствуясь Уставом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Калининского </w:t>
      </w:r>
      <w:r w:rsidRPr="007E6C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округа </w:t>
      </w:r>
      <w:r w:rsidRPr="007E6C35">
        <w:rPr>
          <w:rFonts w:ascii="Times New Roman" w:eastAsia="Times New Roman" w:hAnsi="Times New Roman" w:cs="Times New Roman"/>
          <w:sz w:val="28"/>
          <w:szCs w:val="28"/>
          <w:lang w:eastAsia="ru-RU"/>
        </w:rPr>
        <w:t>Тверской области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Регламентом Думы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Калининского </w:t>
      </w:r>
      <w:r w:rsidRPr="007E6C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округа </w:t>
      </w:r>
      <w:r w:rsidRPr="007E6C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Тверской </w:t>
      </w:r>
      <w:proofErr w:type="gramStart"/>
      <w:r w:rsidRPr="007E6C35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области</w:t>
      </w:r>
      <w:r w:rsidR="00B150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Дума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Калининского </w:t>
      </w:r>
      <w:r w:rsidRPr="007E6C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округа </w:t>
      </w:r>
      <w:r w:rsidRPr="007E6C35">
        <w:rPr>
          <w:rFonts w:ascii="Times New Roman" w:eastAsia="Times New Roman" w:hAnsi="Times New Roman" w:cs="Times New Roman"/>
          <w:sz w:val="28"/>
          <w:szCs w:val="28"/>
          <w:lang w:eastAsia="ru-RU"/>
        </w:rPr>
        <w:t>Тверской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776F4">
        <w:rPr>
          <w:rFonts w:ascii="Times New Roman" w:hAnsi="Times New Roman" w:cs="Times New Roman"/>
          <w:b/>
          <w:sz w:val="28"/>
          <w:szCs w:val="28"/>
        </w:rPr>
        <w:t>решил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Pr="005776F4">
        <w:rPr>
          <w:rFonts w:ascii="Times New Roman" w:hAnsi="Times New Roman" w:cs="Times New Roman"/>
          <w:b/>
          <w:sz w:val="28"/>
          <w:szCs w:val="28"/>
        </w:rPr>
        <w:t xml:space="preserve">: </w:t>
      </w:r>
    </w:p>
    <w:p w:rsidR="003E2A5A" w:rsidRDefault="003E2A5A" w:rsidP="003E2A5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E2A5A" w:rsidRDefault="003E2A5A" w:rsidP="003E2A5A">
      <w:pPr>
        <w:pStyle w:val="a3"/>
        <w:numPr>
          <w:ilvl w:val="0"/>
          <w:numId w:val="1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Утвердить Инструкцию по делопроизводству в Думе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Калининского </w:t>
      </w:r>
      <w:r w:rsidRPr="007E6C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округа </w:t>
      </w:r>
      <w:r w:rsidRPr="007E6C35">
        <w:rPr>
          <w:rFonts w:ascii="Times New Roman" w:eastAsia="Times New Roman" w:hAnsi="Times New Roman" w:cs="Times New Roman"/>
          <w:sz w:val="28"/>
          <w:szCs w:val="28"/>
          <w:lang w:eastAsia="ru-RU"/>
        </w:rPr>
        <w:t>Тверской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(Приложение).</w:t>
      </w:r>
    </w:p>
    <w:p w:rsidR="003E2A5A" w:rsidRDefault="003E2A5A" w:rsidP="003E2A5A">
      <w:pPr>
        <w:pStyle w:val="a3"/>
        <w:numPr>
          <w:ilvl w:val="0"/>
          <w:numId w:val="1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Решение Собрания депутатов муниципального образования Тверской области «Калининский район» </w:t>
      </w:r>
      <w:r w:rsidR="00653DC2" w:rsidRPr="00653DC2">
        <w:rPr>
          <w:rFonts w:ascii="Times New Roman" w:hAnsi="Times New Roman" w:cs="Times New Roman"/>
          <w:sz w:val="28"/>
          <w:szCs w:val="28"/>
        </w:rPr>
        <w:t>27.12.2022 № 282</w:t>
      </w:r>
      <w:r w:rsidRPr="00653DC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«Об утверждении инструкции по делопроизводству в Собрании депутатов Калининского района» признать утратившим силу.</w:t>
      </w:r>
    </w:p>
    <w:p w:rsidR="003E2A5A" w:rsidRPr="005F6298" w:rsidRDefault="003E2A5A" w:rsidP="003E2A5A">
      <w:pPr>
        <w:pStyle w:val="a3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Разместить </w:t>
      </w:r>
      <w:r w:rsidRPr="005F6298">
        <w:rPr>
          <w:rFonts w:ascii="Times New Roman" w:hAnsi="Times New Roman" w:cs="Times New Roman"/>
          <w:sz w:val="28"/>
          <w:szCs w:val="28"/>
        </w:rPr>
        <w:t xml:space="preserve">настоящее решение </w:t>
      </w:r>
      <w:r>
        <w:rPr>
          <w:rFonts w:ascii="Times New Roman" w:hAnsi="Times New Roman" w:cs="Times New Roman"/>
          <w:sz w:val="28"/>
          <w:szCs w:val="28"/>
        </w:rPr>
        <w:t xml:space="preserve">на официальном сайте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Калининского </w:t>
      </w:r>
      <w:r w:rsidRPr="007E6C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района </w:t>
      </w:r>
      <w:r w:rsidRPr="007E6C35">
        <w:rPr>
          <w:rFonts w:ascii="Times New Roman" w:eastAsia="Times New Roman" w:hAnsi="Times New Roman" w:cs="Times New Roman"/>
          <w:sz w:val="28"/>
          <w:szCs w:val="28"/>
          <w:lang w:eastAsia="ru-RU"/>
        </w:rPr>
        <w:t>Тверской области</w:t>
      </w:r>
      <w:r w:rsidRPr="005F6298">
        <w:rPr>
          <w:rFonts w:ascii="Times New Roman" w:hAnsi="Times New Roman" w:cs="Times New Roman"/>
          <w:sz w:val="28"/>
          <w:szCs w:val="28"/>
        </w:rPr>
        <w:t xml:space="preserve"> в</w:t>
      </w:r>
      <w:r>
        <w:rPr>
          <w:rFonts w:ascii="Times New Roman" w:hAnsi="Times New Roman" w:cs="Times New Roman"/>
          <w:sz w:val="28"/>
          <w:szCs w:val="28"/>
        </w:rPr>
        <w:t xml:space="preserve"> информационно-телекоммуникационной сети «Интернет»</w:t>
      </w:r>
      <w:r w:rsidRPr="005F6298">
        <w:rPr>
          <w:rFonts w:ascii="Times New Roman" w:hAnsi="Times New Roman" w:cs="Times New Roman"/>
          <w:sz w:val="28"/>
          <w:szCs w:val="28"/>
        </w:rPr>
        <w:t>.</w:t>
      </w:r>
    </w:p>
    <w:p w:rsidR="003E2A5A" w:rsidRPr="005F6298" w:rsidRDefault="003E2A5A" w:rsidP="003E2A5A">
      <w:pPr>
        <w:pStyle w:val="a3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F6298">
        <w:rPr>
          <w:rFonts w:ascii="Times New Roman" w:hAnsi="Times New Roman" w:cs="Times New Roman"/>
          <w:sz w:val="28"/>
          <w:szCs w:val="28"/>
        </w:rPr>
        <w:t>Настоящее решение вступает в силу со дня</w:t>
      </w:r>
      <w:r>
        <w:rPr>
          <w:rFonts w:ascii="Times New Roman" w:hAnsi="Times New Roman" w:cs="Times New Roman"/>
          <w:sz w:val="28"/>
          <w:szCs w:val="28"/>
        </w:rPr>
        <w:t xml:space="preserve"> его принятия</w:t>
      </w:r>
      <w:r w:rsidRPr="005F6298">
        <w:rPr>
          <w:rFonts w:ascii="Times New Roman" w:hAnsi="Times New Roman" w:cs="Times New Roman"/>
          <w:sz w:val="28"/>
          <w:szCs w:val="28"/>
        </w:rPr>
        <w:t>.</w:t>
      </w:r>
    </w:p>
    <w:p w:rsidR="003E2A5A" w:rsidRDefault="003E2A5A" w:rsidP="00DB382E">
      <w:pPr>
        <w:pStyle w:val="a3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B382E">
        <w:rPr>
          <w:rFonts w:ascii="Times New Roman" w:hAnsi="Times New Roman" w:cs="Times New Roman"/>
          <w:sz w:val="28"/>
          <w:szCs w:val="28"/>
        </w:rPr>
        <w:t>Контроль за исполнением настоящего решения возложить на постоянный комитет по вопросам местного самоуправления, регламенту и депутатской этике (</w:t>
      </w:r>
      <w:r w:rsidR="00DB382E" w:rsidRPr="00DB382E">
        <w:rPr>
          <w:rFonts w:ascii="Times New Roman" w:hAnsi="Times New Roman" w:cs="Times New Roman"/>
          <w:sz w:val="28"/>
          <w:szCs w:val="28"/>
        </w:rPr>
        <w:t>Сипягин А.Н.</w:t>
      </w:r>
      <w:r w:rsidRPr="00DB382E">
        <w:rPr>
          <w:rFonts w:ascii="Times New Roman" w:hAnsi="Times New Roman" w:cs="Times New Roman"/>
          <w:sz w:val="28"/>
          <w:szCs w:val="28"/>
        </w:rPr>
        <w:t>).</w:t>
      </w:r>
    </w:p>
    <w:p w:rsidR="00DB382E" w:rsidRDefault="00DB382E" w:rsidP="00DB382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B382E" w:rsidRDefault="00DB382E" w:rsidP="00DB382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B382E" w:rsidRDefault="00DB382E" w:rsidP="00DB382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Думы Калининского</w:t>
      </w:r>
    </w:p>
    <w:p w:rsidR="00DB382E" w:rsidRPr="00DB382E" w:rsidRDefault="00DB382E" w:rsidP="00DB382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округа Тверской области                                     Г.К. Четверкин</w:t>
      </w:r>
    </w:p>
    <w:sectPr w:rsidR="00DB382E" w:rsidRPr="00DB38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2A81479"/>
    <w:multiLevelType w:val="hybridMultilevel"/>
    <w:tmpl w:val="5EA2EB26"/>
    <w:lvl w:ilvl="0" w:tplc="B0BA858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2A5A"/>
    <w:rsid w:val="003E2A5A"/>
    <w:rsid w:val="006202F9"/>
    <w:rsid w:val="00653DC2"/>
    <w:rsid w:val="00B1504B"/>
    <w:rsid w:val="00DB3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8CEBEC0-8AC5-426B-A779-70562EBC99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2A5A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E2A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216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depuser3</dc:creator>
  <cp:keywords/>
  <dc:description/>
  <cp:lastModifiedBy>Моисеева Наталья Евгеньевна</cp:lastModifiedBy>
  <cp:revision>3</cp:revision>
  <dcterms:created xsi:type="dcterms:W3CDTF">2025-11-05T08:32:00Z</dcterms:created>
  <dcterms:modified xsi:type="dcterms:W3CDTF">2025-12-01T06:39:00Z</dcterms:modified>
</cp:coreProperties>
</file>