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CB" w:rsidRPr="00824ABD" w:rsidRDefault="00DA14CB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EB16FA" wp14:editId="3DDD1E2E">
            <wp:extent cx="504825" cy="609600"/>
            <wp:effectExtent l="0" t="0" r="9525" b="0"/>
            <wp:docPr id="4" name="Рисунок 4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B29" w:rsidRDefault="00003B29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4CB" w:rsidRPr="00824ABD" w:rsidRDefault="00003B29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4CB" w:rsidRPr="00824AB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DA14CB" w:rsidRPr="00824ABD" w:rsidRDefault="00DA14CB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DA14CB" w:rsidRPr="00824ABD" w:rsidRDefault="00DA14CB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4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4ABD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DA14CB" w:rsidRPr="00824ABD" w:rsidRDefault="00DA14CB" w:rsidP="00DA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4CB" w:rsidRPr="00824ABD" w:rsidRDefault="00DA14CB" w:rsidP="00DA14CB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DA14CB" w:rsidRPr="00824ABD" w:rsidRDefault="00DA14CB" w:rsidP="00DA14CB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824A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24AB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DA14CB" w:rsidRPr="00824ABD" w:rsidRDefault="00DA14CB" w:rsidP="00DA14CB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003B29" w:rsidRDefault="00003B29" w:rsidP="00003B29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от «25</w:t>
      </w:r>
      <w:r w:rsidR="00DA14CB"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» </w:t>
      </w:r>
      <w:r w:rsidR="00DA14C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2025 года</w:t>
      </w:r>
      <w:r w:rsidR="00DA14CB"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447  </w:t>
      </w:r>
    </w:p>
    <w:p w:rsidR="00003B29" w:rsidRDefault="00003B29" w:rsidP="00003B29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4CB" w:rsidRPr="00824ABD" w:rsidRDefault="00003B29" w:rsidP="00003B29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A14CB" w:rsidRPr="00824AB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г. Тверь</w:t>
      </w:r>
    </w:p>
    <w:p w:rsidR="00DA14CB" w:rsidRDefault="00DA14CB" w:rsidP="00DA14CB">
      <w:pPr>
        <w:pStyle w:val="ConsPlusTitlePage"/>
      </w:pPr>
      <w:r>
        <w:br/>
      </w:r>
    </w:p>
    <w:p w:rsidR="00DA14CB" w:rsidRDefault="00DA14CB" w:rsidP="00DA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49F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Калининского муниципального округа Тверской области от 15.12.2023 № 98 «Об утверждении Положения об особенностях правового статуса лица, замещающего в муниципальном образовании Калининский муниципальный округ Тверской области муниципальную должность на постоянной основе»</w:t>
      </w:r>
    </w:p>
    <w:p w:rsidR="00DA14CB" w:rsidRDefault="00DA14CB" w:rsidP="00DA14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149F">
        <w:rPr>
          <w:rFonts w:ascii="Times New Roman" w:hAnsi="Times New Roman" w:cs="Times New Roman"/>
          <w:sz w:val="28"/>
          <w:szCs w:val="28"/>
        </w:rPr>
        <w:t>Рассмотрев требование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района Тверской области от 11.07.2025 № 28-2025, руководствуясь Уставом Калининского муниципального округа Тверской области</w:t>
      </w:r>
      <w:r w:rsidR="00003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Калининского муниципального округа Тверской области </w:t>
      </w:r>
      <w:r w:rsidRPr="00B8149F">
        <w:rPr>
          <w:rFonts w:ascii="Times New Roman" w:hAnsi="Times New Roman" w:cs="Times New Roman"/>
          <w:b/>
          <w:sz w:val="28"/>
          <w:szCs w:val="28"/>
        </w:rPr>
        <w:t>решила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A14CB" w:rsidRDefault="00DA14CB" w:rsidP="00DA14CB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об особенностях правового статуса лица, замещающего в муниципальном образовании Калининский муниципальный округ Тверской области муниципальную должность на постоянной основе, утвержденное решением Думы Калининского муниципального округа Тверской области от 15.12.2023 № 98 следующие изменения:</w:t>
      </w:r>
    </w:p>
    <w:p w:rsidR="00DA14CB" w:rsidRDefault="00DA14CB" w:rsidP="00DA1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15 статьи 8 изложить в следующей редакции:</w:t>
      </w:r>
    </w:p>
    <w:p w:rsidR="00DA14CB" w:rsidRDefault="00DA14CB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1F45">
        <w:rPr>
          <w:rFonts w:ascii="Times New Roman" w:hAnsi="Times New Roman" w:cs="Times New Roman"/>
          <w:sz w:val="28"/>
          <w:szCs w:val="28"/>
        </w:rPr>
        <w:t xml:space="preserve">«15. Лицу, замещающему муниципальную должность, по решению Думы Калининского муниципального округа Тверской области может выплачиваться премия за выполнение особо важных и сложных заданий в размере не более 8 денежных содержаний в год. </w:t>
      </w:r>
    </w:p>
    <w:p w:rsidR="008B7A98" w:rsidRDefault="00DA14CB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для определения размера и выплаты премии за выполнение особо важных и сложных заданий</w:t>
      </w:r>
      <w:r w:rsidR="00513528">
        <w:rPr>
          <w:rFonts w:ascii="Times New Roman" w:hAnsi="Times New Roman" w:cs="Times New Roman"/>
          <w:sz w:val="28"/>
          <w:szCs w:val="28"/>
        </w:rPr>
        <w:t>, лицу, замещающему муниципальную должность на постоянной основе (далее - Критерии)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приложением</w:t>
      </w:r>
      <w:r w:rsidR="0051352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3528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073" w:rsidRDefault="004F5C5B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принятия решения о премировании лица, замещающего муниципальную должность за выполнение особо важных и сложных заданий, Администрация Калининского муниципального округа Тверской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в Думу Калининского муниципального округа Тверской области ходатайство о премировании, </w:t>
      </w:r>
      <w:r w:rsidR="00603225">
        <w:rPr>
          <w:rFonts w:ascii="Times New Roman" w:hAnsi="Times New Roman" w:cs="Times New Roman"/>
          <w:sz w:val="28"/>
          <w:szCs w:val="28"/>
        </w:rPr>
        <w:t xml:space="preserve">и </w:t>
      </w:r>
      <w:r w:rsidR="0082431F">
        <w:rPr>
          <w:rFonts w:ascii="Times New Roman" w:hAnsi="Times New Roman" w:cs="Times New Roman"/>
          <w:sz w:val="28"/>
          <w:szCs w:val="28"/>
        </w:rPr>
        <w:t>информаци</w:t>
      </w:r>
      <w:r w:rsidR="00FD2DFC">
        <w:rPr>
          <w:rFonts w:ascii="Times New Roman" w:hAnsi="Times New Roman" w:cs="Times New Roman"/>
          <w:sz w:val="28"/>
          <w:szCs w:val="28"/>
        </w:rPr>
        <w:t>ю</w:t>
      </w:r>
      <w:r w:rsidR="0082431F">
        <w:rPr>
          <w:rFonts w:ascii="Times New Roman" w:hAnsi="Times New Roman" w:cs="Times New Roman"/>
          <w:sz w:val="28"/>
          <w:szCs w:val="28"/>
        </w:rPr>
        <w:t xml:space="preserve"> </w:t>
      </w:r>
      <w:r w:rsidR="007F44EF">
        <w:rPr>
          <w:rFonts w:ascii="Times New Roman" w:hAnsi="Times New Roman" w:cs="Times New Roman"/>
          <w:sz w:val="28"/>
          <w:szCs w:val="28"/>
        </w:rPr>
        <w:t xml:space="preserve">о </w:t>
      </w:r>
      <w:r w:rsidR="00930F78" w:rsidRPr="00B26804">
        <w:rPr>
          <w:rFonts w:ascii="Times New Roman" w:hAnsi="Times New Roman" w:cs="Times New Roman"/>
          <w:sz w:val="28"/>
          <w:szCs w:val="28"/>
        </w:rPr>
        <w:t>выполнени</w:t>
      </w:r>
      <w:r w:rsidR="007F44EF" w:rsidRPr="00B26804">
        <w:rPr>
          <w:rFonts w:ascii="Times New Roman" w:hAnsi="Times New Roman" w:cs="Times New Roman"/>
          <w:sz w:val="28"/>
          <w:szCs w:val="28"/>
        </w:rPr>
        <w:t>и</w:t>
      </w:r>
      <w:r w:rsidRPr="00B26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Критериев</w:t>
      </w:r>
      <w:r w:rsidR="0087058D">
        <w:rPr>
          <w:rFonts w:ascii="Times New Roman" w:hAnsi="Times New Roman" w:cs="Times New Roman"/>
          <w:sz w:val="28"/>
          <w:szCs w:val="28"/>
        </w:rPr>
        <w:t>,</w:t>
      </w:r>
      <w:r w:rsidR="003D3B90">
        <w:rPr>
          <w:rFonts w:ascii="Times New Roman" w:hAnsi="Times New Roman" w:cs="Times New Roman"/>
          <w:sz w:val="28"/>
          <w:szCs w:val="28"/>
        </w:rPr>
        <w:t xml:space="preserve"> подготовленн</w:t>
      </w:r>
      <w:r w:rsidR="00513528">
        <w:rPr>
          <w:rFonts w:ascii="Times New Roman" w:hAnsi="Times New Roman" w:cs="Times New Roman"/>
          <w:sz w:val="28"/>
          <w:szCs w:val="28"/>
        </w:rPr>
        <w:t>ую</w:t>
      </w:r>
      <w:r w:rsidR="003D3B9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26804">
        <w:rPr>
          <w:rFonts w:ascii="Times New Roman" w:hAnsi="Times New Roman" w:cs="Times New Roman"/>
          <w:sz w:val="28"/>
          <w:szCs w:val="28"/>
        </w:rPr>
        <w:t>,</w:t>
      </w:r>
      <w:r w:rsidR="003D3B90">
        <w:rPr>
          <w:rFonts w:ascii="Times New Roman" w:hAnsi="Times New Roman" w:cs="Times New Roman"/>
          <w:sz w:val="28"/>
          <w:szCs w:val="28"/>
        </w:rPr>
        <w:t xml:space="preserve"> установленной приложением 2 к настоящему Положению</w:t>
      </w:r>
      <w:r w:rsidR="00921073">
        <w:rPr>
          <w:rFonts w:ascii="Times New Roman" w:hAnsi="Times New Roman" w:cs="Times New Roman"/>
          <w:sz w:val="28"/>
          <w:szCs w:val="28"/>
        </w:rPr>
        <w:t>.</w:t>
      </w:r>
    </w:p>
    <w:p w:rsidR="00E15C95" w:rsidRDefault="0082431F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премировании</w:t>
      </w:r>
      <w:r w:rsidR="007F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информация о </w:t>
      </w:r>
      <w:r w:rsidR="00930F78" w:rsidRPr="00B26804">
        <w:rPr>
          <w:rFonts w:ascii="Times New Roman" w:hAnsi="Times New Roman" w:cs="Times New Roman"/>
          <w:sz w:val="28"/>
          <w:szCs w:val="28"/>
        </w:rPr>
        <w:t>выполнени</w:t>
      </w:r>
      <w:r w:rsidR="007F44EF" w:rsidRPr="00B26804">
        <w:rPr>
          <w:rFonts w:ascii="Times New Roman" w:hAnsi="Times New Roman" w:cs="Times New Roman"/>
          <w:sz w:val="28"/>
          <w:szCs w:val="28"/>
        </w:rPr>
        <w:t>и</w:t>
      </w:r>
      <w:r w:rsidR="00930F78">
        <w:rPr>
          <w:rFonts w:ascii="Times New Roman" w:hAnsi="Times New Roman" w:cs="Times New Roman"/>
          <w:sz w:val="28"/>
          <w:szCs w:val="28"/>
        </w:rPr>
        <w:t xml:space="preserve"> </w:t>
      </w:r>
      <w:r w:rsidR="00FA138A">
        <w:rPr>
          <w:rFonts w:ascii="Times New Roman" w:hAnsi="Times New Roman" w:cs="Times New Roman"/>
          <w:sz w:val="28"/>
          <w:szCs w:val="28"/>
        </w:rPr>
        <w:t xml:space="preserve">Критериев </w:t>
      </w:r>
      <w:r>
        <w:rPr>
          <w:rFonts w:ascii="Times New Roman" w:hAnsi="Times New Roman" w:cs="Times New Roman"/>
          <w:sz w:val="28"/>
          <w:szCs w:val="28"/>
        </w:rPr>
        <w:t>рассматривается</w:t>
      </w:r>
      <w:r w:rsidR="007F44E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F44EF">
        <w:rPr>
          <w:rFonts w:ascii="Times New Roman" w:hAnsi="Times New Roman" w:cs="Times New Roman"/>
          <w:sz w:val="28"/>
          <w:szCs w:val="28"/>
        </w:rPr>
        <w:t>, состоящ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F44EF">
        <w:rPr>
          <w:rFonts w:ascii="Times New Roman" w:hAnsi="Times New Roman" w:cs="Times New Roman"/>
          <w:sz w:val="28"/>
          <w:szCs w:val="28"/>
        </w:rPr>
        <w:t xml:space="preserve"> из</w:t>
      </w:r>
      <w:r w:rsidR="00FA138A">
        <w:rPr>
          <w:rFonts w:ascii="Times New Roman" w:hAnsi="Times New Roman" w:cs="Times New Roman"/>
          <w:sz w:val="28"/>
          <w:szCs w:val="28"/>
        </w:rPr>
        <w:t xml:space="preserve"> председателей постоянных комитетов Думы Калининского муниципального округа Тверской области</w:t>
      </w:r>
      <w:r w:rsidR="00E15C95">
        <w:rPr>
          <w:rFonts w:ascii="Times New Roman" w:hAnsi="Times New Roman" w:cs="Times New Roman"/>
          <w:sz w:val="28"/>
          <w:szCs w:val="28"/>
        </w:rPr>
        <w:t>.</w:t>
      </w:r>
    </w:p>
    <w:p w:rsidR="00DE0106" w:rsidRDefault="00E15C95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Персональный состав Комиссии утверждается постановлением </w:t>
      </w:r>
      <w:r w:rsidR="00FD2DF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 Тверской области.</w:t>
      </w:r>
      <w:r w:rsidR="00824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CB" w:rsidRDefault="00DE0106" w:rsidP="00DA14C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82431F">
        <w:rPr>
          <w:rFonts w:ascii="Times New Roman" w:hAnsi="Times New Roman" w:cs="Times New Roman"/>
          <w:sz w:val="28"/>
          <w:szCs w:val="28"/>
        </w:rPr>
        <w:t>в течение 10 календарных дней с момента поступления в Думу Калининского муниципального округа Тверской области</w:t>
      </w:r>
      <w:r w:rsidR="00513528">
        <w:rPr>
          <w:rFonts w:ascii="Times New Roman" w:hAnsi="Times New Roman" w:cs="Times New Roman"/>
          <w:sz w:val="28"/>
          <w:szCs w:val="28"/>
        </w:rPr>
        <w:t xml:space="preserve"> вышеуказанных документов</w:t>
      </w:r>
      <w:r w:rsidR="00E15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51352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4CA3">
        <w:rPr>
          <w:rFonts w:ascii="Times New Roman" w:hAnsi="Times New Roman" w:cs="Times New Roman"/>
          <w:sz w:val="28"/>
          <w:szCs w:val="28"/>
        </w:rPr>
        <w:t>готовит заключение о выполнении Критериев</w:t>
      </w:r>
      <w:r w:rsidR="00DF29E7">
        <w:rPr>
          <w:rFonts w:ascii="Times New Roman" w:hAnsi="Times New Roman" w:cs="Times New Roman"/>
          <w:sz w:val="28"/>
          <w:szCs w:val="28"/>
        </w:rPr>
        <w:t xml:space="preserve"> </w:t>
      </w:r>
      <w:r w:rsidR="00344CA3">
        <w:rPr>
          <w:rFonts w:ascii="Times New Roman" w:hAnsi="Times New Roman" w:cs="Times New Roman"/>
          <w:sz w:val="28"/>
          <w:szCs w:val="28"/>
        </w:rPr>
        <w:t>и определяет</w:t>
      </w:r>
      <w:r w:rsidR="00E15C95">
        <w:rPr>
          <w:rFonts w:ascii="Times New Roman" w:hAnsi="Times New Roman" w:cs="Times New Roman"/>
          <w:sz w:val="28"/>
          <w:szCs w:val="28"/>
        </w:rPr>
        <w:t xml:space="preserve"> </w:t>
      </w:r>
      <w:r w:rsidR="00344CA3">
        <w:rPr>
          <w:rFonts w:ascii="Times New Roman" w:hAnsi="Times New Roman" w:cs="Times New Roman"/>
          <w:sz w:val="28"/>
          <w:szCs w:val="28"/>
        </w:rPr>
        <w:t>размер премии за выполнение особо важных и сложных заданий</w:t>
      </w:r>
      <w:r w:rsidR="00E15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к </w:t>
      </w:r>
      <w:r w:rsidR="00E15C95">
        <w:rPr>
          <w:rFonts w:ascii="Times New Roman" w:hAnsi="Times New Roman" w:cs="Times New Roman"/>
          <w:sz w:val="28"/>
          <w:szCs w:val="28"/>
        </w:rPr>
        <w:t>выплате лицу, замещающему муниципальную должность</w:t>
      </w:r>
      <w:r w:rsidR="00DF29E7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3 к настоящему Положению.</w:t>
      </w:r>
      <w:r w:rsidR="0082431F">
        <w:rPr>
          <w:rFonts w:ascii="Times New Roman" w:hAnsi="Times New Roman" w:cs="Times New Roman"/>
          <w:sz w:val="28"/>
          <w:szCs w:val="28"/>
        </w:rPr>
        <w:t>»</w:t>
      </w:r>
      <w:r w:rsidR="00003B29">
        <w:rPr>
          <w:rFonts w:ascii="Times New Roman" w:hAnsi="Times New Roman" w:cs="Times New Roman"/>
          <w:sz w:val="28"/>
          <w:szCs w:val="28"/>
        </w:rPr>
        <w:t>.</w:t>
      </w:r>
    </w:p>
    <w:p w:rsidR="00921073" w:rsidRDefault="00DA14CB" w:rsidP="00DA14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073">
        <w:rPr>
          <w:rFonts w:ascii="Times New Roman" w:hAnsi="Times New Roman" w:cs="Times New Roman"/>
          <w:sz w:val="28"/>
          <w:szCs w:val="28"/>
        </w:rPr>
        <w:t>Дополнить Приложением</w:t>
      </w:r>
      <w:r w:rsidR="003D3B90">
        <w:rPr>
          <w:rFonts w:ascii="Times New Roman" w:hAnsi="Times New Roman" w:cs="Times New Roman"/>
          <w:sz w:val="28"/>
          <w:szCs w:val="28"/>
        </w:rPr>
        <w:t xml:space="preserve"> 1</w:t>
      </w:r>
      <w:r w:rsidRPr="00921073">
        <w:rPr>
          <w:rFonts w:ascii="Times New Roman" w:hAnsi="Times New Roman" w:cs="Times New Roman"/>
          <w:sz w:val="28"/>
          <w:szCs w:val="28"/>
        </w:rPr>
        <w:t xml:space="preserve"> (</w:t>
      </w:r>
      <w:r w:rsidR="00513528">
        <w:rPr>
          <w:rFonts w:ascii="Times New Roman" w:hAnsi="Times New Roman" w:cs="Times New Roman"/>
          <w:sz w:val="28"/>
          <w:szCs w:val="28"/>
        </w:rPr>
        <w:t>Приложение 1 к настоящему решению</w:t>
      </w:r>
      <w:r w:rsidRPr="00921073">
        <w:rPr>
          <w:rFonts w:ascii="Times New Roman" w:hAnsi="Times New Roman" w:cs="Times New Roman"/>
          <w:sz w:val="28"/>
          <w:szCs w:val="28"/>
        </w:rPr>
        <w:t>).</w:t>
      </w:r>
    </w:p>
    <w:p w:rsidR="00044836" w:rsidRDefault="00044836" w:rsidP="00DA14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2 (</w:t>
      </w:r>
      <w:r w:rsidR="00513528">
        <w:rPr>
          <w:rFonts w:ascii="Times New Roman" w:hAnsi="Times New Roman" w:cs="Times New Roman"/>
          <w:sz w:val="28"/>
          <w:szCs w:val="28"/>
        </w:rPr>
        <w:t>Приложение 2 к настоящему решению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4836" w:rsidRDefault="00044836" w:rsidP="00DA14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3 (</w:t>
      </w:r>
      <w:r w:rsidR="00513528">
        <w:rPr>
          <w:rFonts w:ascii="Times New Roman" w:hAnsi="Times New Roman" w:cs="Times New Roman"/>
          <w:sz w:val="28"/>
          <w:szCs w:val="28"/>
        </w:rPr>
        <w:t>Приложение 3 к настоящему решению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14CB" w:rsidRPr="00921073" w:rsidRDefault="00DA14CB" w:rsidP="0092107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073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DA14CB" w:rsidRPr="00491620" w:rsidRDefault="00DA14CB" w:rsidP="00DA14C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162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DA14CB" w:rsidRDefault="00DA14CB" w:rsidP="00DA14C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162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постоянный комитет по </w:t>
      </w:r>
      <w:r>
        <w:rPr>
          <w:rFonts w:ascii="Times New Roman" w:hAnsi="Times New Roman" w:cs="Times New Roman"/>
          <w:sz w:val="28"/>
          <w:szCs w:val="28"/>
        </w:rPr>
        <w:t>вопросам местного самоуправления, регламенту и депутатской этике</w:t>
      </w:r>
      <w:r w:rsidRPr="004916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Сипягин А.Н.</w:t>
      </w:r>
      <w:r w:rsidRPr="00491620">
        <w:rPr>
          <w:rFonts w:ascii="Times New Roman" w:hAnsi="Times New Roman" w:cs="Times New Roman"/>
          <w:sz w:val="28"/>
          <w:szCs w:val="28"/>
        </w:rPr>
        <w:t>).</w:t>
      </w:r>
    </w:p>
    <w:p w:rsidR="00003B29" w:rsidRPr="00491620" w:rsidRDefault="00003B29" w:rsidP="00DA14CB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4CB" w:rsidRPr="00491620" w:rsidRDefault="00DA14CB" w:rsidP="00DA14C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14CB" w:rsidRPr="00491620" w:rsidRDefault="00DA14CB" w:rsidP="00DA14C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1620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DA14CB" w:rsidRDefault="00DA14CB" w:rsidP="00DA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20">
        <w:rPr>
          <w:rFonts w:ascii="Times New Roman" w:hAnsi="Times New Roman" w:cs="Times New Roman"/>
          <w:sz w:val="28"/>
          <w:szCs w:val="28"/>
        </w:rPr>
        <w:t>округа Тверской области                                                                С.А. Румянцев</w:t>
      </w:r>
    </w:p>
    <w:p w:rsidR="00003B29" w:rsidRPr="00491620" w:rsidRDefault="00003B29" w:rsidP="00DA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4CB" w:rsidRPr="00491620" w:rsidRDefault="00DA14CB" w:rsidP="00DA14C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528" w:rsidRDefault="00513528" w:rsidP="0051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Исполняющий обязанности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513528" w:rsidRDefault="00513528" w:rsidP="00513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Думы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Калининского 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</w:p>
    <w:p w:rsidR="00513528" w:rsidRDefault="00513528" w:rsidP="005135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E448E9">
        <w:rPr>
          <w:rFonts w:ascii="Times New Roman" w:eastAsia="Times New Roman" w:hAnsi="Times New Roman" w:cs="Times New Roman"/>
          <w:color w:val="1A1A1A"/>
          <w:sz w:val="28"/>
          <w:szCs w:val="28"/>
        </w:rPr>
        <w:t>круга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48E9">
        <w:rPr>
          <w:rFonts w:ascii="Times New Roman" w:hAnsi="Times New Roman" w:cs="Times New Roman"/>
          <w:color w:val="1A1A1A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                                   С.Е. Рожков</w:t>
      </w:r>
    </w:p>
    <w:p w:rsidR="0034448A" w:rsidRPr="00E448E9" w:rsidRDefault="0034448A" w:rsidP="005135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528" w:rsidRPr="00E448E9" w:rsidRDefault="00513528" w:rsidP="00513528">
      <w:pPr>
        <w:spacing w:after="0" w:line="240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DA14CB" w:rsidRDefault="00DA14CB" w:rsidP="00DA14CB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4448A" w:rsidRDefault="0034448A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</w:p>
    <w:p w:rsidR="00513528" w:rsidRPr="00E448E9" w:rsidRDefault="00513528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4448A" w:rsidRDefault="00513528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513528" w:rsidRPr="00E448E9" w:rsidRDefault="00513528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4448A">
        <w:rPr>
          <w:rFonts w:ascii="Times New Roman" w:hAnsi="Times New Roman" w:cs="Times New Roman"/>
          <w:sz w:val="28"/>
          <w:szCs w:val="28"/>
        </w:rPr>
        <w:t xml:space="preserve"> </w:t>
      </w:r>
      <w:r w:rsidRPr="00E448E9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513528" w:rsidRDefault="00003B29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сентября 2025 г. № 447</w:t>
      </w:r>
    </w:p>
    <w:p w:rsidR="0034448A" w:rsidRDefault="0034448A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«Приложение 1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к Положению об особенностях правового статуса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 лица, замещающего в муниципальном образовании 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Калининский муниципальный округ Тверской области 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муниципальную должность на постоянной основе</w:t>
      </w:r>
    </w:p>
    <w:p w:rsidR="0034448A" w:rsidRPr="0034448A" w:rsidRDefault="0034448A" w:rsidP="0034448A">
      <w:pPr>
        <w:spacing w:line="256" w:lineRule="auto"/>
        <w:ind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48A" w:rsidRPr="0034448A" w:rsidRDefault="0034448A" w:rsidP="0034448A">
      <w:pPr>
        <w:spacing w:line="256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48A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для определения размера и выплаты премии за выполнение особо важных и сложных заданий, лицу, замещающему муниципальную должность на постоянной основе </w:t>
      </w:r>
    </w:p>
    <w:tbl>
      <w:tblPr>
        <w:tblStyle w:val="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843"/>
        <w:gridCol w:w="2835"/>
        <w:gridCol w:w="1134"/>
      </w:tblGrid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№№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Показатели премирования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 xml:space="preserve">Удельный вес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 xml:space="preserve">Соблюдение ограничений, выполнение обязательств, не нарушение запретов, связанных с замещением муниципальной должности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Высокий результат -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полное соблюдение показателя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Низкий результат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– нарушение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Организация и проведение официальных и иных публичных массовых мероприятий межмуниципального, местного значения (в том числе, референдумов, публичных торжеств, праздничных мероприятий, форумов, семинаров)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Высокий результат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–достижение запланированных показателей;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Средний результат –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отклонение от запланированных показателей менее 30%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 -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отклонение от запланированных показателей более 30%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Конструктивная инициатива, профессионализм и компетентность, а также применение в работе современных форм и методов организации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Высокий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деятельности администрации 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Средний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эффективность деятельности администрации составляет более 70%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Низкий результат-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эффективность деятельности администрации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менее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 xml:space="preserve">Регулярное выполнение в течение квартала служебных обязанностей за пределами нормальной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родолжительности рабочего времени, а также в выходные и праздничные дни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Высокий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более 15 дней в месяц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Средней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не менее 8 дней в месяц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менее 8 дней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Соблюдение сроков представления отчетности в федеральные органы государственной власти и органы государственной власти Тверской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Высокий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соблюдение сроков в полном объеме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Средний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не более 1 нарушения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более одного нарушения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 xml:space="preserve">Отсутствие неисполненных представлений, предписаний контролирующих органов государственной власти, в том числе по вопросам полноты и достоверности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редставляемой бюджетной отчетности, формированию местного бюджета по доходам и результативности расходов по итогам года/квартала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Высокий результат –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неисполненные предписания отсутствуют, либо не исполнены по объективным причинам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Средний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не исполнено менее </w:t>
            </w:r>
            <w:proofErr w:type="gramStart"/>
            <w:r w:rsidRPr="0034448A">
              <w:rPr>
                <w:rFonts w:ascii="Times New Roman" w:hAnsi="Times New Roman"/>
                <w:sz w:val="28"/>
                <w:szCs w:val="28"/>
              </w:rPr>
              <w:t>5  представлений</w:t>
            </w:r>
            <w:proofErr w:type="gramEnd"/>
            <w:r w:rsidRPr="0034448A">
              <w:rPr>
                <w:rFonts w:ascii="Times New Roman" w:hAnsi="Times New Roman"/>
                <w:sz w:val="28"/>
                <w:szCs w:val="28"/>
              </w:rPr>
              <w:t>, предписаний без объективных причин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Низкий результат -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не исполнено более </w:t>
            </w:r>
            <w:proofErr w:type="gramStart"/>
            <w:r w:rsidRPr="0034448A">
              <w:rPr>
                <w:rFonts w:ascii="Times New Roman" w:hAnsi="Times New Roman"/>
                <w:sz w:val="28"/>
                <w:szCs w:val="28"/>
              </w:rPr>
              <w:t>5  представлений</w:t>
            </w:r>
            <w:proofErr w:type="gramEnd"/>
            <w:r w:rsidRPr="0034448A">
              <w:rPr>
                <w:rFonts w:ascii="Times New Roman" w:hAnsi="Times New Roman"/>
                <w:sz w:val="28"/>
                <w:szCs w:val="28"/>
              </w:rPr>
              <w:t>, предписаний без объективных  причин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Обеспечение эффективности деятельности администрации Калининского муниципального округа, ее отраслевых (функциональных) органов и территориальных отделов в рамках бюджетного процесса (выполнение доходной и расходной части бюджета, исполнение муниципальных программ, муниципальных заданий)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Высокий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достижение плановых бюджетных показателей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Средний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–уменьшение плановых бюджетных показателей от первоначального значения не более 20%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- уменьшение плановых бюджетных показателей от первоначального значения более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Соблюдение служебной дисциплины, в том числе своевременность, полнота, качество исполнения служебных обязанностей, исполнения поручений Губернатора Тверской области, решений и поручений Думы Калининского муниципального округа Тверской области, постоянных комитетов и Координационного Совета Думы Калининского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Высокий результат –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полное, своевременное и качественное исполнение поручений, либо неисполнение поручений по объективным причинам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Средний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наличие трех и менее неисполненных или некачественно исполненных поручений без объективных причин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 -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наличие трех и более неисполненных или некачественно исполненных поручений без объективных причин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Своевременное и качественное рассмотрение обращений граждан, органов государственной власти и местного самоуправления, предприятий, учреждений и организаций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Высокий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отсутствие повторных обращений по одному и тому же вопросу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Средний результат – 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наличие менее 5 повторных обращений по одному и тому же вопросу</w:t>
            </w: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 -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наличие более 5 повторных обращений по одному и тому же вопросу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Организация антикоррупционной работы в администрации Калининского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Высокий результат –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>работа организована в соответствии с требованиями законодательства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Низкий результат</w:t>
            </w:r>
            <w:r w:rsidRPr="0034448A">
              <w:rPr>
                <w:rFonts w:ascii="Times New Roman" w:hAnsi="Times New Roman"/>
                <w:sz w:val="28"/>
                <w:szCs w:val="28"/>
              </w:rPr>
              <w:t xml:space="preserve"> – имеются нарушения законодательства о коррупции</w:t>
            </w:r>
          </w:p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4448A" w:rsidRPr="0034448A" w:rsidTr="003444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48A">
              <w:rPr>
                <w:rFonts w:ascii="Times New Roman" w:hAnsi="Times New Roman"/>
                <w:b/>
                <w:sz w:val="28"/>
                <w:szCs w:val="28"/>
              </w:rPr>
              <w:t>от 100 до 0</w:t>
            </w:r>
          </w:p>
        </w:tc>
      </w:tr>
    </w:tbl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Конкретные размеры премии определяются на основании достигнутых результатов по показателям премирования (полученных балов) лицом, замещающим муниципальную должность на постоянной основе. 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 решению Думы Калининского 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48A">
        <w:rPr>
          <w:rFonts w:ascii="Times New Roman" w:eastAsia="Calibri" w:hAnsi="Times New Roman" w:cs="Times New Roman"/>
          <w:sz w:val="28"/>
          <w:szCs w:val="28"/>
        </w:rPr>
        <w:t>Тверской области</w:t>
      </w: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«25» сентября 2025 г. № 447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«Приложение 2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к Положению об особенностях правового статуса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 лица, замещающего в муниципальном образовании 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Калининский муниципальный округ Тверской области </w:t>
      </w: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муниципальную должность на постоянной основе</w:t>
      </w: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48A">
        <w:rPr>
          <w:rFonts w:ascii="Times New Roman" w:eastAsia="Calibri" w:hAnsi="Times New Roman" w:cs="Times New Roman"/>
          <w:b/>
          <w:sz w:val="28"/>
          <w:szCs w:val="28"/>
        </w:rPr>
        <w:t>Информация о выполнении Критериев для определения размера и выплаты премии за выполнение особо важных и сложных заданий, лицу, замещающему муниципальную должность на постоянной основе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493" w:type="dxa"/>
        <w:tblInd w:w="0" w:type="dxa"/>
        <w:tblLook w:val="04A0" w:firstRow="1" w:lastRow="0" w:firstColumn="1" w:lastColumn="0" w:noHBand="0" w:noVBand="1"/>
      </w:tblPr>
      <w:tblGrid>
        <w:gridCol w:w="892"/>
        <w:gridCol w:w="4237"/>
        <w:gridCol w:w="4364"/>
      </w:tblGrid>
      <w:tr w:rsidR="0034448A" w:rsidRPr="0034448A" w:rsidTr="0034448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№№ п/п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Показатели премирования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Фактическое исполнение*</w:t>
            </w:r>
          </w:p>
        </w:tc>
      </w:tr>
      <w:tr w:rsidR="0034448A" w:rsidRPr="0034448A" w:rsidTr="0034448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* Указывается фактическое исполнение критерия на момент представления ходатайства о премировании, в случае неполного исполнения критерия, дается пояснение о причинах неисполнения. «</w:t>
      </w: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3 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 решению Думы Калининского 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Тверской области</w:t>
      </w: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«25» сентября 2025 г. № 447</w:t>
      </w: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«Приложение 3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к Положению об особенностях правового статуса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 лица, замещающего в муниципальном образовании </w:t>
      </w:r>
    </w:p>
    <w:p w:rsidR="0034448A" w:rsidRPr="0034448A" w:rsidRDefault="0034448A" w:rsidP="0034448A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 xml:space="preserve">Калининский муниципальный округ Тверской области </w:t>
      </w: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муниципальную должность на постоянной основе</w:t>
      </w:r>
    </w:p>
    <w:p w:rsid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line="256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48A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о выполнении Критериев для определения размера и выплаты премии за выполнение особо важных и сложных заданий, лицу, замещающему муниципальную должность на постоянной основе </w:t>
      </w:r>
    </w:p>
    <w:p w:rsidR="0034448A" w:rsidRPr="0034448A" w:rsidRDefault="0034448A" w:rsidP="0034448A">
      <w:pPr>
        <w:spacing w:line="256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2551"/>
        <w:gridCol w:w="2268"/>
        <w:gridCol w:w="1701"/>
      </w:tblGrid>
      <w:tr w:rsidR="0034448A" w:rsidRPr="0034448A" w:rsidTr="003444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№№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Показатели премирования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Фактическое исполнение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48A" w:rsidRPr="0034448A" w:rsidTr="003444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48A" w:rsidRPr="0034448A" w:rsidTr="0034448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8A" w:rsidRPr="0034448A" w:rsidRDefault="0034448A" w:rsidP="0034448A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48A">
              <w:rPr>
                <w:rFonts w:ascii="Times New Roman" w:hAnsi="Times New Roman"/>
                <w:sz w:val="28"/>
                <w:szCs w:val="28"/>
              </w:rPr>
              <w:t>от 100 до 0</w:t>
            </w:r>
          </w:p>
        </w:tc>
      </w:tr>
    </w:tbl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48A" w:rsidRPr="0034448A" w:rsidRDefault="0034448A" w:rsidP="0034448A">
      <w:pPr>
        <w:spacing w:after="0" w:line="240" w:lineRule="auto"/>
        <w:ind w:right="14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8A">
        <w:rPr>
          <w:rFonts w:ascii="Times New Roman" w:eastAsia="Calibri" w:hAnsi="Times New Roman" w:cs="Times New Roman"/>
          <w:sz w:val="28"/>
          <w:szCs w:val="28"/>
        </w:rPr>
        <w:t>*Решение комиссии о рекомендуемом размере премии за выполнение особо важных и сложных заданий, подлежащей выплате лицу, замещающему муниципальную должность.»</w:t>
      </w:r>
    </w:p>
    <w:p w:rsidR="00513528" w:rsidRDefault="00513528" w:rsidP="00513528">
      <w:pPr>
        <w:spacing w:after="0" w:line="240" w:lineRule="auto"/>
        <w:ind w:right="261"/>
        <w:jc w:val="right"/>
        <w:rPr>
          <w:rFonts w:ascii="Times New Roman" w:hAnsi="Times New Roman" w:cs="Times New Roman"/>
          <w:sz w:val="28"/>
          <w:szCs w:val="28"/>
        </w:rPr>
      </w:pPr>
    </w:p>
    <w:sectPr w:rsidR="00513528" w:rsidSect="003444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40121"/>
    <w:multiLevelType w:val="hybridMultilevel"/>
    <w:tmpl w:val="B104694C"/>
    <w:lvl w:ilvl="0" w:tplc="89E208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0855"/>
    <w:multiLevelType w:val="hybridMultilevel"/>
    <w:tmpl w:val="91029A00"/>
    <w:lvl w:ilvl="0" w:tplc="1C1CE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472456"/>
    <w:multiLevelType w:val="hybridMultilevel"/>
    <w:tmpl w:val="C3402944"/>
    <w:lvl w:ilvl="0" w:tplc="4BCA05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EA0866"/>
    <w:multiLevelType w:val="hybridMultilevel"/>
    <w:tmpl w:val="5E88FC84"/>
    <w:lvl w:ilvl="0" w:tplc="B12A36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CB"/>
    <w:rsid w:val="00003B29"/>
    <w:rsid w:val="00044836"/>
    <w:rsid w:val="000A67E3"/>
    <w:rsid w:val="001646DB"/>
    <w:rsid w:val="001F23E3"/>
    <w:rsid w:val="0034448A"/>
    <w:rsid w:val="00344CA3"/>
    <w:rsid w:val="0035316C"/>
    <w:rsid w:val="003D3B90"/>
    <w:rsid w:val="00436FFA"/>
    <w:rsid w:val="004F5C5B"/>
    <w:rsid w:val="00513528"/>
    <w:rsid w:val="00603225"/>
    <w:rsid w:val="00615989"/>
    <w:rsid w:val="00691C29"/>
    <w:rsid w:val="007F44EF"/>
    <w:rsid w:val="0082431F"/>
    <w:rsid w:val="0087058D"/>
    <w:rsid w:val="008B7A98"/>
    <w:rsid w:val="00921073"/>
    <w:rsid w:val="00930F78"/>
    <w:rsid w:val="00B26804"/>
    <w:rsid w:val="00B64756"/>
    <w:rsid w:val="00B72202"/>
    <w:rsid w:val="00DA14CB"/>
    <w:rsid w:val="00DE0106"/>
    <w:rsid w:val="00DF29E7"/>
    <w:rsid w:val="00E15C95"/>
    <w:rsid w:val="00EA03A3"/>
    <w:rsid w:val="00EF4328"/>
    <w:rsid w:val="00EF5418"/>
    <w:rsid w:val="00FA138A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7F592-927C-4C86-849D-EF72C97B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A14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A14CB"/>
    <w:pPr>
      <w:ind w:left="720"/>
      <w:contextualSpacing/>
    </w:pPr>
  </w:style>
  <w:style w:type="paragraph" w:customStyle="1" w:styleId="ConsPlusNormal">
    <w:name w:val="ConsPlusNormal"/>
    <w:rsid w:val="00DA14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DA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38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3444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18</cp:revision>
  <cp:lastPrinted>2025-09-25T07:15:00Z</cp:lastPrinted>
  <dcterms:created xsi:type="dcterms:W3CDTF">2025-09-15T12:28:00Z</dcterms:created>
  <dcterms:modified xsi:type="dcterms:W3CDTF">2025-09-25T13:45:00Z</dcterms:modified>
</cp:coreProperties>
</file>