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8A" w:rsidRPr="00203869" w:rsidRDefault="009E7B8A" w:rsidP="009E7B8A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noProof/>
          <w:sz w:val="28"/>
          <w:szCs w:val="28"/>
          <w:lang w:eastAsia="ru-RU"/>
        </w:rPr>
        <w:drawing>
          <wp:inline distT="0" distB="0" distL="0" distR="0" wp14:anchorId="6FD2E395" wp14:editId="0871C7AA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B8A" w:rsidRPr="00203869" w:rsidRDefault="009E7B8A" w:rsidP="009E7B8A">
      <w:pPr>
        <w:ind w:right="-29"/>
        <w:jc w:val="center"/>
        <w:rPr>
          <w:b/>
          <w:sz w:val="28"/>
          <w:szCs w:val="28"/>
        </w:rPr>
      </w:pPr>
    </w:p>
    <w:p w:rsidR="009E7B8A" w:rsidRPr="00203869" w:rsidRDefault="009E7B8A" w:rsidP="009E7B8A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ДУМА</w:t>
      </w:r>
    </w:p>
    <w:p w:rsidR="009E7B8A" w:rsidRPr="00203869" w:rsidRDefault="009E7B8A" w:rsidP="009E7B8A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КАЛИНИНСКОГО МУНИЦИПАЛЬНОГО ОКРУГА</w:t>
      </w:r>
    </w:p>
    <w:p w:rsidR="009E7B8A" w:rsidRPr="00203869" w:rsidRDefault="009E7B8A" w:rsidP="009E7B8A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ТВЕРСКОЙ ОБЛАСТИ</w:t>
      </w:r>
    </w:p>
    <w:p w:rsidR="009E7B8A" w:rsidRPr="00203869" w:rsidRDefault="009E7B8A" w:rsidP="009E7B8A">
      <w:pPr>
        <w:ind w:right="-29"/>
        <w:jc w:val="center"/>
        <w:rPr>
          <w:b/>
          <w:sz w:val="28"/>
          <w:szCs w:val="28"/>
        </w:rPr>
      </w:pPr>
    </w:p>
    <w:p w:rsidR="009E7B8A" w:rsidRPr="00203869" w:rsidRDefault="009E7B8A" w:rsidP="009E7B8A">
      <w:pPr>
        <w:ind w:right="-29"/>
        <w:jc w:val="center"/>
        <w:rPr>
          <w:sz w:val="28"/>
          <w:szCs w:val="28"/>
        </w:rPr>
      </w:pPr>
      <w:r w:rsidRPr="00203869">
        <w:rPr>
          <w:b/>
          <w:sz w:val="28"/>
          <w:szCs w:val="28"/>
        </w:rPr>
        <w:t>РЕШЕНИЕ</w:t>
      </w:r>
    </w:p>
    <w:p w:rsidR="009E7B8A" w:rsidRPr="00203869" w:rsidRDefault="009E7B8A" w:rsidP="009E7B8A">
      <w:pPr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 xml:space="preserve">от </w:t>
      </w:r>
      <w:r w:rsidR="00E9363A">
        <w:rPr>
          <w:sz w:val="28"/>
          <w:szCs w:val="28"/>
        </w:rPr>
        <w:t>«22» мая 2025 года</w:t>
      </w:r>
      <w:r w:rsidRPr="00203869">
        <w:rPr>
          <w:sz w:val="28"/>
          <w:szCs w:val="28"/>
        </w:rPr>
        <w:t xml:space="preserve">                                                                               </w:t>
      </w:r>
      <w:r w:rsidR="001260DA">
        <w:rPr>
          <w:sz w:val="28"/>
          <w:szCs w:val="28"/>
        </w:rPr>
        <w:t xml:space="preserve">    </w:t>
      </w:r>
      <w:r w:rsidRPr="00203869">
        <w:rPr>
          <w:sz w:val="28"/>
          <w:szCs w:val="28"/>
        </w:rPr>
        <w:t xml:space="preserve"> №  </w:t>
      </w:r>
      <w:r w:rsidR="001260DA">
        <w:rPr>
          <w:sz w:val="28"/>
          <w:szCs w:val="28"/>
        </w:rPr>
        <w:t>408</w:t>
      </w:r>
    </w:p>
    <w:p w:rsidR="009E7B8A" w:rsidRPr="00203869" w:rsidRDefault="009E7B8A" w:rsidP="009E7B8A">
      <w:pPr>
        <w:spacing w:after="1" w:line="220" w:lineRule="auto"/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>г. Тверь</w:t>
      </w:r>
    </w:p>
    <w:p w:rsidR="009E7B8A" w:rsidRDefault="009E7B8A" w:rsidP="009E7B8A">
      <w:pPr>
        <w:spacing w:after="1" w:line="220" w:lineRule="auto"/>
        <w:ind w:right="-29"/>
        <w:jc w:val="center"/>
        <w:rPr>
          <w:sz w:val="28"/>
          <w:szCs w:val="28"/>
        </w:rPr>
      </w:pPr>
    </w:p>
    <w:p w:rsidR="009E7B8A" w:rsidRPr="00203869" w:rsidRDefault="009E7B8A" w:rsidP="009E7B8A">
      <w:pPr>
        <w:spacing w:after="1" w:line="220" w:lineRule="auto"/>
        <w:ind w:right="-29"/>
        <w:jc w:val="center"/>
        <w:rPr>
          <w:sz w:val="28"/>
          <w:szCs w:val="28"/>
        </w:rPr>
      </w:pPr>
    </w:p>
    <w:p w:rsidR="009E7B8A" w:rsidRDefault="009E7B8A" w:rsidP="009E7B8A">
      <w:pPr>
        <w:ind w:right="-29"/>
        <w:jc w:val="center"/>
        <w:rPr>
          <w:b/>
          <w:bCs/>
          <w:sz w:val="28"/>
          <w:szCs w:val="28"/>
        </w:rPr>
      </w:pPr>
      <w:r w:rsidRPr="00203869">
        <w:rPr>
          <w:b/>
          <w:sz w:val="28"/>
          <w:szCs w:val="28"/>
        </w:rPr>
        <w:t xml:space="preserve">Об утверждении </w:t>
      </w:r>
      <w:r w:rsidRPr="00C87F8D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>а</w:t>
      </w:r>
      <w:r w:rsidRPr="00C87F8D">
        <w:rPr>
          <w:b/>
          <w:bCs/>
          <w:sz w:val="28"/>
          <w:szCs w:val="28"/>
        </w:rPr>
        <w:t xml:space="preserve"> внесения проектов муниципальных </w:t>
      </w:r>
    </w:p>
    <w:p w:rsidR="009E7B8A" w:rsidRDefault="009E7B8A" w:rsidP="009E7B8A">
      <w:pPr>
        <w:ind w:right="-29"/>
        <w:jc w:val="center"/>
        <w:rPr>
          <w:b/>
          <w:bCs/>
          <w:sz w:val="28"/>
          <w:szCs w:val="28"/>
        </w:rPr>
      </w:pPr>
      <w:r w:rsidRPr="00C87F8D">
        <w:rPr>
          <w:b/>
          <w:bCs/>
          <w:sz w:val="28"/>
          <w:szCs w:val="28"/>
        </w:rPr>
        <w:t xml:space="preserve">правовых актов в </w:t>
      </w:r>
      <w:r>
        <w:rPr>
          <w:b/>
          <w:bCs/>
          <w:sz w:val="28"/>
          <w:szCs w:val="28"/>
        </w:rPr>
        <w:t xml:space="preserve">Думу Калининского муниципального округа </w:t>
      </w:r>
    </w:p>
    <w:p w:rsidR="009E7B8A" w:rsidRDefault="009E7B8A" w:rsidP="009E7B8A">
      <w:pPr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Тверской области</w:t>
      </w:r>
    </w:p>
    <w:p w:rsidR="009E7B8A" w:rsidRPr="00203869" w:rsidRDefault="009E7B8A" w:rsidP="009E7B8A">
      <w:pPr>
        <w:ind w:right="-29"/>
        <w:jc w:val="center"/>
        <w:rPr>
          <w:sz w:val="28"/>
          <w:szCs w:val="28"/>
        </w:rPr>
      </w:pPr>
    </w:p>
    <w:p w:rsidR="009E7B8A" w:rsidRPr="00203869" w:rsidRDefault="009E7B8A" w:rsidP="009E7B8A">
      <w:pPr>
        <w:ind w:right="-29" w:firstLine="851"/>
        <w:jc w:val="both"/>
        <w:rPr>
          <w:sz w:val="28"/>
          <w:szCs w:val="28"/>
        </w:rPr>
      </w:pPr>
      <w:r w:rsidRPr="00203869">
        <w:rPr>
          <w:sz w:val="28"/>
          <w:szCs w:val="28"/>
        </w:rPr>
        <w:t xml:space="preserve">В соответствии с Федеральным </w:t>
      </w:r>
      <w:hyperlink r:id="rId6">
        <w:r w:rsidRPr="00203869">
          <w:rPr>
            <w:sz w:val="28"/>
            <w:szCs w:val="28"/>
          </w:rPr>
          <w:t>законом</w:t>
        </w:r>
      </w:hyperlink>
      <w:r w:rsidRPr="0020386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Думы Калининского муниципального округа Тверской области от 01.11.2023 № 2</w:t>
      </w:r>
      <w:r w:rsidRPr="009E7B8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Регламента Думы Калининского муниципального округа Тверской области»</w:t>
      </w:r>
      <w:r w:rsidRPr="002038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3869">
        <w:rPr>
          <w:sz w:val="28"/>
          <w:szCs w:val="28"/>
        </w:rPr>
        <w:t>Уставом Калининского муниципального округа Тверской области</w:t>
      </w:r>
      <w:r w:rsidR="00BF05CA">
        <w:rPr>
          <w:sz w:val="28"/>
          <w:szCs w:val="28"/>
        </w:rPr>
        <w:t>,</w:t>
      </w:r>
      <w:bookmarkStart w:id="0" w:name="_GoBack"/>
      <w:bookmarkEnd w:id="0"/>
      <w:r w:rsidRPr="00203869">
        <w:rPr>
          <w:sz w:val="28"/>
          <w:szCs w:val="28"/>
        </w:rPr>
        <w:t xml:space="preserve"> Дума Калининского муниципального округа Тверской области </w:t>
      </w:r>
      <w:r w:rsidRPr="00203869">
        <w:rPr>
          <w:b/>
          <w:sz w:val="28"/>
          <w:szCs w:val="28"/>
        </w:rPr>
        <w:t>решила:</w:t>
      </w:r>
    </w:p>
    <w:p w:rsidR="009E7B8A" w:rsidRPr="00203869" w:rsidRDefault="009E7B8A" w:rsidP="009E7B8A">
      <w:pPr>
        <w:pStyle w:val="a3"/>
        <w:widowControl/>
        <w:numPr>
          <w:ilvl w:val="0"/>
          <w:numId w:val="1"/>
        </w:numPr>
        <w:autoSpaceDE/>
        <w:autoSpaceDN/>
        <w:ind w:left="0" w:right="-29" w:firstLine="851"/>
        <w:contextualSpacing/>
        <w:rPr>
          <w:sz w:val="28"/>
          <w:szCs w:val="28"/>
        </w:rPr>
      </w:pPr>
      <w:r w:rsidRPr="0020386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внесения проектов муниципальных правовых актов в Думу Калининского муниципального округа Тверской области </w:t>
      </w:r>
      <w:r w:rsidRPr="00203869">
        <w:rPr>
          <w:sz w:val="28"/>
          <w:szCs w:val="28"/>
        </w:rPr>
        <w:t xml:space="preserve">(Приложение). </w:t>
      </w:r>
    </w:p>
    <w:p w:rsidR="009E7B8A" w:rsidRPr="00203869" w:rsidRDefault="009E7B8A" w:rsidP="009E7B8A">
      <w:pPr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3869">
        <w:rPr>
          <w:sz w:val="28"/>
          <w:szCs w:val="28"/>
        </w:rPr>
        <w:t xml:space="preserve">. 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9E7B8A" w:rsidRPr="00203869" w:rsidRDefault="009E7B8A" w:rsidP="009E7B8A">
      <w:pPr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3869">
        <w:rPr>
          <w:sz w:val="28"/>
          <w:szCs w:val="28"/>
        </w:rPr>
        <w:t>. Настоящее решение вступает в силу со дня его официального опубликования в сетевом издании газеты «Ленинское знамя».</w:t>
      </w:r>
    </w:p>
    <w:p w:rsidR="009E7B8A" w:rsidRPr="00203869" w:rsidRDefault="009E7B8A" w:rsidP="009E7B8A">
      <w:pPr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3869">
        <w:rPr>
          <w:sz w:val="28"/>
          <w:szCs w:val="28"/>
        </w:rPr>
        <w:t>. Контроль за исполнением настоящего решения возложить на постоянный комитет по</w:t>
      </w:r>
      <w:r>
        <w:rPr>
          <w:sz w:val="28"/>
          <w:szCs w:val="28"/>
        </w:rPr>
        <w:t xml:space="preserve"> вопросам местного самоуправления, регламенту и депутатской этике (Сипягин А.Н.)</w:t>
      </w:r>
      <w:r w:rsidRPr="00203869">
        <w:rPr>
          <w:sz w:val="28"/>
          <w:szCs w:val="28"/>
        </w:rPr>
        <w:t xml:space="preserve">. </w:t>
      </w:r>
    </w:p>
    <w:p w:rsidR="009E7B8A" w:rsidRPr="00203869" w:rsidRDefault="009E7B8A" w:rsidP="009E7B8A">
      <w:pPr>
        <w:ind w:right="-29" w:firstLine="851"/>
        <w:jc w:val="both"/>
        <w:rPr>
          <w:sz w:val="28"/>
          <w:szCs w:val="28"/>
        </w:rPr>
      </w:pPr>
    </w:p>
    <w:p w:rsidR="009E7B8A" w:rsidRPr="00203869" w:rsidRDefault="009E7B8A" w:rsidP="009E7B8A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>Глава Калининского муниципального</w:t>
      </w:r>
    </w:p>
    <w:p w:rsidR="009E7B8A" w:rsidRPr="00203869" w:rsidRDefault="009E7B8A" w:rsidP="009E7B8A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 xml:space="preserve">округа Тверской области                       </w:t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  <w:t xml:space="preserve">   </w:t>
      </w:r>
      <w:r w:rsidR="00E9363A">
        <w:rPr>
          <w:sz w:val="28"/>
          <w:szCs w:val="28"/>
        </w:rPr>
        <w:t xml:space="preserve">  </w:t>
      </w:r>
      <w:r w:rsidRPr="00203869">
        <w:rPr>
          <w:sz w:val="28"/>
          <w:szCs w:val="28"/>
        </w:rPr>
        <w:t xml:space="preserve">  С.А. Румянцев</w:t>
      </w:r>
    </w:p>
    <w:p w:rsidR="009E7B8A" w:rsidRPr="00203869" w:rsidRDefault="009E7B8A" w:rsidP="009E7B8A">
      <w:pPr>
        <w:ind w:right="-29"/>
        <w:jc w:val="both"/>
        <w:rPr>
          <w:sz w:val="28"/>
          <w:szCs w:val="28"/>
        </w:rPr>
      </w:pPr>
    </w:p>
    <w:p w:rsidR="00E9363A" w:rsidRDefault="00E9363A" w:rsidP="00E936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ED7696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:rsidR="00E9363A" w:rsidRDefault="00E9363A" w:rsidP="00E9363A">
      <w:pPr>
        <w:spacing w:line="276" w:lineRule="auto"/>
        <w:rPr>
          <w:sz w:val="28"/>
          <w:szCs w:val="28"/>
        </w:rPr>
      </w:pPr>
      <w:r w:rsidRPr="00ED7696">
        <w:rPr>
          <w:sz w:val="28"/>
          <w:szCs w:val="28"/>
        </w:rPr>
        <w:t>Думы Калининского</w:t>
      </w:r>
      <w:r>
        <w:rPr>
          <w:sz w:val="28"/>
          <w:szCs w:val="28"/>
        </w:rPr>
        <w:t xml:space="preserve"> </w:t>
      </w:r>
      <w:r w:rsidRPr="00ED7696">
        <w:rPr>
          <w:sz w:val="28"/>
          <w:szCs w:val="28"/>
        </w:rPr>
        <w:t>муниципального</w:t>
      </w:r>
    </w:p>
    <w:p w:rsidR="00E9363A" w:rsidRDefault="00E9363A" w:rsidP="00E9363A">
      <w:pPr>
        <w:spacing w:line="276" w:lineRule="auto"/>
      </w:pPr>
      <w:r w:rsidRPr="00ED7696">
        <w:rPr>
          <w:sz w:val="28"/>
          <w:szCs w:val="28"/>
        </w:rPr>
        <w:t xml:space="preserve">округа Тверской области         </w:t>
      </w:r>
      <w:r>
        <w:rPr>
          <w:sz w:val="28"/>
          <w:szCs w:val="28"/>
        </w:rPr>
        <w:t xml:space="preserve">           </w:t>
      </w:r>
      <w:r w:rsidRPr="00ED76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С.Е. Рожков</w:t>
      </w:r>
    </w:p>
    <w:p w:rsidR="009E7B8A" w:rsidRDefault="009E7B8A" w:rsidP="009E7B8A">
      <w:pPr>
        <w:ind w:right="-29"/>
        <w:jc w:val="both"/>
        <w:rPr>
          <w:sz w:val="28"/>
          <w:szCs w:val="28"/>
        </w:rPr>
      </w:pPr>
    </w:p>
    <w:p w:rsidR="00E9363A" w:rsidRPr="00203869" w:rsidRDefault="00E9363A" w:rsidP="009E7B8A">
      <w:pPr>
        <w:ind w:right="-29"/>
        <w:jc w:val="both"/>
        <w:rPr>
          <w:sz w:val="28"/>
          <w:szCs w:val="28"/>
        </w:rPr>
      </w:pPr>
    </w:p>
    <w:p w:rsidR="009E7B8A" w:rsidRPr="00203869" w:rsidRDefault="009E7B8A" w:rsidP="009E7B8A">
      <w:pPr>
        <w:ind w:right="-29"/>
        <w:jc w:val="right"/>
        <w:rPr>
          <w:sz w:val="28"/>
          <w:szCs w:val="28"/>
        </w:rPr>
      </w:pPr>
      <w:r w:rsidRPr="00203869">
        <w:rPr>
          <w:sz w:val="28"/>
          <w:szCs w:val="28"/>
        </w:rPr>
        <w:lastRenderedPageBreak/>
        <w:t>Приложение</w:t>
      </w:r>
    </w:p>
    <w:p w:rsidR="009E7B8A" w:rsidRPr="00203869" w:rsidRDefault="009E7B8A" w:rsidP="009E7B8A">
      <w:pPr>
        <w:ind w:right="-29"/>
        <w:jc w:val="right"/>
        <w:rPr>
          <w:sz w:val="28"/>
          <w:szCs w:val="28"/>
        </w:rPr>
      </w:pPr>
      <w:r w:rsidRPr="00203869">
        <w:rPr>
          <w:sz w:val="28"/>
          <w:szCs w:val="28"/>
        </w:rPr>
        <w:t xml:space="preserve">к решению Думы Калининского </w:t>
      </w:r>
    </w:p>
    <w:p w:rsidR="009E7B8A" w:rsidRPr="00203869" w:rsidRDefault="009E7B8A" w:rsidP="009E7B8A">
      <w:pPr>
        <w:ind w:right="-29"/>
        <w:jc w:val="right"/>
        <w:rPr>
          <w:sz w:val="28"/>
          <w:szCs w:val="28"/>
        </w:rPr>
      </w:pPr>
      <w:r w:rsidRPr="00203869">
        <w:rPr>
          <w:sz w:val="28"/>
          <w:szCs w:val="28"/>
        </w:rPr>
        <w:t xml:space="preserve">муниципального округа  </w:t>
      </w:r>
    </w:p>
    <w:p w:rsidR="009E7B8A" w:rsidRDefault="009E7B8A" w:rsidP="009E7B8A">
      <w:pPr>
        <w:ind w:right="-29"/>
        <w:jc w:val="right"/>
        <w:rPr>
          <w:sz w:val="28"/>
          <w:szCs w:val="28"/>
        </w:rPr>
      </w:pPr>
      <w:r w:rsidRPr="00203869">
        <w:rPr>
          <w:sz w:val="28"/>
          <w:szCs w:val="28"/>
        </w:rPr>
        <w:t>Тверской области</w:t>
      </w:r>
    </w:p>
    <w:p w:rsidR="009E7B8A" w:rsidRPr="00203869" w:rsidRDefault="001260DA" w:rsidP="009E7B8A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E7B8A">
        <w:rPr>
          <w:sz w:val="28"/>
          <w:szCs w:val="28"/>
        </w:rPr>
        <w:t>т</w:t>
      </w:r>
      <w:r>
        <w:rPr>
          <w:sz w:val="28"/>
          <w:szCs w:val="28"/>
        </w:rPr>
        <w:t xml:space="preserve"> «22» мая 2025</w:t>
      </w:r>
      <w:r w:rsidR="00D354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E7B8A">
        <w:rPr>
          <w:sz w:val="28"/>
          <w:szCs w:val="28"/>
        </w:rPr>
        <w:t>№</w:t>
      </w:r>
      <w:r>
        <w:rPr>
          <w:sz w:val="28"/>
          <w:szCs w:val="28"/>
        </w:rPr>
        <w:t xml:space="preserve"> 408</w:t>
      </w:r>
    </w:p>
    <w:p w:rsidR="00F55AC9" w:rsidRDefault="00F55AC9"/>
    <w:p w:rsidR="00BA5F90" w:rsidRDefault="00BA5F90"/>
    <w:p w:rsidR="00BA5F90" w:rsidRDefault="00BA5F90" w:rsidP="00BA5F90">
      <w:pPr>
        <w:ind w:right="-29"/>
        <w:jc w:val="center"/>
        <w:rPr>
          <w:b/>
          <w:bCs/>
          <w:sz w:val="28"/>
          <w:szCs w:val="28"/>
        </w:rPr>
      </w:pPr>
      <w:r w:rsidRPr="00C87F8D">
        <w:rPr>
          <w:b/>
          <w:bCs/>
          <w:sz w:val="28"/>
          <w:szCs w:val="28"/>
        </w:rPr>
        <w:t>Поряд</w:t>
      </w:r>
      <w:r w:rsidR="00E9363A">
        <w:rPr>
          <w:b/>
          <w:bCs/>
          <w:sz w:val="28"/>
          <w:szCs w:val="28"/>
        </w:rPr>
        <w:t>о</w:t>
      </w:r>
      <w:r w:rsidRPr="00C87F8D">
        <w:rPr>
          <w:b/>
          <w:bCs/>
          <w:sz w:val="28"/>
          <w:szCs w:val="28"/>
        </w:rPr>
        <w:t xml:space="preserve">к внесения проектов муниципальных </w:t>
      </w:r>
    </w:p>
    <w:p w:rsidR="00BA5F90" w:rsidRDefault="00BA5F90" w:rsidP="00BA5F90">
      <w:pPr>
        <w:ind w:right="-29"/>
        <w:jc w:val="center"/>
        <w:rPr>
          <w:b/>
          <w:bCs/>
          <w:sz w:val="28"/>
          <w:szCs w:val="28"/>
        </w:rPr>
      </w:pPr>
      <w:r w:rsidRPr="00C87F8D">
        <w:rPr>
          <w:b/>
          <w:bCs/>
          <w:sz w:val="28"/>
          <w:szCs w:val="28"/>
        </w:rPr>
        <w:t xml:space="preserve">правовых актов в </w:t>
      </w:r>
      <w:r>
        <w:rPr>
          <w:b/>
          <w:bCs/>
          <w:sz w:val="28"/>
          <w:szCs w:val="28"/>
        </w:rPr>
        <w:t xml:space="preserve">Думу Калининского муниципального округа </w:t>
      </w:r>
    </w:p>
    <w:p w:rsidR="00BA5F90" w:rsidRDefault="00BA5F90" w:rsidP="00BA5F90">
      <w:pPr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Тверской области</w:t>
      </w:r>
    </w:p>
    <w:p w:rsidR="00BA5F90" w:rsidRDefault="00BA5F90" w:rsidP="00BA5F90">
      <w:pPr>
        <w:ind w:right="-29"/>
        <w:jc w:val="center"/>
        <w:rPr>
          <w:b/>
          <w:bCs/>
          <w:sz w:val="28"/>
          <w:szCs w:val="28"/>
        </w:rPr>
      </w:pPr>
    </w:p>
    <w:p w:rsidR="00BA5F90" w:rsidRPr="00BA5F90" w:rsidRDefault="00BA5F90" w:rsidP="00BA5F90">
      <w:pPr>
        <w:pStyle w:val="a3"/>
        <w:numPr>
          <w:ilvl w:val="0"/>
          <w:numId w:val="2"/>
        </w:numPr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A5F90" w:rsidRDefault="00BA5F90" w:rsidP="00BA5F90">
      <w:pPr>
        <w:jc w:val="center"/>
      </w:pPr>
    </w:p>
    <w:p w:rsidR="00BA5F90" w:rsidRDefault="00BA5F90" w:rsidP="00BA5F9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12121"/>
          <w:sz w:val="28"/>
          <w:szCs w:val="28"/>
        </w:rPr>
      </w:pPr>
      <w:r w:rsidRPr="00BA5F90">
        <w:rPr>
          <w:color w:val="212121"/>
          <w:sz w:val="28"/>
          <w:szCs w:val="28"/>
        </w:rPr>
        <w:t xml:space="preserve">Настоящий Порядок разработан в соответствии со статьей 46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color w:val="212121"/>
          <w:sz w:val="28"/>
          <w:szCs w:val="28"/>
        </w:rPr>
        <w:t xml:space="preserve">Калининского муниципального округа Тверской области, Регламентом Думы Калининского муниципального округа Тверской области и </w:t>
      </w:r>
      <w:r w:rsidRPr="00BA5F90">
        <w:rPr>
          <w:color w:val="212121"/>
          <w:sz w:val="28"/>
          <w:szCs w:val="28"/>
        </w:rPr>
        <w:t xml:space="preserve"> определяет процедуру подготовки и внесения в </w:t>
      </w:r>
      <w:r>
        <w:rPr>
          <w:color w:val="212121"/>
          <w:sz w:val="28"/>
          <w:szCs w:val="28"/>
        </w:rPr>
        <w:t xml:space="preserve">Думу Калининского муниципального округа Тверской области </w:t>
      </w:r>
      <w:r w:rsidRPr="00BA5F90">
        <w:rPr>
          <w:color w:val="212121"/>
          <w:sz w:val="28"/>
          <w:szCs w:val="28"/>
        </w:rPr>
        <w:t xml:space="preserve">(далее – </w:t>
      </w:r>
      <w:r>
        <w:rPr>
          <w:color w:val="212121"/>
          <w:sz w:val="28"/>
          <w:szCs w:val="28"/>
        </w:rPr>
        <w:t>Дума Калининского округа</w:t>
      </w:r>
      <w:r w:rsidRPr="00BA5F90">
        <w:rPr>
          <w:color w:val="212121"/>
          <w:sz w:val="28"/>
          <w:szCs w:val="28"/>
        </w:rPr>
        <w:t>) проектов муниципальных правовых актов (далее — проекты правовых актов), а также перечень и формы прилагаемых к ним документов.</w:t>
      </w:r>
    </w:p>
    <w:p w:rsidR="00BA5F90" w:rsidRDefault="00BA5F90" w:rsidP="00BA5F90">
      <w:pPr>
        <w:pStyle w:val="a3"/>
        <w:widowControl/>
        <w:numPr>
          <w:ilvl w:val="0"/>
          <w:numId w:val="3"/>
        </w:numPr>
        <w:adjustRightInd w:val="0"/>
        <w:ind w:left="0" w:firstLine="851"/>
        <w:rPr>
          <w:rFonts w:eastAsiaTheme="minorHAnsi"/>
          <w:sz w:val="28"/>
          <w:szCs w:val="28"/>
        </w:rPr>
      </w:pPr>
      <w:r w:rsidRPr="00BA5F90">
        <w:rPr>
          <w:rFonts w:eastAsiaTheme="minorHAnsi"/>
          <w:sz w:val="28"/>
          <w:szCs w:val="28"/>
        </w:rPr>
        <w:t>Дума Калининского муниципального округа по вопросам, отнесенным к ее компетенции федеральными законами, законами Тверской области, Уставом</w:t>
      </w:r>
      <w:r w:rsidR="00C33384">
        <w:rPr>
          <w:rFonts w:eastAsiaTheme="minorHAnsi"/>
          <w:sz w:val="28"/>
          <w:szCs w:val="28"/>
        </w:rPr>
        <w:t xml:space="preserve"> Калининского муниципального округа</w:t>
      </w:r>
      <w:r w:rsidRPr="00BA5F90">
        <w:rPr>
          <w:rFonts w:eastAsiaTheme="minorHAnsi"/>
          <w:sz w:val="28"/>
          <w:szCs w:val="28"/>
        </w:rPr>
        <w:t>, принимает решения, устанавливающие правила, обязательные для исполнения на территории Калининского муниципального округа, решения об удалении Главы Калининского муниципального округа в отставку, а также решения по вопросам организации деятельности Думы Калининского муниципального округа и по иным вопросам, отнесенным к ее компетенции федеральными законами, законами Тверской области, Уставом</w:t>
      </w:r>
      <w:r w:rsidR="00E9363A">
        <w:rPr>
          <w:rFonts w:eastAsiaTheme="minorHAnsi"/>
          <w:sz w:val="28"/>
          <w:szCs w:val="28"/>
        </w:rPr>
        <w:t xml:space="preserve"> Калининского муниципального округа</w:t>
      </w:r>
      <w:r w:rsidRPr="00BA5F90">
        <w:rPr>
          <w:rFonts w:eastAsiaTheme="minorHAnsi"/>
          <w:sz w:val="28"/>
          <w:szCs w:val="28"/>
        </w:rPr>
        <w:t>.</w:t>
      </w:r>
    </w:p>
    <w:p w:rsidR="00C33384" w:rsidRDefault="00C33384" w:rsidP="00C33384">
      <w:pPr>
        <w:pStyle w:val="a3"/>
        <w:widowControl/>
        <w:adjustRightInd w:val="0"/>
        <w:ind w:left="851" w:firstLine="0"/>
        <w:rPr>
          <w:rFonts w:eastAsiaTheme="minorHAnsi"/>
          <w:sz w:val="28"/>
          <w:szCs w:val="28"/>
        </w:rPr>
      </w:pPr>
    </w:p>
    <w:p w:rsidR="00C33384" w:rsidRDefault="00C33384" w:rsidP="00DC5F2B">
      <w:pPr>
        <w:pStyle w:val="a3"/>
        <w:widowControl/>
        <w:numPr>
          <w:ilvl w:val="0"/>
          <w:numId w:val="2"/>
        </w:numPr>
        <w:adjustRightInd w:val="0"/>
        <w:jc w:val="center"/>
        <w:rPr>
          <w:rFonts w:eastAsiaTheme="minorHAnsi"/>
          <w:b/>
          <w:sz w:val="28"/>
          <w:szCs w:val="28"/>
        </w:rPr>
      </w:pPr>
      <w:r w:rsidRPr="00C33384">
        <w:rPr>
          <w:rFonts w:eastAsiaTheme="minorHAnsi"/>
          <w:b/>
          <w:sz w:val="28"/>
          <w:szCs w:val="28"/>
        </w:rPr>
        <w:t>Правотворческая деятельность</w:t>
      </w:r>
    </w:p>
    <w:p w:rsidR="00C33384" w:rsidRPr="00C33384" w:rsidRDefault="00C33384" w:rsidP="00C33384">
      <w:pPr>
        <w:pStyle w:val="a3"/>
        <w:rPr>
          <w:rFonts w:eastAsiaTheme="minorHAnsi"/>
          <w:b/>
          <w:sz w:val="28"/>
          <w:szCs w:val="28"/>
        </w:rPr>
      </w:pPr>
    </w:p>
    <w:p w:rsidR="00C33384" w:rsidRPr="00A32322" w:rsidRDefault="00C33384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33384">
        <w:rPr>
          <w:color w:val="000000"/>
          <w:sz w:val="28"/>
          <w:szCs w:val="28"/>
        </w:rPr>
        <w:t xml:space="preserve">3. </w:t>
      </w:r>
      <w:r w:rsidRPr="00A32322">
        <w:rPr>
          <w:color w:val="212121"/>
          <w:sz w:val="28"/>
          <w:szCs w:val="28"/>
        </w:rPr>
        <w:t xml:space="preserve">Правотворческой инициативой признается официальное внесение субъектами правотворческой инициативы в </w:t>
      </w:r>
      <w:r w:rsidR="00DC5F2B">
        <w:rPr>
          <w:color w:val="212121"/>
          <w:sz w:val="28"/>
          <w:szCs w:val="28"/>
        </w:rPr>
        <w:t>Думу Калининского муниципального округа</w:t>
      </w:r>
      <w:r w:rsidRPr="00A32322">
        <w:rPr>
          <w:color w:val="212121"/>
          <w:sz w:val="28"/>
          <w:szCs w:val="28"/>
        </w:rPr>
        <w:t xml:space="preserve"> проекта правового акта, влекущее за собой обязанность </w:t>
      </w:r>
      <w:r w:rsidR="00DC5F2B">
        <w:rPr>
          <w:color w:val="212121"/>
          <w:sz w:val="28"/>
          <w:szCs w:val="28"/>
        </w:rPr>
        <w:t>Думы Калининского муниципального округа</w:t>
      </w:r>
      <w:r w:rsidRPr="00A32322">
        <w:rPr>
          <w:color w:val="212121"/>
          <w:sz w:val="28"/>
          <w:szCs w:val="28"/>
        </w:rPr>
        <w:t xml:space="preserve"> рассмотреть и принять либо отклонить его.</w:t>
      </w:r>
    </w:p>
    <w:p w:rsidR="00C33384" w:rsidRPr="00A32322" w:rsidRDefault="00DC5F2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C33384" w:rsidRPr="00A32322">
        <w:rPr>
          <w:color w:val="212121"/>
          <w:sz w:val="28"/>
          <w:szCs w:val="28"/>
        </w:rPr>
        <w:t>. Субъектами правотворческой инициативы являются:</w:t>
      </w:r>
    </w:p>
    <w:p w:rsidR="00C33384" w:rsidRDefault="00C33384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</w:rPr>
      </w:pPr>
      <w:r w:rsidRPr="00A32322">
        <w:rPr>
          <w:color w:val="212121"/>
          <w:sz w:val="28"/>
          <w:szCs w:val="28"/>
        </w:rPr>
        <w:t xml:space="preserve">1) </w:t>
      </w:r>
      <w:r w:rsidR="00DC5F2B" w:rsidRPr="00A32322">
        <w:rPr>
          <w:color w:val="212121"/>
          <w:sz w:val="28"/>
          <w:szCs w:val="28"/>
        </w:rPr>
        <w:t xml:space="preserve">Глава </w:t>
      </w:r>
      <w:r w:rsidR="00DC5F2B">
        <w:rPr>
          <w:color w:val="212121"/>
          <w:sz w:val="28"/>
          <w:szCs w:val="28"/>
        </w:rPr>
        <w:t>Калининского муниципального округа</w:t>
      </w:r>
      <w:r w:rsidRPr="00A32322">
        <w:rPr>
          <w:color w:val="212121"/>
          <w:sz w:val="28"/>
          <w:szCs w:val="28"/>
        </w:rPr>
        <w:t>;</w:t>
      </w:r>
    </w:p>
    <w:p w:rsidR="00DC5F2B" w:rsidRPr="00A32322" w:rsidRDefault="00DC5F2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2) Председатель Думы Калининского муниципального округа;</w:t>
      </w:r>
    </w:p>
    <w:p w:rsidR="00C33384" w:rsidRPr="00A32322" w:rsidRDefault="00DC5F2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33384" w:rsidRPr="00A32322">
        <w:rPr>
          <w:color w:val="212121"/>
          <w:sz w:val="28"/>
          <w:szCs w:val="28"/>
        </w:rPr>
        <w:t xml:space="preserve">) депутаты </w:t>
      </w:r>
      <w:r>
        <w:rPr>
          <w:color w:val="212121"/>
          <w:sz w:val="28"/>
          <w:szCs w:val="28"/>
        </w:rPr>
        <w:t>Думы Калининского муниципального округа</w:t>
      </w:r>
      <w:r w:rsidR="00C33384" w:rsidRPr="00A32322">
        <w:rPr>
          <w:color w:val="212121"/>
          <w:sz w:val="28"/>
          <w:szCs w:val="28"/>
        </w:rPr>
        <w:t>;</w:t>
      </w:r>
    </w:p>
    <w:p w:rsidR="00C33384" w:rsidRPr="00A32322" w:rsidRDefault="00DC5F2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C33384" w:rsidRPr="00A32322">
        <w:rPr>
          <w:color w:val="212121"/>
          <w:sz w:val="28"/>
          <w:szCs w:val="28"/>
        </w:rPr>
        <w:t xml:space="preserve">) </w:t>
      </w:r>
      <w:r>
        <w:rPr>
          <w:color w:val="212121"/>
          <w:sz w:val="28"/>
          <w:szCs w:val="28"/>
        </w:rPr>
        <w:t>постоянные комитеты Думы Калининского муниципального округа</w:t>
      </w:r>
      <w:r w:rsidR="00C33384" w:rsidRPr="00A32322">
        <w:rPr>
          <w:color w:val="212121"/>
          <w:sz w:val="28"/>
          <w:szCs w:val="28"/>
        </w:rPr>
        <w:t>;</w:t>
      </w:r>
    </w:p>
    <w:p w:rsidR="00DC5F2B" w:rsidRPr="00A32322" w:rsidRDefault="00DC5F2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5</w:t>
      </w:r>
      <w:r w:rsidRPr="00A32322">
        <w:rPr>
          <w:color w:val="212121"/>
          <w:sz w:val="28"/>
          <w:szCs w:val="28"/>
        </w:rPr>
        <w:t xml:space="preserve">) прокурор </w:t>
      </w:r>
      <w:r>
        <w:rPr>
          <w:color w:val="212121"/>
          <w:sz w:val="28"/>
          <w:szCs w:val="28"/>
        </w:rPr>
        <w:t>Калининского</w:t>
      </w:r>
      <w:r w:rsidRPr="00A32322">
        <w:rPr>
          <w:color w:val="212121"/>
          <w:sz w:val="28"/>
          <w:szCs w:val="28"/>
        </w:rPr>
        <w:t xml:space="preserve"> района;</w:t>
      </w:r>
    </w:p>
    <w:p w:rsidR="00C33384" w:rsidRDefault="00DC5F2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6</w:t>
      </w:r>
      <w:r w:rsidR="00C33384" w:rsidRPr="00A32322">
        <w:rPr>
          <w:color w:val="212121"/>
          <w:sz w:val="28"/>
          <w:szCs w:val="28"/>
        </w:rPr>
        <w:t>) органы территориального общественного самоуправления;</w:t>
      </w:r>
    </w:p>
    <w:p w:rsidR="00C33384" w:rsidRPr="00A32322" w:rsidRDefault="00DC5F2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="00C33384" w:rsidRPr="00A32322">
        <w:rPr>
          <w:color w:val="212121"/>
          <w:sz w:val="28"/>
          <w:szCs w:val="28"/>
        </w:rPr>
        <w:t>) инициативная группа граждан</w:t>
      </w:r>
      <w:r>
        <w:rPr>
          <w:color w:val="212121"/>
          <w:sz w:val="28"/>
          <w:szCs w:val="28"/>
        </w:rPr>
        <w:t xml:space="preserve"> численностью от ста жителей Калининского муниципального округа, обладающих избирательным правом</w:t>
      </w:r>
      <w:r w:rsidR="00C33384" w:rsidRPr="00A32322">
        <w:rPr>
          <w:color w:val="212121"/>
          <w:sz w:val="28"/>
          <w:szCs w:val="28"/>
        </w:rPr>
        <w:t>;</w:t>
      </w:r>
    </w:p>
    <w:p w:rsidR="00C33384" w:rsidRPr="00A32322" w:rsidRDefault="00A8093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5</w:t>
      </w:r>
      <w:r w:rsidR="00C33384" w:rsidRPr="00A32322">
        <w:rPr>
          <w:color w:val="212121"/>
          <w:sz w:val="28"/>
          <w:szCs w:val="28"/>
        </w:rPr>
        <w:t>. Основными стадиями правотворческой деятельности субъектов правотворческой инициативы являются:</w:t>
      </w:r>
    </w:p>
    <w:p w:rsidR="00C33384" w:rsidRPr="00A32322" w:rsidRDefault="00C33384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322">
        <w:rPr>
          <w:color w:val="212121"/>
          <w:sz w:val="28"/>
          <w:szCs w:val="28"/>
        </w:rPr>
        <w:t>1)   планирование деятельности по разработке проекта правового акта;</w:t>
      </w:r>
    </w:p>
    <w:p w:rsidR="00C33384" w:rsidRPr="00A32322" w:rsidRDefault="00C33384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322">
        <w:rPr>
          <w:color w:val="212121"/>
          <w:sz w:val="28"/>
          <w:szCs w:val="28"/>
        </w:rPr>
        <w:t>2)   подготовка проекта правового акта;</w:t>
      </w:r>
    </w:p>
    <w:p w:rsidR="00C33384" w:rsidRPr="00A32322" w:rsidRDefault="00C33384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322">
        <w:rPr>
          <w:color w:val="212121"/>
          <w:sz w:val="28"/>
          <w:szCs w:val="28"/>
        </w:rPr>
        <w:t xml:space="preserve">3) согласование проекта правового акта с заинтересованными органами и должностными лицами </w:t>
      </w:r>
      <w:r w:rsidR="00DC5F2B">
        <w:rPr>
          <w:color w:val="212121"/>
          <w:sz w:val="28"/>
          <w:szCs w:val="28"/>
        </w:rPr>
        <w:t>Калининского муниципального округа</w:t>
      </w:r>
      <w:r w:rsidRPr="00A32322">
        <w:rPr>
          <w:color w:val="212121"/>
          <w:sz w:val="28"/>
          <w:szCs w:val="28"/>
        </w:rPr>
        <w:t xml:space="preserve"> и правовая экспертиза проекта правового акта;</w:t>
      </w:r>
    </w:p>
    <w:p w:rsidR="00C33384" w:rsidRDefault="00C33384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</w:rPr>
      </w:pPr>
      <w:r w:rsidRPr="00A32322">
        <w:rPr>
          <w:color w:val="212121"/>
          <w:sz w:val="28"/>
          <w:szCs w:val="28"/>
        </w:rPr>
        <w:t xml:space="preserve">4) внесение проекта правового акта в </w:t>
      </w:r>
      <w:r w:rsidR="00DC5F2B">
        <w:rPr>
          <w:color w:val="212121"/>
          <w:sz w:val="28"/>
          <w:szCs w:val="28"/>
        </w:rPr>
        <w:t>Думу Калининского муниципального округа</w:t>
      </w:r>
      <w:r w:rsidRPr="00A32322">
        <w:rPr>
          <w:color w:val="212121"/>
          <w:sz w:val="28"/>
          <w:szCs w:val="28"/>
        </w:rPr>
        <w:t>;</w:t>
      </w:r>
    </w:p>
    <w:p w:rsidR="006A054D" w:rsidRPr="00A32322" w:rsidRDefault="006A054D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5) внесение на рассмотрение Думы Калининского муниципального округа поправок к внесенным проектам правовых актов;</w:t>
      </w:r>
    </w:p>
    <w:p w:rsidR="00C33384" w:rsidRPr="00A32322" w:rsidRDefault="006A054D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6</w:t>
      </w:r>
      <w:r w:rsidR="00C33384" w:rsidRPr="00A32322">
        <w:rPr>
          <w:color w:val="212121"/>
          <w:sz w:val="28"/>
          <w:szCs w:val="28"/>
        </w:rPr>
        <w:t>)   принятие</w:t>
      </w:r>
      <w:r w:rsidR="00844EC1">
        <w:rPr>
          <w:color w:val="212121"/>
          <w:sz w:val="28"/>
          <w:szCs w:val="28"/>
        </w:rPr>
        <w:t xml:space="preserve"> и </w:t>
      </w:r>
      <w:r w:rsidR="00C33384" w:rsidRPr="00A32322">
        <w:rPr>
          <w:color w:val="212121"/>
          <w:sz w:val="28"/>
          <w:szCs w:val="28"/>
        </w:rPr>
        <w:t>подписание правового акта;</w:t>
      </w:r>
    </w:p>
    <w:p w:rsidR="00C33384" w:rsidRPr="00A32322" w:rsidRDefault="006A054D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="00C33384" w:rsidRPr="00A32322">
        <w:rPr>
          <w:color w:val="212121"/>
          <w:sz w:val="28"/>
          <w:szCs w:val="28"/>
        </w:rPr>
        <w:t>) официальное опубликование (обнародование) правового акта в случаях и порядке, установленных законодательством</w:t>
      </w:r>
      <w:r w:rsidR="00844EC1">
        <w:rPr>
          <w:color w:val="212121"/>
          <w:sz w:val="28"/>
          <w:szCs w:val="28"/>
        </w:rPr>
        <w:t xml:space="preserve"> и </w:t>
      </w:r>
      <w:r w:rsidR="00C33384" w:rsidRPr="00A32322">
        <w:rPr>
          <w:color w:val="212121"/>
          <w:sz w:val="28"/>
          <w:szCs w:val="28"/>
        </w:rPr>
        <w:t xml:space="preserve">Уставом </w:t>
      </w:r>
      <w:r w:rsidR="00844EC1">
        <w:rPr>
          <w:color w:val="212121"/>
          <w:sz w:val="28"/>
          <w:szCs w:val="28"/>
        </w:rPr>
        <w:t>Калининского муниципального округа</w:t>
      </w:r>
      <w:r w:rsidR="00C33384" w:rsidRPr="00A32322">
        <w:rPr>
          <w:color w:val="212121"/>
          <w:sz w:val="28"/>
          <w:szCs w:val="28"/>
        </w:rPr>
        <w:t>;</w:t>
      </w:r>
    </w:p>
    <w:p w:rsidR="00BA5F90" w:rsidRDefault="006A054D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</w:t>
      </w:r>
      <w:r w:rsidR="00C33384" w:rsidRPr="00A32322">
        <w:rPr>
          <w:color w:val="212121"/>
          <w:sz w:val="28"/>
          <w:szCs w:val="28"/>
        </w:rPr>
        <w:t>) систематизация и учет правовых актов.</w:t>
      </w:r>
    </w:p>
    <w:p w:rsidR="00DC5F2B" w:rsidRPr="00C33384" w:rsidRDefault="00DC5F2B" w:rsidP="00DC5F2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33384" w:rsidRDefault="00C33384" w:rsidP="00844EC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33384">
        <w:rPr>
          <w:b/>
          <w:color w:val="000000"/>
          <w:sz w:val="28"/>
          <w:szCs w:val="28"/>
        </w:rPr>
        <w:t>Порядок внесения муниципальных правовых актов в Думу Калининского муниципального округа</w:t>
      </w:r>
    </w:p>
    <w:p w:rsidR="00844EC1" w:rsidRDefault="00844EC1" w:rsidP="00844EC1">
      <w:pPr>
        <w:pStyle w:val="a5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844EC1" w:rsidRDefault="00844EC1" w:rsidP="00A8093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12121"/>
          <w:sz w:val="28"/>
          <w:szCs w:val="28"/>
        </w:rPr>
      </w:pPr>
      <w:r w:rsidRPr="00A32322">
        <w:rPr>
          <w:color w:val="212121"/>
          <w:sz w:val="28"/>
          <w:szCs w:val="28"/>
        </w:rPr>
        <w:t xml:space="preserve">Правотворческая инициатива осуществляется в форме внесения в </w:t>
      </w:r>
      <w:r>
        <w:rPr>
          <w:color w:val="212121"/>
          <w:sz w:val="28"/>
          <w:szCs w:val="28"/>
        </w:rPr>
        <w:t>Думу Калининского муниципального округа</w:t>
      </w:r>
      <w:r w:rsidRPr="00A32322">
        <w:rPr>
          <w:color w:val="212121"/>
          <w:sz w:val="28"/>
          <w:szCs w:val="28"/>
        </w:rPr>
        <w:t xml:space="preserve"> проектов новых правовых актов, проектов правовых актов о внесении изменений и (или) дополнений в действующие правовые акты, </w:t>
      </w:r>
      <w:r w:rsidR="00E9363A">
        <w:rPr>
          <w:color w:val="212121"/>
          <w:sz w:val="28"/>
          <w:szCs w:val="28"/>
        </w:rPr>
        <w:t xml:space="preserve">проектов правовых актов </w:t>
      </w:r>
      <w:r w:rsidRPr="00A32322">
        <w:rPr>
          <w:color w:val="212121"/>
          <w:sz w:val="28"/>
          <w:szCs w:val="28"/>
        </w:rPr>
        <w:t>о признании правовых актов утратившими силу, об отмене</w:t>
      </w:r>
      <w:r>
        <w:rPr>
          <w:color w:val="212121"/>
          <w:sz w:val="28"/>
          <w:szCs w:val="28"/>
        </w:rPr>
        <w:t xml:space="preserve"> правовых актов</w:t>
      </w:r>
      <w:r w:rsidRPr="00A32322">
        <w:rPr>
          <w:color w:val="212121"/>
          <w:sz w:val="28"/>
          <w:szCs w:val="28"/>
        </w:rPr>
        <w:t>, о приостановлении действия муниципальных правовых актов.</w:t>
      </w:r>
    </w:p>
    <w:p w:rsidR="00844EC1" w:rsidRPr="00A32322" w:rsidRDefault="00844EC1" w:rsidP="00A8093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Поступившие в Думу Калининского муниципального округа проекты правовых актов рассматриваются на очередных</w:t>
      </w:r>
      <w:r w:rsidR="008562E2">
        <w:rPr>
          <w:color w:val="000000"/>
          <w:sz w:val="28"/>
          <w:szCs w:val="28"/>
        </w:rPr>
        <w:t xml:space="preserve"> и внеочередных</w:t>
      </w:r>
      <w:r>
        <w:rPr>
          <w:color w:val="000000"/>
          <w:sz w:val="28"/>
          <w:szCs w:val="28"/>
        </w:rPr>
        <w:t xml:space="preserve"> заседаниях Думы Калининского муниципального округа</w:t>
      </w:r>
      <w:r w:rsidR="006A054D">
        <w:rPr>
          <w:color w:val="000000"/>
          <w:sz w:val="28"/>
          <w:szCs w:val="28"/>
        </w:rPr>
        <w:t>.</w:t>
      </w:r>
    </w:p>
    <w:p w:rsidR="00844EC1" w:rsidRPr="00A32322" w:rsidRDefault="00A8093B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8</w:t>
      </w:r>
      <w:r w:rsidR="00844EC1" w:rsidRPr="00A32322">
        <w:rPr>
          <w:color w:val="212121"/>
          <w:sz w:val="28"/>
          <w:szCs w:val="28"/>
        </w:rPr>
        <w:t xml:space="preserve">. Глава </w:t>
      </w:r>
      <w:r w:rsidR="00844EC1">
        <w:rPr>
          <w:color w:val="212121"/>
          <w:sz w:val="28"/>
          <w:szCs w:val="28"/>
        </w:rPr>
        <w:t xml:space="preserve">Калининского муниципального округа, Председатель </w:t>
      </w:r>
      <w:r w:rsidR="008562E2">
        <w:rPr>
          <w:color w:val="212121"/>
          <w:sz w:val="28"/>
          <w:szCs w:val="28"/>
        </w:rPr>
        <w:t xml:space="preserve">Думы </w:t>
      </w:r>
      <w:r w:rsidR="00844EC1">
        <w:rPr>
          <w:color w:val="212121"/>
          <w:sz w:val="28"/>
          <w:szCs w:val="28"/>
        </w:rPr>
        <w:t>Калининского муниципального округа и группа депутатов численностью не менее семи человек</w:t>
      </w:r>
      <w:r w:rsidR="00844EC1" w:rsidRPr="00A32322">
        <w:rPr>
          <w:color w:val="212121"/>
          <w:sz w:val="28"/>
          <w:szCs w:val="28"/>
        </w:rPr>
        <w:t xml:space="preserve"> вправе вносить проекты правовых актов в </w:t>
      </w:r>
      <w:r w:rsidR="00844EC1">
        <w:rPr>
          <w:color w:val="212121"/>
          <w:sz w:val="28"/>
          <w:szCs w:val="28"/>
        </w:rPr>
        <w:t>Думу Калининского муниципального округа</w:t>
      </w:r>
      <w:r w:rsidR="00844EC1" w:rsidRPr="00A32322">
        <w:rPr>
          <w:color w:val="212121"/>
          <w:sz w:val="28"/>
          <w:szCs w:val="28"/>
        </w:rPr>
        <w:t xml:space="preserve"> для рассмотрения</w:t>
      </w:r>
      <w:r w:rsidR="00844EC1">
        <w:rPr>
          <w:color w:val="212121"/>
          <w:sz w:val="28"/>
          <w:szCs w:val="28"/>
        </w:rPr>
        <w:t xml:space="preserve"> их</w:t>
      </w:r>
      <w:r w:rsidR="00844EC1" w:rsidRPr="00A32322">
        <w:rPr>
          <w:color w:val="212121"/>
          <w:sz w:val="28"/>
          <w:szCs w:val="28"/>
        </w:rPr>
        <w:t xml:space="preserve"> в</w:t>
      </w:r>
      <w:r w:rsidR="006A054D">
        <w:rPr>
          <w:color w:val="212121"/>
          <w:sz w:val="28"/>
          <w:szCs w:val="28"/>
        </w:rPr>
        <w:t>о</w:t>
      </w:r>
      <w:r w:rsidR="00844EC1" w:rsidRPr="00A32322">
        <w:rPr>
          <w:color w:val="212121"/>
          <w:sz w:val="28"/>
          <w:szCs w:val="28"/>
        </w:rPr>
        <w:t xml:space="preserve"> </w:t>
      </w:r>
      <w:r w:rsidR="006A054D">
        <w:rPr>
          <w:color w:val="212121"/>
          <w:sz w:val="28"/>
          <w:szCs w:val="28"/>
        </w:rPr>
        <w:t>внеочередном порядке</w:t>
      </w:r>
      <w:r w:rsidR="00844EC1" w:rsidRPr="00A32322">
        <w:rPr>
          <w:color w:val="212121"/>
          <w:sz w:val="28"/>
          <w:szCs w:val="28"/>
        </w:rPr>
        <w:t xml:space="preserve">. Такие проекты рассматриваются </w:t>
      </w:r>
      <w:r w:rsidR="006A054D">
        <w:rPr>
          <w:color w:val="212121"/>
          <w:sz w:val="28"/>
          <w:szCs w:val="28"/>
        </w:rPr>
        <w:t>Думой Калининского муниципального округа не позднее семи рабочих дней со дня их поступления</w:t>
      </w:r>
      <w:r w:rsidR="00844EC1" w:rsidRPr="00A32322">
        <w:rPr>
          <w:color w:val="212121"/>
          <w:sz w:val="28"/>
          <w:szCs w:val="28"/>
        </w:rPr>
        <w:t>.</w:t>
      </w:r>
    </w:p>
    <w:p w:rsidR="00844EC1" w:rsidRPr="00A32322" w:rsidRDefault="00A8093B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9</w:t>
      </w:r>
      <w:r w:rsidR="00844EC1" w:rsidRPr="00A32322">
        <w:rPr>
          <w:color w:val="212121"/>
          <w:sz w:val="28"/>
          <w:szCs w:val="28"/>
        </w:rPr>
        <w:t xml:space="preserve">. Проекты правовых актов, предусматривающие установление, изменение и отмену местных налогов и сборов, осуществление расходов из средств бюджета </w:t>
      </w:r>
      <w:r w:rsidR="006A054D">
        <w:rPr>
          <w:color w:val="212121"/>
          <w:sz w:val="28"/>
          <w:szCs w:val="28"/>
        </w:rPr>
        <w:t>Калининского муниципального округа</w:t>
      </w:r>
      <w:r w:rsidR="00844EC1" w:rsidRPr="00A32322">
        <w:rPr>
          <w:color w:val="212121"/>
          <w:sz w:val="28"/>
          <w:szCs w:val="28"/>
        </w:rPr>
        <w:t xml:space="preserve">, могут быть внесены на рассмотрение </w:t>
      </w:r>
      <w:r w:rsidR="006A054D">
        <w:rPr>
          <w:color w:val="212121"/>
          <w:sz w:val="28"/>
          <w:szCs w:val="28"/>
        </w:rPr>
        <w:t>Думы Калининского муниципального округа</w:t>
      </w:r>
      <w:r w:rsidR="00844EC1" w:rsidRPr="00A32322">
        <w:rPr>
          <w:color w:val="212121"/>
          <w:sz w:val="28"/>
          <w:szCs w:val="28"/>
        </w:rPr>
        <w:t xml:space="preserve"> только по инициативе </w:t>
      </w:r>
      <w:r w:rsidR="006A054D" w:rsidRPr="00A32322">
        <w:rPr>
          <w:color w:val="212121"/>
          <w:sz w:val="28"/>
          <w:szCs w:val="28"/>
        </w:rPr>
        <w:t xml:space="preserve">Главы </w:t>
      </w:r>
      <w:r w:rsidR="006A054D">
        <w:rPr>
          <w:color w:val="212121"/>
          <w:sz w:val="28"/>
          <w:szCs w:val="28"/>
        </w:rPr>
        <w:t>Калининского муниципального округа</w:t>
      </w:r>
      <w:r w:rsidR="00844EC1" w:rsidRPr="00A32322">
        <w:rPr>
          <w:color w:val="212121"/>
          <w:sz w:val="28"/>
          <w:szCs w:val="28"/>
        </w:rPr>
        <w:t xml:space="preserve"> или при наличии заключения </w:t>
      </w:r>
      <w:r w:rsidR="006A054D" w:rsidRPr="00A32322">
        <w:rPr>
          <w:color w:val="212121"/>
          <w:sz w:val="28"/>
          <w:szCs w:val="28"/>
        </w:rPr>
        <w:t xml:space="preserve">Главы </w:t>
      </w:r>
      <w:r w:rsidR="006A054D">
        <w:rPr>
          <w:color w:val="212121"/>
          <w:sz w:val="28"/>
          <w:szCs w:val="28"/>
        </w:rPr>
        <w:t>Калининского муниципального округа</w:t>
      </w:r>
      <w:r w:rsidR="00844EC1" w:rsidRPr="00A32322">
        <w:rPr>
          <w:color w:val="212121"/>
          <w:sz w:val="28"/>
          <w:szCs w:val="28"/>
        </w:rPr>
        <w:t>.</w:t>
      </w:r>
    </w:p>
    <w:p w:rsidR="00844EC1" w:rsidRPr="00A32322" w:rsidRDefault="00A8093B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10</w:t>
      </w:r>
      <w:r w:rsidR="00844EC1" w:rsidRPr="00A32322">
        <w:rPr>
          <w:color w:val="212121"/>
          <w:sz w:val="28"/>
          <w:szCs w:val="28"/>
        </w:rPr>
        <w:t xml:space="preserve">. </w:t>
      </w:r>
      <w:r w:rsidR="00342EF7">
        <w:rPr>
          <w:color w:val="212121"/>
          <w:sz w:val="28"/>
          <w:szCs w:val="28"/>
        </w:rPr>
        <w:t>Поступившие в Думу Калининского муниципального округа п</w:t>
      </w:r>
      <w:r w:rsidR="00844EC1" w:rsidRPr="00A32322">
        <w:rPr>
          <w:color w:val="212121"/>
          <w:sz w:val="28"/>
          <w:szCs w:val="28"/>
        </w:rPr>
        <w:t>роекты</w:t>
      </w:r>
      <w:r w:rsidR="00342EF7">
        <w:rPr>
          <w:color w:val="212121"/>
          <w:sz w:val="28"/>
          <w:szCs w:val="28"/>
        </w:rPr>
        <w:t xml:space="preserve"> правовых актов</w:t>
      </w:r>
      <w:r w:rsidR="00844EC1" w:rsidRPr="00A32322">
        <w:rPr>
          <w:color w:val="212121"/>
          <w:sz w:val="28"/>
          <w:szCs w:val="28"/>
        </w:rPr>
        <w:t xml:space="preserve">, указанные в пункте </w:t>
      </w:r>
      <w:r w:rsidR="008562E2">
        <w:rPr>
          <w:color w:val="212121"/>
          <w:sz w:val="28"/>
          <w:szCs w:val="28"/>
        </w:rPr>
        <w:t>9</w:t>
      </w:r>
      <w:r w:rsidR="00844EC1" w:rsidRPr="00A32322">
        <w:rPr>
          <w:color w:val="212121"/>
          <w:sz w:val="28"/>
          <w:szCs w:val="28"/>
        </w:rPr>
        <w:t xml:space="preserve"> настоящего Порядка, направляются </w:t>
      </w:r>
      <w:r w:rsidR="006A054D" w:rsidRPr="00A32322">
        <w:rPr>
          <w:color w:val="212121"/>
          <w:sz w:val="28"/>
          <w:szCs w:val="28"/>
        </w:rPr>
        <w:t xml:space="preserve">Главе </w:t>
      </w:r>
      <w:r w:rsidR="006A054D">
        <w:rPr>
          <w:color w:val="212121"/>
          <w:sz w:val="28"/>
          <w:szCs w:val="28"/>
        </w:rPr>
        <w:t>Калининского муниципального округа</w:t>
      </w:r>
      <w:r w:rsidR="00844EC1" w:rsidRPr="00A32322">
        <w:rPr>
          <w:color w:val="212121"/>
          <w:sz w:val="28"/>
          <w:szCs w:val="28"/>
        </w:rPr>
        <w:t xml:space="preserve"> для дачи заключения с приложением необходимых документов.</w:t>
      </w:r>
    </w:p>
    <w:p w:rsidR="00844EC1" w:rsidRPr="00A32322" w:rsidRDefault="006A054D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="00A8093B">
        <w:rPr>
          <w:color w:val="212121"/>
          <w:sz w:val="28"/>
          <w:szCs w:val="28"/>
        </w:rPr>
        <w:t>1</w:t>
      </w:r>
      <w:r w:rsidR="00844EC1" w:rsidRPr="00A32322">
        <w:rPr>
          <w:color w:val="212121"/>
          <w:sz w:val="28"/>
          <w:szCs w:val="28"/>
        </w:rPr>
        <w:t xml:space="preserve">. Отрицательное заключение </w:t>
      </w:r>
      <w:r w:rsidRPr="00A32322">
        <w:rPr>
          <w:color w:val="212121"/>
          <w:sz w:val="28"/>
          <w:szCs w:val="28"/>
        </w:rPr>
        <w:t xml:space="preserve">Главы </w:t>
      </w:r>
      <w:r>
        <w:rPr>
          <w:color w:val="212121"/>
          <w:sz w:val="28"/>
          <w:szCs w:val="28"/>
        </w:rPr>
        <w:t>Калининского муниципального округа</w:t>
      </w:r>
      <w:r w:rsidR="00844EC1" w:rsidRPr="00A32322">
        <w:rPr>
          <w:color w:val="212121"/>
          <w:sz w:val="28"/>
          <w:szCs w:val="28"/>
        </w:rPr>
        <w:t xml:space="preserve"> на проект</w:t>
      </w:r>
      <w:r>
        <w:rPr>
          <w:color w:val="212121"/>
          <w:sz w:val="28"/>
          <w:szCs w:val="28"/>
        </w:rPr>
        <w:t xml:space="preserve"> правового акта</w:t>
      </w:r>
      <w:r w:rsidR="00844EC1" w:rsidRPr="00A32322">
        <w:rPr>
          <w:color w:val="212121"/>
          <w:sz w:val="28"/>
          <w:szCs w:val="28"/>
        </w:rPr>
        <w:t xml:space="preserve"> не является препятствием для рассмотрения проекта правового акта </w:t>
      </w:r>
      <w:r>
        <w:rPr>
          <w:color w:val="212121"/>
          <w:sz w:val="28"/>
          <w:szCs w:val="28"/>
        </w:rPr>
        <w:t>Думой Калининского муниципального округа</w:t>
      </w:r>
      <w:r w:rsidR="00844EC1" w:rsidRPr="00A32322">
        <w:rPr>
          <w:color w:val="212121"/>
          <w:sz w:val="28"/>
          <w:szCs w:val="28"/>
        </w:rPr>
        <w:t>.</w:t>
      </w:r>
    </w:p>
    <w:p w:rsidR="00844EC1" w:rsidRPr="00A32322" w:rsidRDefault="006A054D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="00A8093B">
        <w:rPr>
          <w:color w:val="212121"/>
          <w:sz w:val="28"/>
          <w:szCs w:val="28"/>
        </w:rPr>
        <w:t>2</w:t>
      </w:r>
      <w:r w:rsidR="00844EC1" w:rsidRPr="00A32322">
        <w:rPr>
          <w:color w:val="212121"/>
          <w:sz w:val="28"/>
          <w:szCs w:val="28"/>
        </w:rPr>
        <w:t>. Проекты</w:t>
      </w:r>
      <w:r>
        <w:rPr>
          <w:color w:val="212121"/>
          <w:sz w:val="28"/>
          <w:szCs w:val="28"/>
        </w:rPr>
        <w:t xml:space="preserve"> правовых актов</w:t>
      </w:r>
      <w:r w:rsidR="00844EC1" w:rsidRPr="00A32322">
        <w:rPr>
          <w:color w:val="212121"/>
          <w:sz w:val="28"/>
          <w:szCs w:val="28"/>
        </w:rPr>
        <w:t xml:space="preserve">, вносимые в порядке правотворческой инициативы в </w:t>
      </w:r>
      <w:r>
        <w:rPr>
          <w:color w:val="212121"/>
          <w:sz w:val="28"/>
          <w:szCs w:val="28"/>
        </w:rPr>
        <w:t>Думу Калининского муниципального округа</w:t>
      </w:r>
      <w:r w:rsidR="00844EC1" w:rsidRPr="00A32322">
        <w:rPr>
          <w:color w:val="212121"/>
          <w:sz w:val="28"/>
          <w:szCs w:val="28"/>
        </w:rPr>
        <w:t>, должны сопровождаться письмом за подписью субъекта правотворческой инициативы</w:t>
      </w:r>
      <w:r>
        <w:rPr>
          <w:color w:val="212121"/>
          <w:sz w:val="28"/>
          <w:szCs w:val="28"/>
        </w:rPr>
        <w:t xml:space="preserve"> на имя Председателя Думы Калининского муниципального округа</w:t>
      </w:r>
      <w:r w:rsidR="00844EC1" w:rsidRPr="00A32322">
        <w:rPr>
          <w:color w:val="212121"/>
          <w:sz w:val="28"/>
          <w:szCs w:val="28"/>
        </w:rPr>
        <w:t>.</w:t>
      </w:r>
    </w:p>
    <w:p w:rsidR="00844EC1" w:rsidRPr="00A32322" w:rsidRDefault="00844EC1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322">
        <w:rPr>
          <w:color w:val="212121"/>
          <w:sz w:val="28"/>
          <w:szCs w:val="28"/>
        </w:rPr>
        <w:t>1</w:t>
      </w:r>
      <w:r w:rsidR="00A8093B">
        <w:rPr>
          <w:color w:val="212121"/>
          <w:sz w:val="28"/>
          <w:szCs w:val="28"/>
        </w:rPr>
        <w:t>3</w:t>
      </w:r>
      <w:r w:rsidRPr="00A32322">
        <w:rPr>
          <w:color w:val="212121"/>
          <w:sz w:val="28"/>
          <w:szCs w:val="28"/>
        </w:rPr>
        <w:t>. Проект правового акта, внесенный с нарушением требований</w:t>
      </w:r>
      <w:r w:rsidR="00342EF7">
        <w:rPr>
          <w:color w:val="212121"/>
          <w:sz w:val="28"/>
          <w:szCs w:val="28"/>
        </w:rPr>
        <w:t>,</w:t>
      </w:r>
      <w:r w:rsidRPr="00A32322">
        <w:rPr>
          <w:color w:val="212121"/>
          <w:sz w:val="28"/>
          <w:szCs w:val="28"/>
        </w:rPr>
        <w:t xml:space="preserve"> предусмотренных разделом </w:t>
      </w:r>
      <w:r w:rsidR="00342EF7">
        <w:rPr>
          <w:color w:val="212121"/>
          <w:sz w:val="28"/>
          <w:szCs w:val="28"/>
        </w:rPr>
        <w:t>4</w:t>
      </w:r>
      <w:r w:rsidRPr="00A32322">
        <w:rPr>
          <w:color w:val="212121"/>
          <w:sz w:val="28"/>
          <w:szCs w:val="28"/>
        </w:rPr>
        <w:t xml:space="preserve"> настоящего Порядка, рассмотрению не подлежит и возвращается внесшему его субъекту правотворческой инициативы</w:t>
      </w:r>
      <w:r w:rsidR="00342EF7" w:rsidRPr="00342EF7">
        <w:rPr>
          <w:color w:val="212121"/>
          <w:sz w:val="28"/>
          <w:szCs w:val="28"/>
        </w:rPr>
        <w:t xml:space="preserve"> </w:t>
      </w:r>
      <w:r w:rsidR="00342EF7">
        <w:rPr>
          <w:color w:val="212121"/>
          <w:sz w:val="28"/>
          <w:szCs w:val="28"/>
        </w:rPr>
        <w:t>с указанием допущенных нарушений</w:t>
      </w:r>
      <w:r w:rsidRPr="00A32322">
        <w:rPr>
          <w:color w:val="212121"/>
          <w:sz w:val="28"/>
          <w:szCs w:val="28"/>
        </w:rPr>
        <w:t xml:space="preserve"> в </w:t>
      </w:r>
      <w:r w:rsidR="00342EF7">
        <w:rPr>
          <w:color w:val="212121"/>
          <w:sz w:val="28"/>
          <w:szCs w:val="28"/>
        </w:rPr>
        <w:t xml:space="preserve">течение </w:t>
      </w:r>
      <w:r w:rsidR="008562E2">
        <w:rPr>
          <w:color w:val="212121"/>
          <w:sz w:val="28"/>
          <w:szCs w:val="28"/>
        </w:rPr>
        <w:t xml:space="preserve">двух </w:t>
      </w:r>
      <w:r w:rsidR="00342EF7">
        <w:rPr>
          <w:color w:val="212121"/>
          <w:sz w:val="28"/>
          <w:szCs w:val="28"/>
        </w:rPr>
        <w:t>рабоч</w:t>
      </w:r>
      <w:r w:rsidR="008562E2">
        <w:rPr>
          <w:color w:val="212121"/>
          <w:sz w:val="28"/>
          <w:szCs w:val="28"/>
        </w:rPr>
        <w:t>их</w:t>
      </w:r>
      <w:r w:rsidR="00342EF7">
        <w:rPr>
          <w:color w:val="212121"/>
          <w:sz w:val="28"/>
          <w:szCs w:val="28"/>
        </w:rPr>
        <w:t xml:space="preserve"> дн</w:t>
      </w:r>
      <w:r w:rsidR="008562E2">
        <w:rPr>
          <w:color w:val="212121"/>
          <w:sz w:val="28"/>
          <w:szCs w:val="28"/>
        </w:rPr>
        <w:t>ей</w:t>
      </w:r>
      <w:r w:rsidRPr="00A32322">
        <w:rPr>
          <w:color w:val="212121"/>
          <w:sz w:val="28"/>
          <w:szCs w:val="28"/>
        </w:rPr>
        <w:t>.</w:t>
      </w:r>
    </w:p>
    <w:p w:rsidR="00844EC1" w:rsidRPr="00A32322" w:rsidRDefault="00844EC1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322">
        <w:rPr>
          <w:color w:val="212121"/>
          <w:sz w:val="28"/>
          <w:szCs w:val="28"/>
        </w:rPr>
        <w:t>1</w:t>
      </w:r>
      <w:r w:rsidR="00A8093B">
        <w:rPr>
          <w:color w:val="212121"/>
          <w:sz w:val="28"/>
          <w:szCs w:val="28"/>
        </w:rPr>
        <w:t>4</w:t>
      </w:r>
      <w:r w:rsidRPr="00A32322">
        <w:rPr>
          <w:color w:val="212121"/>
          <w:sz w:val="28"/>
          <w:szCs w:val="28"/>
        </w:rPr>
        <w:t xml:space="preserve">. Возврат </w:t>
      </w:r>
      <w:r w:rsidR="00342EF7">
        <w:rPr>
          <w:color w:val="212121"/>
          <w:sz w:val="28"/>
          <w:szCs w:val="28"/>
        </w:rPr>
        <w:t xml:space="preserve">проекта </w:t>
      </w:r>
      <w:r w:rsidRPr="00A32322">
        <w:rPr>
          <w:color w:val="212121"/>
          <w:sz w:val="28"/>
          <w:szCs w:val="28"/>
        </w:rPr>
        <w:t xml:space="preserve">правового акта не является препятствием для повторного его внесения в </w:t>
      </w:r>
      <w:r w:rsidR="00342EF7">
        <w:rPr>
          <w:color w:val="212121"/>
          <w:sz w:val="28"/>
          <w:szCs w:val="28"/>
        </w:rPr>
        <w:t>Думу Калининского муниципального округа</w:t>
      </w:r>
      <w:r w:rsidR="00342EF7" w:rsidRPr="00A32322">
        <w:rPr>
          <w:color w:val="212121"/>
          <w:sz w:val="28"/>
          <w:szCs w:val="28"/>
        </w:rPr>
        <w:t xml:space="preserve"> </w:t>
      </w:r>
      <w:r w:rsidRPr="00A32322">
        <w:rPr>
          <w:color w:val="212121"/>
          <w:sz w:val="28"/>
          <w:szCs w:val="28"/>
        </w:rPr>
        <w:t>при условии устранения нарушений, явившихся причиной для возврата.</w:t>
      </w:r>
    </w:p>
    <w:p w:rsidR="00844EC1" w:rsidRPr="00A32322" w:rsidRDefault="00844EC1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322">
        <w:rPr>
          <w:color w:val="212121"/>
          <w:sz w:val="28"/>
          <w:szCs w:val="28"/>
        </w:rPr>
        <w:t>1</w:t>
      </w:r>
      <w:r w:rsidR="00A8093B">
        <w:rPr>
          <w:color w:val="212121"/>
          <w:sz w:val="28"/>
          <w:szCs w:val="28"/>
        </w:rPr>
        <w:t>5</w:t>
      </w:r>
      <w:r w:rsidRPr="00A32322">
        <w:rPr>
          <w:color w:val="212121"/>
          <w:sz w:val="28"/>
          <w:szCs w:val="28"/>
        </w:rPr>
        <w:t xml:space="preserve">. До рассмотрения проекта правового акта на заседании </w:t>
      </w:r>
      <w:r w:rsidR="00342EF7">
        <w:rPr>
          <w:color w:val="212121"/>
          <w:sz w:val="28"/>
          <w:szCs w:val="28"/>
        </w:rPr>
        <w:t xml:space="preserve">Думы Калининского муниципального округа </w:t>
      </w:r>
      <w:r w:rsidRPr="00A32322">
        <w:rPr>
          <w:color w:val="212121"/>
          <w:sz w:val="28"/>
          <w:szCs w:val="28"/>
        </w:rPr>
        <w:t xml:space="preserve">субъект правотворческой инициативы имеет право официально отозвать его письменным заявлением на имя </w:t>
      </w:r>
      <w:r w:rsidR="00342EF7" w:rsidRPr="00A32322">
        <w:rPr>
          <w:color w:val="212121"/>
          <w:sz w:val="28"/>
          <w:szCs w:val="28"/>
        </w:rPr>
        <w:t xml:space="preserve">Председателя </w:t>
      </w:r>
      <w:r w:rsidR="00342EF7">
        <w:rPr>
          <w:color w:val="212121"/>
          <w:sz w:val="28"/>
          <w:szCs w:val="28"/>
        </w:rPr>
        <w:t>Думы Калининского муниципального округа</w:t>
      </w:r>
      <w:r w:rsidRPr="00A32322">
        <w:rPr>
          <w:color w:val="212121"/>
          <w:sz w:val="28"/>
          <w:szCs w:val="28"/>
        </w:rPr>
        <w:t>.</w:t>
      </w:r>
    </w:p>
    <w:p w:rsidR="00844EC1" w:rsidRDefault="00844EC1" w:rsidP="00A8093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</w:rPr>
      </w:pPr>
      <w:r w:rsidRPr="00A32322">
        <w:rPr>
          <w:color w:val="212121"/>
          <w:sz w:val="28"/>
          <w:szCs w:val="28"/>
        </w:rPr>
        <w:t>1</w:t>
      </w:r>
      <w:r w:rsidR="00A8093B">
        <w:rPr>
          <w:color w:val="212121"/>
          <w:sz w:val="28"/>
          <w:szCs w:val="28"/>
        </w:rPr>
        <w:t>6</w:t>
      </w:r>
      <w:r w:rsidRPr="00A32322">
        <w:rPr>
          <w:color w:val="212121"/>
          <w:sz w:val="28"/>
          <w:szCs w:val="28"/>
        </w:rPr>
        <w:t xml:space="preserve">. Отозванный проект правового акта может быть заново внесен в </w:t>
      </w:r>
      <w:r w:rsidR="00342EF7">
        <w:rPr>
          <w:color w:val="212121"/>
          <w:sz w:val="28"/>
          <w:szCs w:val="28"/>
        </w:rPr>
        <w:t>Думу Калининского муниципального округа</w:t>
      </w:r>
      <w:r w:rsidRPr="00A32322">
        <w:rPr>
          <w:color w:val="212121"/>
          <w:sz w:val="28"/>
          <w:szCs w:val="28"/>
        </w:rPr>
        <w:t xml:space="preserve">. В этом случае проект </w:t>
      </w:r>
      <w:r w:rsidR="00342EF7">
        <w:rPr>
          <w:color w:val="212121"/>
          <w:sz w:val="28"/>
          <w:szCs w:val="28"/>
        </w:rPr>
        <w:t xml:space="preserve">правового акта </w:t>
      </w:r>
      <w:r w:rsidRPr="00A32322">
        <w:rPr>
          <w:color w:val="212121"/>
          <w:sz w:val="28"/>
          <w:szCs w:val="28"/>
        </w:rPr>
        <w:t xml:space="preserve">рассматривается </w:t>
      </w:r>
      <w:r w:rsidR="00342EF7">
        <w:rPr>
          <w:color w:val="212121"/>
          <w:sz w:val="28"/>
          <w:szCs w:val="28"/>
        </w:rPr>
        <w:t>Думой Калининского муниципального округа</w:t>
      </w:r>
      <w:r w:rsidRPr="00A32322">
        <w:rPr>
          <w:color w:val="212121"/>
          <w:sz w:val="28"/>
          <w:szCs w:val="28"/>
        </w:rPr>
        <w:t xml:space="preserve"> как вновь внесенный с соблюдением всех процедур, предусмотренных настоящим Порядком.</w:t>
      </w:r>
    </w:p>
    <w:p w:rsidR="000D39A2" w:rsidRDefault="000D39A2" w:rsidP="00844EC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212121"/>
          <w:sz w:val="28"/>
          <w:szCs w:val="28"/>
        </w:rPr>
      </w:pPr>
    </w:p>
    <w:p w:rsidR="000D39A2" w:rsidRPr="000D39A2" w:rsidRDefault="00024D48" w:rsidP="00024D48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4. Т</w:t>
      </w:r>
      <w:r w:rsidR="000D39A2" w:rsidRPr="000D39A2">
        <w:rPr>
          <w:b/>
          <w:bCs/>
          <w:color w:val="212121"/>
          <w:sz w:val="28"/>
          <w:szCs w:val="28"/>
        </w:rPr>
        <w:t>ребования к проекту правового акта, вносимому</w:t>
      </w:r>
    </w:p>
    <w:p w:rsidR="000D39A2" w:rsidRPr="000D39A2" w:rsidRDefault="000D39A2" w:rsidP="00024D48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212121"/>
          <w:sz w:val="28"/>
          <w:szCs w:val="28"/>
        </w:rPr>
      </w:pPr>
      <w:r w:rsidRPr="000D39A2">
        <w:rPr>
          <w:b/>
          <w:bCs/>
          <w:color w:val="212121"/>
          <w:sz w:val="28"/>
          <w:szCs w:val="28"/>
        </w:rPr>
        <w:t>на рассмотрение</w:t>
      </w:r>
      <w:r w:rsidRPr="00A32322">
        <w:rPr>
          <w:b/>
          <w:bCs/>
          <w:color w:val="212121"/>
          <w:sz w:val="28"/>
          <w:szCs w:val="28"/>
        </w:rPr>
        <w:t xml:space="preserve"> </w:t>
      </w:r>
      <w:r>
        <w:rPr>
          <w:b/>
          <w:bCs/>
          <w:color w:val="212121"/>
          <w:sz w:val="28"/>
          <w:szCs w:val="28"/>
        </w:rPr>
        <w:t>Думы Калининского муниципального округа</w:t>
      </w:r>
      <w:r w:rsidRPr="00A32322">
        <w:rPr>
          <w:b/>
          <w:bCs/>
          <w:color w:val="212121"/>
          <w:sz w:val="28"/>
          <w:szCs w:val="28"/>
        </w:rPr>
        <w:t>.</w:t>
      </w:r>
    </w:p>
    <w:p w:rsidR="000D39A2" w:rsidRDefault="000D39A2" w:rsidP="00844EC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212121"/>
          <w:sz w:val="28"/>
          <w:szCs w:val="28"/>
        </w:rPr>
      </w:pPr>
    </w:p>
    <w:p w:rsidR="000D39A2" w:rsidRDefault="000D39A2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22">
        <w:rPr>
          <w:color w:val="333333"/>
          <w:sz w:val="28"/>
          <w:szCs w:val="28"/>
        </w:rPr>
        <w:t>1</w:t>
      </w:r>
      <w:r w:rsidR="00A8093B">
        <w:rPr>
          <w:color w:val="333333"/>
          <w:sz w:val="28"/>
          <w:szCs w:val="28"/>
        </w:rPr>
        <w:t>7</w:t>
      </w:r>
      <w:r w:rsidRPr="00A32322">
        <w:rPr>
          <w:color w:val="333333"/>
          <w:sz w:val="28"/>
          <w:szCs w:val="28"/>
        </w:rPr>
        <w:t xml:space="preserve">. </w:t>
      </w:r>
      <w:r w:rsidRPr="000D39A2">
        <w:rPr>
          <w:sz w:val="28"/>
          <w:szCs w:val="28"/>
        </w:rPr>
        <w:t xml:space="preserve">Необходимым условием внесения проекта </w:t>
      </w:r>
      <w:r w:rsidR="00E9363A">
        <w:rPr>
          <w:sz w:val="28"/>
          <w:szCs w:val="28"/>
        </w:rPr>
        <w:t>правового акта</w:t>
      </w:r>
      <w:r w:rsidRPr="000D39A2">
        <w:rPr>
          <w:sz w:val="28"/>
          <w:szCs w:val="28"/>
        </w:rPr>
        <w:t xml:space="preserve"> в Думу</w:t>
      </w:r>
      <w:r>
        <w:rPr>
          <w:sz w:val="28"/>
          <w:szCs w:val="28"/>
        </w:rPr>
        <w:t xml:space="preserve"> Калининского муниципального округа</w:t>
      </w:r>
      <w:r w:rsidRPr="000D39A2">
        <w:rPr>
          <w:sz w:val="28"/>
          <w:szCs w:val="28"/>
        </w:rPr>
        <w:t xml:space="preserve"> в порядке правотворческой инициативы является представление с сопроводительным письмом на имя Председателя Думы: </w:t>
      </w:r>
    </w:p>
    <w:p w:rsidR="000D39A2" w:rsidRDefault="000D39A2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39A2">
        <w:rPr>
          <w:sz w:val="28"/>
          <w:szCs w:val="28"/>
        </w:rPr>
        <w:t xml:space="preserve">1) текста проекта </w:t>
      </w:r>
      <w:r>
        <w:rPr>
          <w:sz w:val="28"/>
          <w:szCs w:val="28"/>
        </w:rPr>
        <w:t>правового акта</w:t>
      </w:r>
      <w:r w:rsidRPr="000D39A2">
        <w:rPr>
          <w:sz w:val="28"/>
          <w:szCs w:val="28"/>
        </w:rPr>
        <w:t>, принятие которого отнесено к компетенции Думы</w:t>
      </w:r>
      <w:r w:rsidR="00E9363A">
        <w:rPr>
          <w:sz w:val="28"/>
          <w:szCs w:val="28"/>
        </w:rPr>
        <w:t xml:space="preserve"> и </w:t>
      </w:r>
      <w:r w:rsidRPr="000D39A2">
        <w:rPr>
          <w:sz w:val="28"/>
          <w:szCs w:val="28"/>
        </w:rPr>
        <w:t xml:space="preserve">его электронной версии. В проекте </w:t>
      </w:r>
      <w:r>
        <w:rPr>
          <w:sz w:val="28"/>
          <w:szCs w:val="28"/>
        </w:rPr>
        <w:t>правового акта</w:t>
      </w:r>
      <w:r w:rsidRPr="000D39A2">
        <w:rPr>
          <w:sz w:val="28"/>
          <w:szCs w:val="28"/>
        </w:rPr>
        <w:t xml:space="preserve">, как правило, указывается орган (лицо), контролирующий его исполнение; </w:t>
      </w:r>
    </w:p>
    <w:p w:rsidR="004515DC" w:rsidRDefault="000D39A2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39A2">
        <w:rPr>
          <w:sz w:val="28"/>
          <w:szCs w:val="28"/>
        </w:rPr>
        <w:t xml:space="preserve">2) пояснительной записки к проекту </w:t>
      </w:r>
      <w:r>
        <w:rPr>
          <w:sz w:val="28"/>
          <w:szCs w:val="28"/>
        </w:rPr>
        <w:t>правового акта</w:t>
      </w:r>
      <w:r w:rsidRPr="000D39A2">
        <w:rPr>
          <w:sz w:val="28"/>
          <w:szCs w:val="28"/>
        </w:rPr>
        <w:t xml:space="preserve">, содержащей обоснование необходимости </w:t>
      </w:r>
      <w:r>
        <w:rPr>
          <w:sz w:val="28"/>
          <w:szCs w:val="28"/>
        </w:rPr>
        <w:t xml:space="preserve">его </w:t>
      </w:r>
      <w:r w:rsidRPr="000D39A2">
        <w:rPr>
          <w:sz w:val="28"/>
          <w:szCs w:val="28"/>
        </w:rPr>
        <w:t>принятия</w:t>
      </w:r>
      <w:r>
        <w:rPr>
          <w:sz w:val="28"/>
          <w:szCs w:val="28"/>
        </w:rPr>
        <w:t>,</w:t>
      </w:r>
      <w:r w:rsidRPr="000D39A2">
        <w:rPr>
          <w:sz w:val="28"/>
          <w:szCs w:val="28"/>
        </w:rPr>
        <w:t xml:space="preserve"> предмет нормативного регулирования,</w:t>
      </w:r>
      <w:r>
        <w:rPr>
          <w:sz w:val="28"/>
          <w:szCs w:val="28"/>
        </w:rPr>
        <w:t xml:space="preserve"> </w:t>
      </w:r>
      <w:r w:rsidRPr="000D39A2">
        <w:rPr>
          <w:sz w:val="28"/>
          <w:szCs w:val="28"/>
        </w:rPr>
        <w:t xml:space="preserve">изложение концепции проекта правового акта, </w:t>
      </w:r>
      <w:r>
        <w:rPr>
          <w:sz w:val="28"/>
          <w:szCs w:val="28"/>
        </w:rPr>
        <w:t xml:space="preserve">прогноз социально-экономических и иных последствий его принятия, </w:t>
      </w:r>
      <w:r w:rsidRPr="000D39A2">
        <w:rPr>
          <w:sz w:val="28"/>
          <w:szCs w:val="28"/>
        </w:rPr>
        <w:t>указания на материально</w:t>
      </w:r>
      <w:r>
        <w:rPr>
          <w:sz w:val="28"/>
          <w:szCs w:val="28"/>
        </w:rPr>
        <w:t>-</w:t>
      </w:r>
      <w:r w:rsidRPr="000D39A2">
        <w:rPr>
          <w:sz w:val="28"/>
          <w:szCs w:val="28"/>
        </w:rPr>
        <w:t xml:space="preserve">технические, организационные средства для обеспечения выполнения </w:t>
      </w:r>
      <w:r>
        <w:rPr>
          <w:sz w:val="28"/>
          <w:szCs w:val="28"/>
        </w:rPr>
        <w:t>правового акта</w:t>
      </w:r>
      <w:r w:rsidRPr="000D39A2">
        <w:rPr>
          <w:sz w:val="28"/>
          <w:szCs w:val="28"/>
        </w:rPr>
        <w:t>, а в необходимых случаях - экспертную оценку</w:t>
      </w:r>
      <w:r w:rsidR="004515DC">
        <w:rPr>
          <w:sz w:val="28"/>
          <w:szCs w:val="28"/>
        </w:rPr>
        <w:t xml:space="preserve">, </w:t>
      </w:r>
      <w:r w:rsidR="004515DC" w:rsidRPr="00C87F8D">
        <w:rPr>
          <w:sz w:val="28"/>
          <w:szCs w:val="28"/>
        </w:rPr>
        <w:lastRenderedPageBreak/>
        <w:t>информацию о соответствии действующему законодательству и отсутствии положений, способствующих созданию условий для проявления коррупции</w:t>
      </w:r>
      <w:r w:rsidR="004515DC">
        <w:rPr>
          <w:sz w:val="28"/>
          <w:szCs w:val="28"/>
        </w:rPr>
        <w:t>.</w:t>
      </w:r>
    </w:p>
    <w:p w:rsidR="000D39A2" w:rsidRDefault="004515DC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проекта правового акта Главой Калининского муниципального округа</w:t>
      </w:r>
      <w:r w:rsidR="000D39A2" w:rsidRPr="000D39A2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пояснительная записка может быть подписана заместителем Главы администрации Калининского муниципального округа или начальником отраслевого (функционального) органа Администрации Калининского муниципального округа</w:t>
      </w:r>
      <w:r w:rsidR="00142EB2">
        <w:rPr>
          <w:sz w:val="28"/>
          <w:szCs w:val="28"/>
        </w:rPr>
        <w:t>, наделенного правами юридического лица</w:t>
      </w:r>
      <w:r>
        <w:rPr>
          <w:sz w:val="28"/>
          <w:szCs w:val="28"/>
        </w:rPr>
        <w:t>;</w:t>
      </w:r>
    </w:p>
    <w:p w:rsidR="000D39A2" w:rsidRDefault="000D39A2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39A2">
        <w:rPr>
          <w:sz w:val="28"/>
          <w:szCs w:val="28"/>
        </w:rPr>
        <w:t xml:space="preserve">3) перечня </w:t>
      </w:r>
      <w:r>
        <w:rPr>
          <w:sz w:val="28"/>
          <w:szCs w:val="28"/>
        </w:rPr>
        <w:t>правовых актов</w:t>
      </w:r>
      <w:r w:rsidRPr="000D39A2">
        <w:rPr>
          <w:sz w:val="28"/>
          <w:szCs w:val="28"/>
        </w:rPr>
        <w:t>, подлежащих признанию утратившими силу, изменению, дополнению или принятию в связи с принятием вносимого проекта;</w:t>
      </w:r>
    </w:p>
    <w:p w:rsidR="00401685" w:rsidRDefault="000D39A2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0D39A2">
        <w:rPr>
          <w:sz w:val="28"/>
          <w:szCs w:val="28"/>
        </w:rPr>
        <w:t xml:space="preserve">4) финансово-экономического обоснования в случае внесения проекта </w:t>
      </w:r>
      <w:r>
        <w:rPr>
          <w:sz w:val="28"/>
          <w:szCs w:val="28"/>
        </w:rPr>
        <w:t>правового акта</w:t>
      </w:r>
      <w:r w:rsidRPr="000D39A2">
        <w:rPr>
          <w:sz w:val="28"/>
          <w:szCs w:val="28"/>
        </w:rPr>
        <w:t xml:space="preserve">, реализация которого потребует </w:t>
      </w:r>
      <w:r w:rsidR="00627474">
        <w:rPr>
          <w:sz w:val="28"/>
          <w:szCs w:val="28"/>
        </w:rPr>
        <w:t xml:space="preserve">финансовых или материальных затрат </w:t>
      </w:r>
      <w:r w:rsidRPr="000D39A2">
        <w:rPr>
          <w:sz w:val="28"/>
          <w:szCs w:val="28"/>
        </w:rPr>
        <w:t>бюджета Калининского муниципального округа</w:t>
      </w:r>
      <w:r w:rsidR="00627474">
        <w:rPr>
          <w:sz w:val="28"/>
          <w:szCs w:val="28"/>
        </w:rPr>
        <w:t xml:space="preserve"> </w:t>
      </w:r>
      <w:r w:rsidR="00627474" w:rsidRPr="00C87F8D">
        <w:rPr>
          <w:sz w:val="28"/>
          <w:szCs w:val="28"/>
        </w:rPr>
        <w:t>или приводящего к изменению доходов бюджета</w:t>
      </w:r>
      <w:r w:rsidR="00627474">
        <w:rPr>
          <w:sz w:val="28"/>
          <w:szCs w:val="28"/>
        </w:rPr>
        <w:t xml:space="preserve"> </w:t>
      </w:r>
      <w:r w:rsidR="00627474" w:rsidRPr="00A32322">
        <w:rPr>
          <w:color w:val="333333"/>
          <w:sz w:val="28"/>
          <w:szCs w:val="28"/>
        </w:rPr>
        <w:t>(если реализация проекта правового акта не потребует финансовых или материальных затрат</w:t>
      </w:r>
      <w:r w:rsidR="004515DC">
        <w:rPr>
          <w:color w:val="333333"/>
          <w:sz w:val="28"/>
          <w:szCs w:val="28"/>
        </w:rPr>
        <w:t xml:space="preserve"> и не приводит к изменению доходов бюджета</w:t>
      </w:r>
      <w:r w:rsidR="00627474" w:rsidRPr="00A32322">
        <w:rPr>
          <w:color w:val="333333"/>
          <w:sz w:val="28"/>
          <w:szCs w:val="28"/>
        </w:rPr>
        <w:t>, финансово-экономическое обоснование как отдельный документ не оформляется, а соответствующая оговорка вносится в пояснительную записку)</w:t>
      </w:r>
      <w:r w:rsidR="00401685">
        <w:rPr>
          <w:color w:val="333333"/>
          <w:sz w:val="28"/>
          <w:szCs w:val="28"/>
        </w:rPr>
        <w:t>;</w:t>
      </w:r>
    </w:p>
    <w:p w:rsidR="00401685" w:rsidRDefault="00401685" w:rsidP="00401685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5) </w:t>
      </w:r>
      <w:r w:rsidRPr="00C87F8D">
        <w:rPr>
          <w:sz w:val="28"/>
          <w:szCs w:val="28"/>
        </w:rPr>
        <w:t xml:space="preserve">при внесении проекта </w:t>
      </w:r>
      <w:r>
        <w:rPr>
          <w:sz w:val="28"/>
          <w:szCs w:val="28"/>
        </w:rPr>
        <w:t xml:space="preserve">нормативного правового </w:t>
      </w:r>
      <w:r w:rsidRPr="00C87F8D">
        <w:rPr>
          <w:sz w:val="28"/>
          <w:szCs w:val="28"/>
        </w:rPr>
        <w:t xml:space="preserve">акта Главой </w:t>
      </w:r>
      <w:r>
        <w:rPr>
          <w:sz w:val="28"/>
          <w:szCs w:val="28"/>
        </w:rPr>
        <w:t>Калининского муниципального округа</w:t>
      </w:r>
      <w:r w:rsidRPr="00C87F8D">
        <w:rPr>
          <w:sz w:val="28"/>
          <w:szCs w:val="28"/>
        </w:rPr>
        <w:t xml:space="preserve"> - заключение </w:t>
      </w:r>
      <w:r>
        <w:rPr>
          <w:sz w:val="28"/>
          <w:szCs w:val="28"/>
        </w:rPr>
        <w:t>юридического отдела</w:t>
      </w:r>
      <w:r w:rsidRPr="00C87F8D">
        <w:rPr>
          <w:sz w:val="28"/>
          <w:szCs w:val="28"/>
        </w:rPr>
        <w:t xml:space="preserve"> администрации по результатам проведения антикоррупционной экспертизы проекта.</w:t>
      </w:r>
    </w:p>
    <w:p w:rsidR="000D39A2" w:rsidRDefault="00401685" w:rsidP="00401685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>При направлении проекта на доработку, заключение по результатам проведения антикоррупционной экспертизы проекта представляется разработчиком</w:t>
      </w:r>
      <w:r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>повторно;</w:t>
      </w:r>
      <w:r w:rsidR="000D39A2" w:rsidRPr="000D39A2">
        <w:rPr>
          <w:sz w:val="28"/>
          <w:szCs w:val="28"/>
        </w:rPr>
        <w:t xml:space="preserve"> </w:t>
      </w:r>
    </w:p>
    <w:p w:rsidR="00401685" w:rsidRDefault="00401685" w:rsidP="001048E3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</w:t>
      </w:r>
      <w:r w:rsidRPr="00401685"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 xml:space="preserve"> при внесении проекта</w:t>
      </w:r>
      <w:r>
        <w:rPr>
          <w:sz w:val="28"/>
          <w:szCs w:val="28"/>
        </w:rPr>
        <w:t xml:space="preserve"> правового </w:t>
      </w:r>
      <w:r w:rsidRPr="00C87F8D">
        <w:rPr>
          <w:sz w:val="28"/>
          <w:szCs w:val="28"/>
        </w:rPr>
        <w:t xml:space="preserve">акта </w:t>
      </w:r>
      <w:r>
        <w:rPr>
          <w:sz w:val="28"/>
          <w:szCs w:val="28"/>
        </w:rPr>
        <w:t>о создании</w:t>
      </w:r>
      <w:r w:rsidRPr="00C87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предприятий и учреждений </w:t>
      </w:r>
      <w:r w:rsidRPr="00C87F8D">
        <w:rPr>
          <w:sz w:val="28"/>
          <w:szCs w:val="28"/>
        </w:rPr>
        <w:t xml:space="preserve">дополнительно к документам, предусмотренным </w:t>
      </w:r>
      <w:r w:rsidR="00443EA4">
        <w:rPr>
          <w:sz w:val="28"/>
          <w:szCs w:val="28"/>
        </w:rPr>
        <w:t xml:space="preserve">подпунктами </w:t>
      </w:r>
      <w:r w:rsidRPr="00C87F8D">
        <w:rPr>
          <w:sz w:val="28"/>
          <w:szCs w:val="28"/>
        </w:rPr>
        <w:t xml:space="preserve"> 1 - </w:t>
      </w:r>
      <w:r>
        <w:rPr>
          <w:sz w:val="28"/>
          <w:szCs w:val="28"/>
        </w:rPr>
        <w:t>4</w:t>
      </w:r>
      <w:r w:rsidRPr="00C87F8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</w:t>
      </w:r>
      <w:r w:rsidRPr="00C87F8D">
        <w:rPr>
          <w:sz w:val="28"/>
          <w:szCs w:val="28"/>
        </w:rPr>
        <w:t xml:space="preserve"> - проекты учредительных документов;</w:t>
      </w:r>
    </w:p>
    <w:p w:rsidR="00401685" w:rsidRDefault="00401685" w:rsidP="00401685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87F8D">
        <w:rPr>
          <w:sz w:val="28"/>
          <w:szCs w:val="28"/>
        </w:rPr>
        <w:t>заключение об оценке регулирующего воздействия проекта муниципального нормативного правового акта (в случае установления новых или изменения ранее предусмотренных муниципальными нормативными правовыми актами обязанностей для субъектов предпринимательской и инвестиционной</w:t>
      </w:r>
      <w:r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>деятельности)</w:t>
      </w:r>
      <w:r w:rsidR="00544563">
        <w:rPr>
          <w:sz w:val="28"/>
          <w:szCs w:val="28"/>
        </w:rPr>
        <w:t>, если иное не установлено законодательством</w:t>
      </w:r>
      <w:r w:rsidRPr="00C87F8D">
        <w:rPr>
          <w:sz w:val="28"/>
          <w:szCs w:val="28"/>
        </w:rPr>
        <w:t>;</w:t>
      </w:r>
    </w:p>
    <w:p w:rsidR="00401685" w:rsidRDefault="00401685" w:rsidP="00401685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87F8D">
        <w:rPr>
          <w:sz w:val="28"/>
          <w:szCs w:val="28"/>
        </w:rPr>
        <w:t xml:space="preserve"> при внесении проекта, подлежащего рассмотрению на общественных обсуждениях или публичных слушаниях, копии протоколов и заключений проведенных общественных обсуждений или публичных слушаний с указанием источника официального опубликования соответствующего</w:t>
      </w:r>
      <w:r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>заключения.</w:t>
      </w:r>
    </w:p>
    <w:p w:rsidR="00627474" w:rsidRDefault="00A8093B" w:rsidP="00401685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0D39A2" w:rsidRPr="000D39A2">
        <w:rPr>
          <w:sz w:val="28"/>
          <w:szCs w:val="28"/>
        </w:rPr>
        <w:t>. При направлении поправок</w:t>
      </w:r>
      <w:r w:rsidR="00401685">
        <w:rPr>
          <w:sz w:val="28"/>
          <w:szCs w:val="28"/>
        </w:rPr>
        <w:t xml:space="preserve"> </w:t>
      </w:r>
      <w:r w:rsidR="000D39A2" w:rsidRPr="000D39A2">
        <w:rPr>
          <w:sz w:val="28"/>
          <w:szCs w:val="28"/>
        </w:rPr>
        <w:t xml:space="preserve">по проектам правовых актов, субъектом правотворческой инициативы должны быть представлены в письменном виде: </w:t>
      </w:r>
    </w:p>
    <w:p w:rsidR="00627474" w:rsidRDefault="00627474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D39A2" w:rsidRPr="000D39A2">
        <w:rPr>
          <w:sz w:val="28"/>
          <w:szCs w:val="28"/>
        </w:rPr>
        <w:t xml:space="preserve"> текст поправок с обоснованием необходимости </w:t>
      </w:r>
      <w:r>
        <w:rPr>
          <w:sz w:val="28"/>
          <w:szCs w:val="28"/>
        </w:rPr>
        <w:t>их внесения в проект правового акта, подписанный субъектом правотворческой инициативы</w:t>
      </w:r>
      <w:r w:rsidR="000D39A2" w:rsidRPr="000D39A2">
        <w:rPr>
          <w:sz w:val="28"/>
          <w:szCs w:val="28"/>
        </w:rPr>
        <w:t>;</w:t>
      </w:r>
    </w:p>
    <w:p w:rsidR="000D39A2" w:rsidRDefault="00627474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0D39A2" w:rsidRPr="000D39A2">
        <w:rPr>
          <w:sz w:val="28"/>
          <w:szCs w:val="28"/>
        </w:rPr>
        <w:t xml:space="preserve"> финансово-экономическое обоснование (в случае направления поправок, реализация которых потребует затрат бюджета Калининского муниципального округа)</w:t>
      </w:r>
      <w:r>
        <w:rPr>
          <w:sz w:val="28"/>
          <w:szCs w:val="28"/>
        </w:rPr>
        <w:t>.</w:t>
      </w:r>
    </w:p>
    <w:p w:rsidR="00A8093B" w:rsidRDefault="00A8093B" w:rsidP="00A8093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Pr="00C87F8D">
        <w:rPr>
          <w:sz w:val="28"/>
          <w:szCs w:val="28"/>
        </w:rPr>
        <w:t xml:space="preserve">. К проекту акта, представляемого в </w:t>
      </w:r>
      <w:r w:rsidR="006264AF">
        <w:rPr>
          <w:sz w:val="28"/>
          <w:szCs w:val="28"/>
        </w:rPr>
        <w:t>Думу Калининского муниципального округа</w:t>
      </w:r>
      <w:r w:rsidRPr="00C87F8D">
        <w:rPr>
          <w:sz w:val="28"/>
          <w:szCs w:val="28"/>
        </w:rPr>
        <w:t xml:space="preserve"> лицами, указанными в </w:t>
      </w:r>
      <w:r>
        <w:rPr>
          <w:sz w:val="28"/>
          <w:szCs w:val="28"/>
        </w:rPr>
        <w:t>подпунктах 6, 7 пункта 4 настоящего Порядка</w:t>
      </w:r>
      <w:r w:rsidRPr="00C87F8D">
        <w:rPr>
          <w:sz w:val="28"/>
          <w:szCs w:val="28"/>
        </w:rPr>
        <w:t>, дополнительно прилагаются:</w:t>
      </w:r>
    </w:p>
    <w:p w:rsidR="00A8093B" w:rsidRDefault="00A8093B" w:rsidP="00A8093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>1) список граждан с указанием фамилии, имени, отчества, адреса места жительства</w:t>
      </w:r>
      <w:r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>телефонов</w:t>
      </w:r>
      <w:r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инициативной </w:t>
      </w:r>
      <w:r w:rsidRPr="00C87F8D">
        <w:rPr>
          <w:sz w:val="28"/>
          <w:szCs w:val="28"/>
        </w:rPr>
        <w:t>группы;</w:t>
      </w:r>
    </w:p>
    <w:p w:rsidR="00A8093B" w:rsidRDefault="00A8093B" w:rsidP="00A8093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>2) протокол собрания, на котором было принято решение о создании инициативной группы граждан для реализации правотворческой инициативы;</w:t>
      </w:r>
    </w:p>
    <w:p w:rsidR="00A8093B" w:rsidRDefault="00A8093B" w:rsidP="00A8093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>3) решение собрания (конференции) территориального общественного самоуправления о реализации правотворческой инициативы.</w:t>
      </w:r>
    </w:p>
    <w:p w:rsidR="00A8093B" w:rsidRDefault="00A8093B" w:rsidP="00A8093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Pr="00C87F8D">
        <w:rPr>
          <w:sz w:val="28"/>
          <w:szCs w:val="28"/>
        </w:rPr>
        <w:t>. В зависимости от предмета правового регулирования проекта</w:t>
      </w:r>
      <w:r>
        <w:rPr>
          <w:sz w:val="28"/>
          <w:szCs w:val="28"/>
        </w:rPr>
        <w:t xml:space="preserve"> правового</w:t>
      </w:r>
      <w:r w:rsidRPr="00C87F8D">
        <w:rPr>
          <w:sz w:val="28"/>
          <w:szCs w:val="28"/>
        </w:rPr>
        <w:t xml:space="preserve"> акта дополнительно могут быть представлены иные документы в соответствии с законодательством Российской Федерации.</w:t>
      </w:r>
    </w:p>
    <w:p w:rsidR="00967C84" w:rsidRDefault="00967C84" w:rsidP="00967C84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B10CAB" w:rsidRPr="00C87F8D">
        <w:rPr>
          <w:sz w:val="28"/>
          <w:szCs w:val="28"/>
        </w:rPr>
        <w:t xml:space="preserve">. Субъекты правотворческой инициативы направляют в </w:t>
      </w:r>
      <w:r w:rsidR="00B10CAB">
        <w:rPr>
          <w:sz w:val="28"/>
          <w:szCs w:val="28"/>
        </w:rPr>
        <w:t>Думу Калининского муниципального округа документы</w:t>
      </w:r>
      <w:r w:rsidR="00B10CAB" w:rsidRPr="00C87F8D">
        <w:rPr>
          <w:sz w:val="28"/>
          <w:szCs w:val="28"/>
        </w:rPr>
        <w:t xml:space="preserve">, указанные в </w:t>
      </w:r>
      <w:r w:rsidR="00B10CAB">
        <w:rPr>
          <w:sz w:val="28"/>
          <w:szCs w:val="28"/>
        </w:rPr>
        <w:t>пунктах 17-</w:t>
      </w:r>
      <w:r>
        <w:rPr>
          <w:sz w:val="28"/>
          <w:szCs w:val="28"/>
        </w:rPr>
        <w:t>20</w:t>
      </w:r>
      <w:r w:rsidR="00B10CAB">
        <w:rPr>
          <w:sz w:val="28"/>
          <w:szCs w:val="28"/>
        </w:rPr>
        <w:t xml:space="preserve"> </w:t>
      </w:r>
      <w:r w:rsidR="00B10CAB" w:rsidRPr="00C87F8D">
        <w:rPr>
          <w:sz w:val="28"/>
          <w:szCs w:val="28"/>
        </w:rPr>
        <w:t>настояще</w:t>
      </w:r>
      <w:r w:rsidR="00B10CAB">
        <w:rPr>
          <w:sz w:val="28"/>
          <w:szCs w:val="28"/>
        </w:rPr>
        <w:t>го Порядка</w:t>
      </w:r>
      <w:r w:rsidR="00B10CAB" w:rsidRPr="00C87F8D">
        <w:rPr>
          <w:sz w:val="28"/>
          <w:szCs w:val="28"/>
        </w:rPr>
        <w:t>, посредством системы электронного документооборота по информационно-телекоммуникационн</w:t>
      </w:r>
      <w:r>
        <w:rPr>
          <w:sz w:val="28"/>
          <w:szCs w:val="28"/>
        </w:rPr>
        <w:t>ой</w:t>
      </w:r>
      <w:r w:rsidR="00B10CAB" w:rsidRPr="00C87F8D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="00B10CAB" w:rsidRPr="00C87F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10CAB" w:rsidRPr="00C87F8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B10CAB" w:rsidRPr="00C87F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на бумажном носителе - </w:t>
      </w:r>
      <w:r w:rsidR="00B10CAB" w:rsidRPr="00C87F8D">
        <w:rPr>
          <w:sz w:val="28"/>
          <w:szCs w:val="28"/>
        </w:rPr>
        <w:t xml:space="preserve">почтовой связью, </w:t>
      </w:r>
      <w:r>
        <w:rPr>
          <w:sz w:val="28"/>
          <w:szCs w:val="28"/>
        </w:rPr>
        <w:t>или</w:t>
      </w:r>
      <w:r w:rsidR="00B10CAB" w:rsidRPr="00C87F8D">
        <w:rPr>
          <w:sz w:val="28"/>
          <w:szCs w:val="28"/>
        </w:rPr>
        <w:t xml:space="preserve"> при личном обращении.</w:t>
      </w:r>
    </w:p>
    <w:p w:rsidR="00967C84" w:rsidRDefault="00B10CAB" w:rsidP="00967C84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 xml:space="preserve">Направление документов, указанных в </w:t>
      </w:r>
      <w:r>
        <w:rPr>
          <w:sz w:val="28"/>
          <w:szCs w:val="28"/>
        </w:rPr>
        <w:t>пунктах 17-</w:t>
      </w:r>
      <w:r w:rsidR="00967C84">
        <w:rPr>
          <w:sz w:val="28"/>
          <w:szCs w:val="28"/>
        </w:rPr>
        <w:t>20</w:t>
      </w:r>
      <w:r>
        <w:rPr>
          <w:sz w:val="28"/>
          <w:szCs w:val="28"/>
        </w:rPr>
        <w:t xml:space="preserve"> настоящего Порядка</w:t>
      </w:r>
      <w:r w:rsidRPr="00C87F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осуществляется </w:t>
      </w:r>
      <w:r w:rsidRPr="00C87F8D">
        <w:rPr>
          <w:sz w:val="28"/>
          <w:szCs w:val="28"/>
        </w:rPr>
        <w:t>по информационно-телекоммуникационным сет</w:t>
      </w:r>
      <w:r>
        <w:rPr>
          <w:sz w:val="28"/>
          <w:szCs w:val="28"/>
        </w:rPr>
        <w:t>и</w:t>
      </w:r>
      <w:r w:rsidRPr="00C87F8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87F8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87F8D">
        <w:rPr>
          <w:sz w:val="28"/>
          <w:szCs w:val="28"/>
        </w:rPr>
        <w:t>, только с адреса электронной почты субъекта правотворческой инициативы.</w:t>
      </w:r>
    </w:p>
    <w:p w:rsidR="00967C84" w:rsidRDefault="00967C84" w:rsidP="00967C84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22</w:t>
      </w:r>
      <w:r w:rsidR="00B10CAB" w:rsidRPr="00C87F8D">
        <w:rPr>
          <w:sz w:val="28"/>
          <w:szCs w:val="28"/>
        </w:rPr>
        <w:t xml:space="preserve">. Документы, поступившие в </w:t>
      </w:r>
      <w:r>
        <w:rPr>
          <w:sz w:val="28"/>
          <w:szCs w:val="28"/>
        </w:rPr>
        <w:t>Думу Калининского муниципального округа</w:t>
      </w:r>
      <w:r w:rsidR="00B10CAB" w:rsidRPr="00C87F8D">
        <w:rPr>
          <w:sz w:val="28"/>
          <w:szCs w:val="28"/>
        </w:rPr>
        <w:t>, проверяются на соответствие требованиям настоящего Порядка и регистрируются в</w:t>
      </w:r>
      <w:r>
        <w:rPr>
          <w:sz w:val="28"/>
          <w:szCs w:val="28"/>
        </w:rPr>
        <w:t xml:space="preserve"> аппарате Думы Калининского муниципального округа</w:t>
      </w:r>
      <w:r w:rsidR="00B10CAB" w:rsidRPr="00C87F8D">
        <w:rPr>
          <w:sz w:val="28"/>
          <w:szCs w:val="28"/>
        </w:rPr>
        <w:t>.</w:t>
      </w:r>
    </w:p>
    <w:p w:rsidR="00967C84" w:rsidRDefault="00B10CAB" w:rsidP="00967C84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 xml:space="preserve">Если представленные документы не отвечают требованиям настоящего Порядка, проект </w:t>
      </w:r>
      <w:r w:rsidR="00967C84">
        <w:rPr>
          <w:sz w:val="28"/>
          <w:szCs w:val="28"/>
        </w:rPr>
        <w:t xml:space="preserve">правового </w:t>
      </w:r>
      <w:r w:rsidRPr="00C87F8D">
        <w:rPr>
          <w:sz w:val="28"/>
          <w:szCs w:val="28"/>
        </w:rPr>
        <w:t xml:space="preserve">акта и представленные с ним документы возвращаются </w:t>
      </w:r>
      <w:r w:rsidR="00967C84">
        <w:rPr>
          <w:sz w:val="28"/>
          <w:szCs w:val="28"/>
        </w:rPr>
        <w:t>субъекту правотворческой инициативы</w:t>
      </w:r>
      <w:r w:rsidRPr="00C87F8D">
        <w:rPr>
          <w:sz w:val="28"/>
          <w:szCs w:val="28"/>
        </w:rPr>
        <w:t xml:space="preserve"> по решению </w:t>
      </w:r>
      <w:r w:rsidR="00967C84" w:rsidRPr="00C87F8D">
        <w:rPr>
          <w:sz w:val="28"/>
          <w:szCs w:val="28"/>
        </w:rPr>
        <w:t xml:space="preserve">Председателя </w:t>
      </w:r>
      <w:r w:rsidR="00967C84">
        <w:rPr>
          <w:sz w:val="28"/>
          <w:szCs w:val="28"/>
        </w:rPr>
        <w:t>Думы Калининского муниципального округа</w:t>
      </w:r>
      <w:r w:rsidRPr="00C87F8D">
        <w:rPr>
          <w:sz w:val="28"/>
          <w:szCs w:val="28"/>
        </w:rPr>
        <w:t xml:space="preserve"> не позднее </w:t>
      </w:r>
      <w:r w:rsidR="00967C84">
        <w:rPr>
          <w:sz w:val="28"/>
          <w:szCs w:val="28"/>
        </w:rPr>
        <w:t xml:space="preserve">двух </w:t>
      </w:r>
      <w:r w:rsidRPr="00C87F8D">
        <w:rPr>
          <w:sz w:val="28"/>
          <w:szCs w:val="28"/>
        </w:rPr>
        <w:t xml:space="preserve">рабочих дней со дня поступления проекта </w:t>
      </w:r>
      <w:r w:rsidR="00967C84">
        <w:rPr>
          <w:sz w:val="28"/>
          <w:szCs w:val="28"/>
        </w:rPr>
        <w:t xml:space="preserve">правового </w:t>
      </w:r>
      <w:r w:rsidRPr="00C87F8D">
        <w:rPr>
          <w:sz w:val="28"/>
          <w:szCs w:val="28"/>
        </w:rPr>
        <w:t xml:space="preserve">акта в </w:t>
      </w:r>
      <w:r w:rsidR="00967C84">
        <w:rPr>
          <w:sz w:val="28"/>
          <w:szCs w:val="28"/>
        </w:rPr>
        <w:t>Думу Калининского муниципального округа.</w:t>
      </w:r>
    </w:p>
    <w:p w:rsidR="00967C84" w:rsidRDefault="00B10CAB" w:rsidP="00967C84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 xml:space="preserve"> После выполнения установленных требований проект </w:t>
      </w:r>
      <w:r w:rsidR="00967C84">
        <w:rPr>
          <w:sz w:val="28"/>
          <w:szCs w:val="28"/>
        </w:rPr>
        <w:t xml:space="preserve">правового </w:t>
      </w:r>
      <w:r w:rsidRPr="00C87F8D">
        <w:rPr>
          <w:sz w:val="28"/>
          <w:szCs w:val="28"/>
        </w:rPr>
        <w:t xml:space="preserve">акта может быть внесен в </w:t>
      </w:r>
      <w:r w:rsidR="00967C84">
        <w:rPr>
          <w:sz w:val="28"/>
          <w:szCs w:val="28"/>
        </w:rPr>
        <w:t>Думу Калининского муниципального округа</w:t>
      </w:r>
      <w:r w:rsidRPr="00C87F8D">
        <w:rPr>
          <w:sz w:val="28"/>
          <w:szCs w:val="28"/>
        </w:rPr>
        <w:t xml:space="preserve"> повторно.</w:t>
      </w:r>
    </w:p>
    <w:p w:rsidR="00B10CAB" w:rsidRPr="00FB5516" w:rsidRDefault="00B10CAB" w:rsidP="00B10CAB">
      <w:pPr>
        <w:pStyle w:val="formattext"/>
        <w:numPr>
          <w:ilvl w:val="0"/>
          <w:numId w:val="6"/>
        </w:numPr>
        <w:spacing w:before="0" w:beforeAutospacing="0" w:after="0" w:afterAutospacing="0" w:line="330" w:lineRule="atLeast"/>
        <w:ind w:left="0" w:firstLine="851"/>
        <w:jc w:val="both"/>
        <w:textAlignment w:val="baseline"/>
        <w:rPr>
          <w:sz w:val="28"/>
          <w:szCs w:val="28"/>
        </w:rPr>
      </w:pPr>
      <w:r w:rsidRPr="00FB5516">
        <w:rPr>
          <w:sz w:val="28"/>
          <w:szCs w:val="28"/>
        </w:rPr>
        <w:t xml:space="preserve">Проект </w:t>
      </w:r>
      <w:r w:rsidR="00967C84" w:rsidRPr="00FB5516">
        <w:rPr>
          <w:sz w:val="28"/>
          <w:szCs w:val="28"/>
        </w:rPr>
        <w:t xml:space="preserve">правового </w:t>
      </w:r>
      <w:r w:rsidRPr="00FB5516">
        <w:rPr>
          <w:sz w:val="28"/>
          <w:szCs w:val="28"/>
        </w:rPr>
        <w:t xml:space="preserve">акта подлежит представлению в </w:t>
      </w:r>
      <w:r w:rsidR="00967C84" w:rsidRPr="00FB5516">
        <w:rPr>
          <w:sz w:val="28"/>
          <w:szCs w:val="28"/>
        </w:rPr>
        <w:t xml:space="preserve">аппарат Думы Калининского муниципального округа </w:t>
      </w:r>
      <w:r w:rsidRPr="00FB5516">
        <w:rPr>
          <w:sz w:val="28"/>
          <w:szCs w:val="28"/>
        </w:rPr>
        <w:t xml:space="preserve">за </w:t>
      </w:r>
      <w:r w:rsidR="00FB5516" w:rsidRPr="00FB5516">
        <w:rPr>
          <w:sz w:val="28"/>
          <w:szCs w:val="28"/>
        </w:rPr>
        <w:t xml:space="preserve">десять </w:t>
      </w:r>
      <w:r w:rsidRPr="00FB5516">
        <w:rPr>
          <w:sz w:val="28"/>
          <w:szCs w:val="28"/>
        </w:rPr>
        <w:t xml:space="preserve">рабочих дней до </w:t>
      </w:r>
      <w:r w:rsidR="00FB5516">
        <w:rPr>
          <w:sz w:val="28"/>
          <w:szCs w:val="28"/>
        </w:rPr>
        <w:t xml:space="preserve">планируемой даты проведения очередного заседания или за пять рабочих дней до планируемой даты проведения внеочередного заседания </w:t>
      </w:r>
      <w:r w:rsidR="00142EB2">
        <w:rPr>
          <w:sz w:val="28"/>
          <w:szCs w:val="28"/>
        </w:rPr>
        <w:t xml:space="preserve">Думы </w:t>
      </w:r>
      <w:r w:rsidR="00FB5516">
        <w:rPr>
          <w:sz w:val="28"/>
          <w:szCs w:val="28"/>
        </w:rPr>
        <w:t>Калининского муниципального округа.</w:t>
      </w:r>
    </w:p>
    <w:p w:rsidR="00FB5516" w:rsidRDefault="00B10CAB" w:rsidP="00FB5516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 xml:space="preserve">В случае представления проекта </w:t>
      </w:r>
      <w:r w:rsidR="00FB5516">
        <w:rPr>
          <w:sz w:val="28"/>
          <w:szCs w:val="28"/>
        </w:rPr>
        <w:t xml:space="preserve">правового </w:t>
      </w:r>
      <w:r w:rsidRPr="00C87F8D">
        <w:rPr>
          <w:sz w:val="28"/>
          <w:szCs w:val="28"/>
        </w:rPr>
        <w:t xml:space="preserve">акта в </w:t>
      </w:r>
      <w:r w:rsidR="00FB5516">
        <w:rPr>
          <w:sz w:val="28"/>
          <w:szCs w:val="28"/>
        </w:rPr>
        <w:t xml:space="preserve">аппарат </w:t>
      </w:r>
      <w:r w:rsidR="00142EB2">
        <w:rPr>
          <w:sz w:val="28"/>
          <w:szCs w:val="28"/>
        </w:rPr>
        <w:t xml:space="preserve">Думы </w:t>
      </w:r>
      <w:r w:rsidR="00FB5516">
        <w:rPr>
          <w:sz w:val="28"/>
          <w:szCs w:val="28"/>
        </w:rPr>
        <w:t>Калининского муниципального округа</w:t>
      </w:r>
      <w:r w:rsidRPr="00C87F8D">
        <w:rPr>
          <w:sz w:val="28"/>
          <w:szCs w:val="28"/>
        </w:rPr>
        <w:t xml:space="preserve"> с нарушением срок</w:t>
      </w:r>
      <w:r w:rsidR="00FB5516">
        <w:rPr>
          <w:sz w:val="28"/>
          <w:szCs w:val="28"/>
        </w:rPr>
        <w:t>ов, указанных в настоящем пункте</w:t>
      </w:r>
      <w:r w:rsidRPr="00C87F8D">
        <w:rPr>
          <w:sz w:val="28"/>
          <w:szCs w:val="28"/>
        </w:rPr>
        <w:t xml:space="preserve"> рассмотрение проекта</w:t>
      </w:r>
      <w:r w:rsidR="00FB5516">
        <w:rPr>
          <w:sz w:val="28"/>
          <w:szCs w:val="28"/>
        </w:rPr>
        <w:t xml:space="preserve"> по решению Председателя </w:t>
      </w:r>
      <w:r w:rsidR="00142EB2">
        <w:rPr>
          <w:sz w:val="28"/>
          <w:szCs w:val="28"/>
        </w:rPr>
        <w:t xml:space="preserve">Думы </w:t>
      </w:r>
      <w:r w:rsidR="00FB5516">
        <w:rPr>
          <w:sz w:val="28"/>
          <w:szCs w:val="28"/>
        </w:rPr>
        <w:lastRenderedPageBreak/>
        <w:t xml:space="preserve">Калининского муниципального округа </w:t>
      </w:r>
      <w:r w:rsidRPr="00C87F8D">
        <w:rPr>
          <w:sz w:val="28"/>
          <w:szCs w:val="28"/>
        </w:rPr>
        <w:t>может быть перенесено на следующ</w:t>
      </w:r>
      <w:r w:rsidR="00FB5516">
        <w:rPr>
          <w:sz w:val="28"/>
          <w:szCs w:val="28"/>
        </w:rPr>
        <w:t>ее очередное</w:t>
      </w:r>
      <w:r w:rsidRPr="00C87F8D">
        <w:rPr>
          <w:sz w:val="28"/>
          <w:szCs w:val="28"/>
        </w:rPr>
        <w:t xml:space="preserve"> </w:t>
      </w:r>
      <w:r w:rsidR="00FB5516">
        <w:rPr>
          <w:sz w:val="28"/>
          <w:szCs w:val="28"/>
        </w:rPr>
        <w:t>заседание Думы Калининского муниципального округа.</w:t>
      </w:r>
    </w:p>
    <w:p w:rsidR="00FB5516" w:rsidRDefault="00FB5516" w:rsidP="00A8093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443EA4">
        <w:rPr>
          <w:sz w:val="28"/>
          <w:szCs w:val="28"/>
        </w:rPr>
        <w:t>4</w:t>
      </w:r>
      <w:r w:rsidR="00B10CAB" w:rsidRPr="00C87F8D">
        <w:rPr>
          <w:sz w:val="28"/>
          <w:szCs w:val="28"/>
        </w:rPr>
        <w:t>. Проект</w:t>
      </w:r>
      <w:r>
        <w:rPr>
          <w:sz w:val="28"/>
          <w:szCs w:val="28"/>
        </w:rPr>
        <w:t xml:space="preserve"> правового</w:t>
      </w:r>
      <w:r w:rsidR="00B10CAB" w:rsidRPr="00C87F8D">
        <w:rPr>
          <w:sz w:val="28"/>
          <w:szCs w:val="28"/>
        </w:rPr>
        <w:t xml:space="preserve"> акта считается внесенным</w:t>
      </w:r>
      <w:r>
        <w:rPr>
          <w:sz w:val="28"/>
          <w:szCs w:val="28"/>
        </w:rPr>
        <w:t xml:space="preserve"> </w:t>
      </w:r>
      <w:r w:rsidR="00B10CAB" w:rsidRPr="00C87F8D">
        <w:rPr>
          <w:sz w:val="28"/>
          <w:szCs w:val="28"/>
        </w:rPr>
        <w:t xml:space="preserve">и принятым к рассмотрению </w:t>
      </w:r>
      <w:r>
        <w:rPr>
          <w:sz w:val="28"/>
          <w:szCs w:val="28"/>
        </w:rPr>
        <w:t>Думой Калининского муниципального округа</w:t>
      </w:r>
      <w:r w:rsidR="00B10CAB" w:rsidRPr="00C87F8D">
        <w:rPr>
          <w:sz w:val="28"/>
          <w:szCs w:val="28"/>
        </w:rPr>
        <w:t xml:space="preserve"> со дня его регистрации </w:t>
      </w:r>
      <w:r w:rsidR="008562E2">
        <w:rPr>
          <w:sz w:val="28"/>
          <w:szCs w:val="28"/>
        </w:rPr>
        <w:t xml:space="preserve">в </w:t>
      </w:r>
      <w:r>
        <w:rPr>
          <w:sz w:val="28"/>
          <w:szCs w:val="28"/>
        </w:rPr>
        <w:t>аппарате Думы Калининского муниципального округа.</w:t>
      </w:r>
    </w:p>
    <w:p w:rsidR="000D39A2" w:rsidRDefault="007F0A7C" w:rsidP="00A8093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443EA4">
        <w:rPr>
          <w:color w:val="333333"/>
          <w:sz w:val="28"/>
          <w:szCs w:val="28"/>
        </w:rPr>
        <w:t>5</w:t>
      </w:r>
      <w:r w:rsidR="000D39A2" w:rsidRPr="00A3232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Текст п</w:t>
      </w:r>
      <w:r w:rsidR="000D39A2" w:rsidRPr="00A32322">
        <w:rPr>
          <w:color w:val="333333"/>
          <w:sz w:val="28"/>
          <w:szCs w:val="28"/>
        </w:rPr>
        <w:t>роект</w:t>
      </w:r>
      <w:r>
        <w:rPr>
          <w:color w:val="333333"/>
          <w:sz w:val="28"/>
          <w:szCs w:val="28"/>
        </w:rPr>
        <w:t>а</w:t>
      </w:r>
      <w:r w:rsidR="000D39A2" w:rsidRPr="00A32322">
        <w:rPr>
          <w:color w:val="333333"/>
          <w:sz w:val="28"/>
          <w:szCs w:val="28"/>
        </w:rPr>
        <w:t xml:space="preserve"> правов</w:t>
      </w:r>
      <w:r>
        <w:rPr>
          <w:color w:val="333333"/>
          <w:sz w:val="28"/>
          <w:szCs w:val="28"/>
        </w:rPr>
        <w:t>ого</w:t>
      </w:r>
      <w:r w:rsidR="000D39A2" w:rsidRPr="00A32322">
        <w:rPr>
          <w:color w:val="333333"/>
          <w:sz w:val="28"/>
          <w:szCs w:val="28"/>
        </w:rPr>
        <w:t xml:space="preserve"> акт</w:t>
      </w:r>
      <w:r>
        <w:rPr>
          <w:color w:val="333333"/>
          <w:sz w:val="28"/>
          <w:szCs w:val="28"/>
        </w:rPr>
        <w:t>а</w:t>
      </w:r>
      <w:r w:rsidR="0061215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вносимого на рассмотрение Думы Калининского муниципального округа</w:t>
      </w:r>
      <w:r w:rsidR="000D39A2" w:rsidRPr="00A32322">
        <w:rPr>
          <w:color w:val="333333"/>
          <w:sz w:val="28"/>
          <w:szCs w:val="28"/>
        </w:rPr>
        <w:t xml:space="preserve"> обязательно долж</w:t>
      </w:r>
      <w:r>
        <w:rPr>
          <w:color w:val="333333"/>
          <w:sz w:val="28"/>
          <w:szCs w:val="28"/>
        </w:rPr>
        <w:t>е</w:t>
      </w:r>
      <w:r w:rsidR="000D39A2" w:rsidRPr="00A32322">
        <w:rPr>
          <w:color w:val="333333"/>
          <w:sz w:val="28"/>
          <w:szCs w:val="28"/>
        </w:rPr>
        <w:t>н содержать:</w:t>
      </w:r>
    </w:p>
    <w:p w:rsidR="00443EA4" w:rsidRPr="00A32322" w:rsidRDefault="00443EA4" w:rsidP="00A8093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1) указание субъекта правотворческой инициативы</w:t>
      </w:r>
      <w:r w:rsidR="000A5EF1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внесшего проект</w:t>
      </w:r>
      <w:r w:rsidR="000A5EF1">
        <w:rPr>
          <w:color w:val="333333"/>
          <w:sz w:val="28"/>
          <w:szCs w:val="28"/>
        </w:rPr>
        <w:t xml:space="preserve"> правового акта;</w:t>
      </w:r>
    </w:p>
    <w:p w:rsidR="000D39A2" w:rsidRPr="00A32322" w:rsidRDefault="000A5EF1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0D39A2" w:rsidRPr="00A32322">
        <w:rPr>
          <w:color w:val="333333"/>
          <w:sz w:val="28"/>
          <w:szCs w:val="28"/>
        </w:rPr>
        <w:t>) указание на форму (вид) акта;</w:t>
      </w:r>
    </w:p>
    <w:p w:rsidR="000D39A2" w:rsidRPr="00A32322" w:rsidRDefault="000A5EF1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D39A2" w:rsidRPr="00A32322">
        <w:rPr>
          <w:color w:val="333333"/>
          <w:sz w:val="28"/>
          <w:szCs w:val="28"/>
        </w:rPr>
        <w:t>) наименование (заголовок), в краткой форме обозначающий предмет правового регулирования;</w:t>
      </w:r>
    </w:p>
    <w:p w:rsidR="000D39A2" w:rsidRPr="00A32322" w:rsidRDefault="000A5EF1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D39A2" w:rsidRPr="00A32322">
        <w:rPr>
          <w:color w:val="333333"/>
          <w:sz w:val="28"/>
          <w:szCs w:val="28"/>
        </w:rPr>
        <w:t xml:space="preserve">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 </w:t>
      </w:r>
      <w:r w:rsidR="007F0A7C">
        <w:rPr>
          <w:color w:val="333333"/>
          <w:sz w:val="28"/>
          <w:szCs w:val="28"/>
        </w:rPr>
        <w:t>Тверской области</w:t>
      </w:r>
      <w:r w:rsidR="000D39A2" w:rsidRPr="00A32322">
        <w:rPr>
          <w:color w:val="333333"/>
          <w:sz w:val="28"/>
          <w:szCs w:val="28"/>
        </w:rPr>
        <w:t xml:space="preserve">, Устав </w:t>
      </w:r>
      <w:r w:rsidR="007F0A7C">
        <w:rPr>
          <w:color w:val="333333"/>
          <w:sz w:val="28"/>
          <w:szCs w:val="28"/>
        </w:rPr>
        <w:t>Калининского муниципального округа</w:t>
      </w:r>
      <w:r w:rsidR="000D39A2" w:rsidRPr="00A32322">
        <w:rPr>
          <w:color w:val="333333"/>
          <w:sz w:val="28"/>
          <w:szCs w:val="28"/>
        </w:rPr>
        <w:t xml:space="preserve">, иные муниципальные правовые акты </w:t>
      </w:r>
      <w:r w:rsidR="007F0A7C">
        <w:rPr>
          <w:color w:val="333333"/>
          <w:sz w:val="28"/>
          <w:szCs w:val="28"/>
        </w:rPr>
        <w:t>Калининского муниципального округа</w:t>
      </w:r>
      <w:r w:rsidR="000D39A2" w:rsidRPr="00A32322">
        <w:rPr>
          <w:color w:val="333333"/>
          <w:sz w:val="28"/>
          <w:szCs w:val="28"/>
        </w:rPr>
        <w:t xml:space="preserve"> с указанием даты, номера, наименования правового акта);</w:t>
      </w:r>
    </w:p>
    <w:p w:rsidR="000D39A2" w:rsidRDefault="000A5EF1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D39A2" w:rsidRPr="00A32322">
        <w:rPr>
          <w:color w:val="333333"/>
          <w:sz w:val="28"/>
          <w:szCs w:val="28"/>
        </w:rPr>
        <w:t>) нормативные предписания.</w:t>
      </w:r>
    </w:p>
    <w:p w:rsidR="000D39A2" w:rsidRDefault="007F0A7C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0A5EF1">
        <w:rPr>
          <w:color w:val="333333"/>
          <w:sz w:val="28"/>
          <w:szCs w:val="28"/>
        </w:rPr>
        <w:t>6</w:t>
      </w:r>
      <w:r w:rsidR="000D39A2" w:rsidRPr="00A3232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Как правило,</w:t>
      </w:r>
      <w:r w:rsidR="000D39A2" w:rsidRPr="00A32322">
        <w:rPr>
          <w:color w:val="333333"/>
          <w:sz w:val="28"/>
          <w:szCs w:val="28"/>
        </w:rPr>
        <w:t xml:space="preserve"> проект правового акта </w:t>
      </w:r>
      <w:r>
        <w:rPr>
          <w:color w:val="333333"/>
          <w:sz w:val="28"/>
          <w:szCs w:val="28"/>
        </w:rPr>
        <w:t>должен</w:t>
      </w:r>
      <w:r w:rsidR="000D39A2" w:rsidRPr="00A32322">
        <w:rPr>
          <w:color w:val="333333"/>
          <w:sz w:val="28"/>
          <w:szCs w:val="28"/>
        </w:rPr>
        <w:t xml:space="preserve"> иметь преамбулу - самостоятельную часть, которая определяет его цели и задачи. Преамбула не может содержать самостоятельные нормативные предписания, не делится на </w:t>
      </w:r>
      <w:r w:rsidR="000A5EF1">
        <w:rPr>
          <w:color w:val="333333"/>
          <w:sz w:val="28"/>
          <w:szCs w:val="28"/>
        </w:rPr>
        <w:t>пункты</w:t>
      </w:r>
      <w:r w:rsidR="000D39A2" w:rsidRPr="00A32322">
        <w:rPr>
          <w:color w:val="333333"/>
          <w:sz w:val="28"/>
          <w:szCs w:val="28"/>
        </w:rPr>
        <w:t>, не нумеруется. Преамбула предваряет текст муниципального правового акта.</w:t>
      </w:r>
    </w:p>
    <w:p w:rsidR="007F0A7C" w:rsidRDefault="007F0A7C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87F8D">
        <w:rPr>
          <w:sz w:val="28"/>
          <w:szCs w:val="28"/>
        </w:rPr>
        <w:t xml:space="preserve">Структура проекта </w:t>
      </w:r>
      <w:r w:rsidR="00106C89">
        <w:rPr>
          <w:sz w:val="28"/>
          <w:szCs w:val="28"/>
        </w:rPr>
        <w:t xml:space="preserve">правового акта </w:t>
      </w:r>
      <w:r w:rsidRPr="00C87F8D">
        <w:rPr>
          <w:sz w:val="28"/>
          <w:szCs w:val="28"/>
        </w:rPr>
        <w:t>должна быть логически обоснованной, отвечающей целям и задачам правового регулирования, а также обеспечивающей правильное понимание соответствующего акта</w:t>
      </w:r>
      <w:r w:rsidR="001F5EF9">
        <w:rPr>
          <w:sz w:val="28"/>
          <w:szCs w:val="28"/>
        </w:rPr>
        <w:t>, исключающей двойное толкование содержания норм</w:t>
      </w:r>
      <w:r w:rsidRPr="00C87F8D">
        <w:rPr>
          <w:sz w:val="28"/>
          <w:szCs w:val="28"/>
        </w:rPr>
        <w:t>.</w:t>
      </w:r>
    </w:p>
    <w:p w:rsidR="007F0A7C" w:rsidRDefault="007F0A7C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106C89">
        <w:rPr>
          <w:sz w:val="28"/>
          <w:szCs w:val="28"/>
        </w:rPr>
        <w:t>ая (содержательная) часть проекта правового акта в зависимости от вида, объема и содержания правового акта может содержать следующие структурные элементы: раздел</w:t>
      </w:r>
      <w:r>
        <w:rPr>
          <w:sz w:val="28"/>
          <w:szCs w:val="28"/>
        </w:rPr>
        <w:t>,</w:t>
      </w:r>
      <w:r w:rsidR="00106C8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</w:t>
      </w:r>
      <w:r w:rsidR="00106C89">
        <w:rPr>
          <w:sz w:val="28"/>
          <w:szCs w:val="28"/>
        </w:rPr>
        <w:t xml:space="preserve">, пункт, </w:t>
      </w:r>
      <w:r w:rsidRPr="00C87F8D">
        <w:rPr>
          <w:sz w:val="28"/>
          <w:szCs w:val="28"/>
        </w:rPr>
        <w:t>подпункт,</w:t>
      </w:r>
      <w:r w:rsidR="00106C89"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>абзацы.</w:t>
      </w:r>
    </w:p>
    <w:p w:rsidR="00106C89" w:rsidRPr="00A32322" w:rsidRDefault="00106C89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небольших по объему проектах правовых актов в качестве структурной единицы рекомендуется использовать</w:t>
      </w:r>
      <w:r w:rsidR="0017664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</w:t>
      </w:r>
      <w:r w:rsidR="00176649">
        <w:rPr>
          <w:sz w:val="28"/>
          <w:szCs w:val="28"/>
        </w:rPr>
        <w:t>,</w:t>
      </w:r>
      <w:r>
        <w:rPr>
          <w:sz w:val="28"/>
          <w:szCs w:val="28"/>
        </w:rPr>
        <w:t xml:space="preserve"> подпункты</w:t>
      </w:r>
      <w:r w:rsidR="00176649">
        <w:rPr>
          <w:sz w:val="28"/>
          <w:szCs w:val="28"/>
        </w:rPr>
        <w:t xml:space="preserve"> абзацы</w:t>
      </w:r>
      <w:r>
        <w:rPr>
          <w:sz w:val="28"/>
          <w:szCs w:val="28"/>
        </w:rPr>
        <w:t>.</w:t>
      </w:r>
    </w:p>
    <w:p w:rsidR="000D39A2" w:rsidRPr="00A32322" w:rsidRDefault="007F0A7C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0A5EF1">
        <w:rPr>
          <w:color w:val="333333"/>
          <w:sz w:val="28"/>
          <w:szCs w:val="28"/>
        </w:rPr>
        <w:t>7</w:t>
      </w:r>
      <w:r w:rsidR="000D39A2" w:rsidRPr="00A32322">
        <w:rPr>
          <w:color w:val="333333"/>
          <w:sz w:val="28"/>
          <w:szCs w:val="28"/>
        </w:rPr>
        <w:t xml:space="preserve">. Проекты правовых актов о внесении изменений или о признании утратившими силу ранее принятых муниципальных правовых актов имеют </w:t>
      </w:r>
      <w:r w:rsidR="00176649">
        <w:rPr>
          <w:color w:val="333333"/>
          <w:sz w:val="28"/>
          <w:szCs w:val="28"/>
        </w:rPr>
        <w:t xml:space="preserve">в качестве структурной единицы, </w:t>
      </w:r>
      <w:r w:rsidR="000D39A2" w:rsidRPr="00A32322">
        <w:rPr>
          <w:color w:val="333333"/>
          <w:sz w:val="28"/>
          <w:szCs w:val="28"/>
        </w:rPr>
        <w:t>пункт</w:t>
      </w:r>
      <w:r w:rsidR="00176649">
        <w:rPr>
          <w:color w:val="333333"/>
          <w:sz w:val="28"/>
          <w:szCs w:val="28"/>
        </w:rPr>
        <w:t>ы, подпункты и абзацы</w:t>
      </w:r>
      <w:r w:rsidR="000D39A2" w:rsidRPr="00A32322">
        <w:rPr>
          <w:color w:val="333333"/>
          <w:sz w:val="28"/>
          <w:szCs w:val="28"/>
        </w:rPr>
        <w:t>.</w:t>
      </w:r>
    </w:p>
    <w:p w:rsidR="000D39A2" w:rsidRPr="00A32322" w:rsidRDefault="00176649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0A5EF1">
        <w:rPr>
          <w:color w:val="333333"/>
          <w:sz w:val="28"/>
          <w:szCs w:val="28"/>
        </w:rPr>
        <w:t>8</w:t>
      </w:r>
      <w:r w:rsidR="000D39A2" w:rsidRPr="00A32322">
        <w:rPr>
          <w:color w:val="333333"/>
          <w:sz w:val="28"/>
          <w:szCs w:val="28"/>
        </w:rPr>
        <w:t>. В проект правового акта должны быть включены положения о сроке и о порядке вступления его в силу,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акта.</w:t>
      </w:r>
    </w:p>
    <w:p w:rsidR="000D39A2" w:rsidRDefault="000A5EF1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29</w:t>
      </w:r>
      <w:r w:rsidR="000D39A2" w:rsidRPr="00A32322">
        <w:rPr>
          <w:color w:val="333333"/>
          <w:sz w:val="28"/>
          <w:szCs w:val="28"/>
        </w:rPr>
        <w:t xml:space="preserve">. 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</w:t>
      </w:r>
      <w:r w:rsidR="000D39A2" w:rsidRPr="00A32322">
        <w:rPr>
          <w:color w:val="333333"/>
          <w:sz w:val="28"/>
          <w:szCs w:val="28"/>
        </w:rPr>
        <w:lastRenderedPageBreak/>
        <w:t>учредительными документами, решениями о создании, переименовании и другими правовыми актами.</w:t>
      </w:r>
    </w:p>
    <w:p w:rsidR="001F5EF9" w:rsidRDefault="001F5EF9" w:rsidP="001F5EF9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C87F8D">
        <w:rPr>
          <w:sz w:val="28"/>
          <w:szCs w:val="28"/>
        </w:rPr>
        <w:t>Текст проекта</w:t>
      </w:r>
      <w:r>
        <w:rPr>
          <w:sz w:val="28"/>
          <w:szCs w:val="28"/>
        </w:rPr>
        <w:t xml:space="preserve"> правового</w:t>
      </w:r>
      <w:r w:rsidRPr="00C87F8D">
        <w:rPr>
          <w:sz w:val="28"/>
          <w:szCs w:val="28"/>
        </w:rPr>
        <w:t xml:space="preserve"> акта излагается простым и доступным для понимания языком с учетом правил юридико-технической техники. Не допускается употребление образных сравнений, эпитетов и метафор. </w:t>
      </w:r>
      <w:r>
        <w:rPr>
          <w:sz w:val="28"/>
          <w:szCs w:val="28"/>
        </w:rPr>
        <w:t>Не допускается</w:t>
      </w:r>
      <w:r w:rsidRPr="00C87F8D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C87F8D">
        <w:rPr>
          <w:sz w:val="28"/>
          <w:szCs w:val="28"/>
        </w:rPr>
        <w:t xml:space="preserve"> в тексте проекта устаревших и многозначных слов и выражений. Термины применяются только в одном значении и в соответствии с общепринятой терминологией. Не допускается использование в тексте проекта сокращений без их разъяснения. Текст подготовленного проекта </w:t>
      </w:r>
      <w:r w:rsidR="00024D48">
        <w:rPr>
          <w:sz w:val="28"/>
          <w:szCs w:val="28"/>
        </w:rPr>
        <w:t xml:space="preserve">правового </w:t>
      </w:r>
      <w:r w:rsidRPr="00C87F8D">
        <w:rPr>
          <w:sz w:val="28"/>
          <w:szCs w:val="28"/>
        </w:rPr>
        <w:t>акта должен быть отредактирован субъектом правотворческой инициативы в соответствии с правилами грамматики русского языка.</w:t>
      </w:r>
    </w:p>
    <w:p w:rsidR="000D39A2" w:rsidRPr="00A32322" w:rsidRDefault="00176649" w:rsidP="001F5EF9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0A5EF1">
        <w:rPr>
          <w:color w:val="212121"/>
          <w:sz w:val="28"/>
          <w:szCs w:val="28"/>
        </w:rPr>
        <w:t>0</w:t>
      </w:r>
      <w:r w:rsidR="000D39A2" w:rsidRPr="00A32322">
        <w:rPr>
          <w:color w:val="212121"/>
          <w:sz w:val="28"/>
          <w:szCs w:val="28"/>
        </w:rPr>
        <w:t xml:space="preserve">. Проекты правовых актов, а также прилагаемые к ним документы оформляются в соответствии с </w:t>
      </w:r>
      <w:r>
        <w:rPr>
          <w:color w:val="212121"/>
          <w:sz w:val="28"/>
          <w:szCs w:val="28"/>
        </w:rPr>
        <w:t>Инструкцией по делопроизводству в Думе Калининского муниципального округа, утвержденной в установленном порядке</w:t>
      </w:r>
      <w:r w:rsidR="000D39A2" w:rsidRPr="00A32322">
        <w:rPr>
          <w:color w:val="212121"/>
          <w:sz w:val="28"/>
          <w:szCs w:val="28"/>
        </w:rPr>
        <w:t>.</w:t>
      </w:r>
    </w:p>
    <w:p w:rsidR="001F5EF9" w:rsidRDefault="001F5EF9" w:rsidP="001F5EF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0A5EF1">
        <w:rPr>
          <w:color w:val="212121"/>
          <w:sz w:val="28"/>
          <w:szCs w:val="28"/>
        </w:rPr>
        <w:t>1</w:t>
      </w:r>
      <w:r w:rsidR="000D39A2" w:rsidRPr="00A32322">
        <w:rPr>
          <w:color w:val="212121"/>
          <w:sz w:val="28"/>
          <w:szCs w:val="28"/>
        </w:rPr>
        <w:t xml:space="preserve">. </w:t>
      </w:r>
      <w:r w:rsidRPr="00C87F8D">
        <w:rPr>
          <w:sz w:val="28"/>
          <w:szCs w:val="28"/>
        </w:rPr>
        <w:t xml:space="preserve"> В структуру проекта </w:t>
      </w:r>
      <w:r>
        <w:rPr>
          <w:sz w:val="28"/>
          <w:szCs w:val="28"/>
        </w:rPr>
        <w:t xml:space="preserve">правового </w:t>
      </w:r>
      <w:r w:rsidRPr="00C87F8D">
        <w:rPr>
          <w:sz w:val="28"/>
          <w:szCs w:val="28"/>
        </w:rPr>
        <w:t>акта могут включаться приложения</w:t>
      </w:r>
      <w:r>
        <w:rPr>
          <w:sz w:val="28"/>
          <w:szCs w:val="28"/>
        </w:rPr>
        <w:t>.</w:t>
      </w:r>
      <w:r w:rsidRPr="00C87F8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Порядки</w:t>
      </w:r>
      <w:r w:rsidR="00024D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4D48">
        <w:rPr>
          <w:sz w:val="28"/>
          <w:szCs w:val="28"/>
        </w:rPr>
        <w:t>п</w:t>
      </w:r>
      <w:r>
        <w:rPr>
          <w:sz w:val="28"/>
          <w:szCs w:val="28"/>
        </w:rPr>
        <w:t>оложения, т</w:t>
      </w:r>
      <w:r w:rsidRPr="00C87F8D">
        <w:rPr>
          <w:sz w:val="28"/>
          <w:szCs w:val="28"/>
        </w:rPr>
        <w:t>аблицы, графики, карты, схемы, образцы документов должны оформляться в виде приложений. При наличии у проекта</w:t>
      </w:r>
      <w:r w:rsidR="000A5EF1">
        <w:rPr>
          <w:sz w:val="28"/>
          <w:szCs w:val="28"/>
        </w:rPr>
        <w:t xml:space="preserve"> правового</w:t>
      </w:r>
      <w:r w:rsidRPr="00C87F8D">
        <w:rPr>
          <w:sz w:val="28"/>
          <w:szCs w:val="28"/>
        </w:rPr>
        <w:t xml:space="preserve"> акта приложений соответствующие его </w:t>
      </w:r>
      <w:r>
        <w:rPr>
          <w:sz w:val="28"/>
          <w:szCs w:val="28"/>
        </w:rPr>
        <w:t xml:space="preserve">пункты </w:t>
      </w:r>
      <w:r w:rsidRPr="00C87F8D">
        <w:rPr>
          <w:sz w:val="28"/>
          <w:szCs w:val="28"/>
        </w:rPr>
        <w:t>должны иметь ссылки на эти приложения.</w:t>
      </w:r>
    </w:p>
    <w:p w:rsidR="00024D48" w:rsidRDefault="00024D48" w:rsidP="001F5EF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24D48" w:rsidRDefault="00024D48" w:rsidP="00024D4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24D48">
        <w:rPr>
          <w:b/>
          <w:sz w:val="28"/>
          <w:szCs w:val="28"/>
        </w:rPr>
        <w:t>Заключительные положения</w:t>
      </w:r>
    </w:p>
    <w:p w:rsidR="00024D48" w:rsidRDefault="00024D48" w:rsidP="00024D48">
      <w:pPr>
        <w:pStyle w:val="a5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024D48" w:rsidRPr="00A32322" w:rsidRDefault="00024D48" w:rsidP="00024D4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A5EF1">
        <w:rPr>
          <w:color w:val="333333"/>
          <w:sz w:val="28"/>
          <w:szCs w:val="28"/>
        </w:rPr>
        <w:t>2</w:t>
      </w:r>
      <w:r w:rsidRPr="00A32322">
        <w:rPr>
          <w:color w:val="333333"/>
          <w:sz w:val="28"/>
          <w:szCs w:val="28"/>
        </w:rPr>
        <w:t xml:space="preserve">. Порядок рассмотрения внесенных в </w:t>
      </w:r>
      <w:r>
        <w:rPr>
          <w:color w:val="333333"/>
          <w:sz w:val="28"/>
          <w:szCs w:val="28"/>
        </w:rPr>
        <w:t>Думу Калининского муниципального округа</w:t>
      </w:r>
      <w:r w:rsidRPr="00A32322">
        <w:rPr>
          <w:color w:val="333333"/>
          <w:sz w:val="28"/>
          <w:szCs w:val="28"/>
        </w:rPr>
        <w:t xml:space="preserve"> проектов правовых актов определяется Уставом </w:t>
      </w:r>
      <w:r>
        <w:rPr>
          <w:color w:val="333333"/>
          <w:sz w:val="28"/>
          <w:szCs w:val="28"/>
        </w:rPr>
        <w:t>Калининского муниципального округа</w:t>
      </w:r>
      <w:r w:rsidRPr="00A32322">
        <w:rPr>
          <w:color w:val="333333"/>
          <w:sz w:val="28"/>
          <w:szCs w:val="28"/>
        </w:rPr>
        <w:t xml:space="preserve">, Регламентом </w:t>
      </w:r>
      <w:r>
        <w:rPr>
          <w:color w:val="333333"/>
          <w:sz w:val="28"/>
          <w:szCs w:val="28"/>
        </w:rPr>
        <w:t xml:space="preserve">Думы Калининского муниципального округа, </w:t>
      </w:r>
      <w:r w:rsidRPr="00A32322">
        <w:rPr>
          <w:color w:val="333333"/>
          <w:sz w:val="28"/>
          <w:szCs w:val="28"/>
        </w:rPr>
        <w:t>муниципальными правовыми актами</w:t>
      </w:r>
      <w:r>
        <w:rPr>
          <w:color w:val="333333"/>
          <w:sz w:val="28"/>
          <w:szCs w:val="28"/>
        </w:rPr>
        <w:t xml:space="preserve"> Калининского муниципального округа</w:t>
      </w:r>
      <w:r w:rsidRPr="00A32322">
        <w:rPr>
          <w:color w:val="333333"/>
          <w:sz w:val="28"/>
          <w:szCs w:val="28"/>
        </w:rPr>
        <w:t>.</w:t>
      </w:r>
    </w:p>
    <w:p w:rsidR="00024D48" w:rsidRPr="00A32322" w:rsidRDefault="00024D48" w:rsidP="00024D4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A5EF1">
        <w:rPr>
          <w:color w:val="333333"/>
          <w:sz w:val="28"/>
          <w:szCs w:val="28"/>
        </w:rPr>
        <w:t>3</w:t>
      </w:r>
      <w:r w:rsidRPr="00A3232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Дума Калининского муниципального округа</w:t>
      </w:r>
      <w:r w:rsidRPr="00A32322">
        <w:rPr>
          <w:color w:val="333333"/>
          <w:sz w:val="28"/>
          <w:szCs w:val="28"/>
        </w:rPr>
        <w:t xml:space="preserve"> при рассмотрении проекта правового акта вправе пригласить на заседание </w:t>
      </w:r>
      <w:r>
        <w:rPr>
          <w:color w:val="333333"/>
          <w:sz w:val="28"/>
          <w:szCs w:val="28"/>
        </w:rPr>
        <w:t>постоянных комитетов</w:t>
      </w:r>
      <w:r w:rsidRPr="00A32322">
        <w:rPr>
          <w:color w:val="333333"/>
          <w:sz w:val="28"/>
          <w:szCs w:val="28"/>
        </w:rPr>
        <w:t xml:space="preserve"> (рабочих групп), созданных в соответствии с Регламентом </w:t>
      </w:r>
      <w:r>
        <w:rPr>
          <w:color w:val="333333"/>
          <w:sz w:val="28"/>
          <w:szCs w:val="28"/>
        </w:rPr>
        <w:t>Думы Калининского муниципального округа</w:t>
      </w:r>
      <w:r w:rsidRPr="00A32322">
        <w:rPr>
          <w:color w:val="333333"/>
          <w:sz w:val="28"/>
          <w:szCs w:val="28"/>
        </w:rPr>
        <w:t xml:space="preserve"> разработчиков проекта.</w:t>
      </w:r>
    </w:p>
    <w:p w:rsidR="00024D48" w:rsidRDefault="00024D48" w:rsidP="00024D4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A5EF1">
        <w:rPr>
          <w:color w:val="333333"/>
          <w:sz w:val="28"/>
          <w:szCs w:val="28"/>
        </w:rPr>
        <w:t>4</w:t>
      </w:r>
      <w:r w:rsidRPr="00A32322">
        <w:rPr>
          <w:color w:val="333333"/>
          <w:sz w:val="28"/>
          <w:szCs w:val="28"/>
        </w:rPr>
        <w:t xml:space="preserve">. При рассмотрении вопроса о принятии проекта правового акта на заседании </w:t>
      </w:r>
      <w:r>
        <w:rPr>
          <w:color w:val="333333"/>
          <w:sz w:val="28"/>
          <w:szCs w:val="28"/>
        </w:rPr>
        <w:t>Думы Калининского муниципального округа</w:t>
      </w:r>
      <w:r w:rsidRPr="00A32322">
        <w:rPr>
          <w:color w:val="333333"/>
          <w:sz w:val="28"/>
          <w:szCs w:val="28"/>
        </w:rPr>
        <w:t xml:space="preserve"> в случае неявки лица, ответственного за внесение проекта правового акта, представительный орган вправе перенести рассмотрение вопроса о принятии данного правового акта на следующее заседание.</w:t>
      </w:r>
    </w:p>
    <w:p w:rsidR="000D39A2" w:rsidRPr="00A32322" w:rsidRDefault="00024D48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A5EF1">
        <w:rPr>
          <w:color w:val="333333"/>
          <w:sz w:val="28"/>
          <w:szCs w:val="28"/>
        </w:rPr>
        <w:t>5</w:t>
      </w:r>
      <w:r w:rsidRPr="00A32322">
        <w:rPr>
          <w:color w:val="333333"/>
          <w:sz w:val="28"/>
          <w:szCs w:val="28"/>
        </w:rPr>
        <w:t>. </w:t>
      </w:r>
      <w:r w:rsidRPr="00A32322">
        <w:rPr>
          <w:color w:val="212121"/>
          <w:sz w:val="28"/>
          <w:szCs w:val="28"/>
        </w:rPr>
        <w:t>Все вопросы, не урегулированные настоящим Порядком, определяются законодательством.</w:t>
      </w:r>
      <w:r w:rsidR="000D39A2" w:rsidRPr="00A32322">
        <w:rPr>
          <w:color w:val="212121"/>
          <w:sz w:val="28"/>
          <w:szCs w:val="28"/>
        </w:rPr>
        <w:t> </w:t>
      </w:r>
    </w:p>
    <w:p w:rsidR="000D39A2" w:rsidRPr="00A32322" w:rsidRDefault="000D39A2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44EC1" w:rsidRPr="00A32322" w:rsidRDefault="00844EC1" w:rsidP="000D39A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322">
        <w:rPr>
          <w:color w:val="212121"/>
          <w:sz w:val="28"/>
          <w:szCs w:val="28"/>
        </w:rPr>
        <w:t> </w:t>
      </w:r>
    </w:p>
    <w:p w:rsidR="00844EC1" w:rsidRPr="00C33384" w:rsidRDefault="00844EC1" w:rsidP="000D39A2">
      <w:pPr>
        <w:pStyle w:val="a5"/>
        <w:shd w:val="clear" w:color="auto" w:fill="FFFFFF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BA5F90" w:rsidRPr="00BA5F90" w:rsidRDefault="00BA5F90" w:rsidP="000D39A2">
      <w:pPr>
        <w:ind w:firstLine="851"/>
        <w:jc w:val="both"/>
        <w:rPr>
          <w:sz w:val="28"/>
          <w:szCs w:val="28"/>
        </w:rPr>
      </w:pPr>
    </w:p>
    <w:sectPr w:rsidR="00BA5F90" w:rsidRPr="00BA5F90" w:rsidSect="00024D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EEF"/>
    <w:multiLevelType w:val="hybridMultilevel"/>
    <w:tmpl w:val="E6B66D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567"/>
    <w:multiLevelType w:val="hybridMultilevel"/>
    <w:tmpl w:val="F79CCEE8"/>
    <w:lvl w:ilvl="0" w:tplc="36804DF4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865856"/>
    <w:multiLevelType w:val="hybridMultilevel"/>
    <w:tmpl w:val="F290FE2C"/>
    <w:lvl w:ilvl="0" w:tplc="AC781FE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40B4"/>
    <w:multiLevelType w:val="hybridMultilevel"/>
    <w:tmpl w:val="28081A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C1E6A"/>
    <w:multiLevelType w:val="multilevel"/>
    <w:tmpl w:val="18944D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6AC30A7"/>
    <w:multiLevelType w:val="hybridMultilevel"/>
    <w:tmpl w:val="1124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A1EE1"/>
    <w:multiLevelType w:val="hybridMultilevel"/>
    <w:tmpl w:val="B66CF2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8A"/>
    <w:rsid w:val="00024D48"/>
    <w:rsid w:val="000A5EF1"/>
    <w:rsid w:val="000D39A2"/>
    <w:rsid w:val="001048E3"/>
    <w:rsid w:val="00106C89"/>
    <w:rsid w:val="001260DA"/>
    <w:rsid w:val="00142922"/>
    <w:rsid w:val="00142EB2"/>
    <w:rsid w:val="00176649"/>
    <w:rsid w:val="001F5EF9"/>
    <w:rsid w:val="002005FC"/>
    <w:rsid w:val="0023740E"/>
    <w:rsid w:val="00342EF7"/>
    <w:rsid w:val="00401685"/>
    <w:rsid w:val="00443EA4"/>
    <w:rsid w:val="004515DC"/>
    <w:rsid w:val="00541425"/>
    <w:rsid w:val="00544563"/>
    <w:rsid w:val="0061215C"/>
    <w:rsid w:val="006264AF"/>
    <w:rsid w:val="00627474"/>
    <w:rsid w:val="006A054D"/>
    <w:rsid w:val="007F0A7C"/>
    <w:rsid w:val="00844EC1"/>
    <w:rsid w:val="008562E2"/>
    <w:rsid w:val="00927620"/>
    <w:rsid w:val="00967C84"/>
    <w:rsid w:val="00987E62"/>
    <w:rsid w:val="009E7B8A"/>
    <w:rsid w:val="00A8093B"/>
    <w:rsid w:val="00B10CAB"/>
    <w:rsid w:val="00B906D8"/>
    <w:rsid w:val="00BA5F90"/>
    <w:rsid w:val="00BF05CA"/>
    <w:rsid w:val="00C33384"/>
    <w:rsid w:val="00CB5E62"/>
    <w:rsid w:val="00D01E90"/>
    <w:rsid w:val="00D3542D"/>
    <w:rsid w:val="00DC5F2B"/>
    <w:rsid w:val="00E9363A"/>
    <w:rsid w:val="00EE00E7"/>
    <w:rsid w:val="00F55AC9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5368"/>
  <w15:chartTrackingRefBased/>
  <w15:docId w15:val="{93BA8912-0AB4-4D9D-BE59-EDFA577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E7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8A"/>
    <w:pPr>
      <w:ind w:left="102" w:firstLine="707"/>
      <w:jc w:val="both"/>
    </w:pPr>
  </w:style>
  <w:style w:type="character" w:styleId="a4">
    <w:name w:val="Hyperlink"/>
    <w:uiPriority w:val="99"/>
    <w:semiHidden/>
    <w:unhideWhenUsed/>
    <w:rsid w:val="009E7B8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A5F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4016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5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5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1692B204200AB6970482241D64B8ABDAEA988FCEB9C94F71C72F5D95AECADE3DF83BBB532FDF8925651B35C509b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Кудашова Ирина Александровна</cp:lastModifiedBy>
  <cp:revision>6</cp:revision>
  <cp:lastPrinted>2025-05-22T06:54:00Z</cp:lastPrinted>
  <dcterms:created xsi:type="dcterms:W3CDTF">2025-04-28T11:48:00Z</dcterms:created>
  <dcterms:modified xsi:type="dcterms:W3CDTF">2025-05-22T06:54:00Z</dcterms:modified>
</cp:coreProperties>
</file>