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21C1" w:rsidRPr="00F0241A" w:rsidRDefault="00B721C1" w:rsidP="00B721C1">
      <w:pPr>
        <w:rPr>
          <w:rFonts w:ascii="Times New Roman" w:hAnsi="Times New Roman" w:cs="Times New Roman"/>
          <w:sz w:val="28"/>
          <w:szCs w:val="28"/>
        </w:rPr>
      </w:pPr>
    </w:p>
    <w:p w:rsidR="00B721C1" w:rsidRPr="00F0241A" w:rsidRDefault="00716912" w:rsidP="00B721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9270" cy="586740"/>
            <wp:effectExtent l="19050" t="0" r="508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1C1" w:rsidRPr="00F0241A" w:rsidRDefault="00B721C1" w:rsidP="00B721C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21C1" w:rsidRPr="00F0241A" w:rsidRDefault="00B721C1" w:rsidP="00B72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41A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B721C1" w:rsidRPr="00F0241A" w:rsidRDefault="00B721C1" w:rsidP="00B72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41A">
        <w:rPr>
          <w:rFonts w:ascii="Times New Roman" w:hAnsi="Times New Roman" w:cs="Times New Roman"/>
          <w:b/>
          <w:sz w:val="28"/>
          <w:szCs w:val="28"/>
        </w:rPr>
        <w:t>КА</w:t>
      </w:r>
      <w:r w:rsidR="00045337" w:rsidRPr="00F0241A">
        <w:rPr>
          <w:rFonts w:ascii="Times New Roman" w:hAnsi="Times New Roman" w:cs="Times New Roman"/>
          <w:b/>
          <w:sz w:val="28"/>
          <w:szCs w:val="28"/>
        </w:rPr>
        <w:t>ЛИНИНСКОГО МУНИЦИПАЛЬНОГО ОКРУГА</w:t>
      </w:r>
      <w:r w:rsidRPr="00F024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21C1" w:rsidRPr="00F0241A" w:rsidRDefault="00B721C1" w:rsidP="00B72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41A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B721C1" w:rsidRPr="00F0241A" w:rsidRDefault="00B721C1" w:rsidP="00B721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1C1" w:rsidRPr="00F0241A" w:rsidRDefault="00B721C1" w:rsidP="004F0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41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F059A" w:rsidRPr="00F0241A" w:rsidRDefault="004F059A" w:rsidP="004F05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21C1" w:rsidRPr="00716912" w:rsidRDefault="00212DD9" w:rsidP="004F059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241A">
        <w:rPr>
          <w:rFonts w:ascii="Times New Roman" w:hAnsi="Times New Roman" w:cs="Times New Roman"/>
          <w:sz w:val="24"/>
          <w:szCs w:val="24"/>
        </w:rPr>
        <w:t>О</w:t>
      </w:r>
      <w:r w:rsidR="00B721C1" w:rsidRPr="00F0241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065" w:rsidRPr="0071691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16912" w:rsidRPr="00716912">
        <w:rPr>
          <w:rFonts w:ascii="Times New Roman" w:hAnsi="Times New Roman" w:cs="Times New Roman"/>
          <w:sz w:val="24"/>
          <w:szCs w:val="24"/>
          <w:u w:val="single"/>
        </w:rPr>
        <w:t xml:space="preserve">12» </w:t>
      </w:r>
      <w:r w:rsidR="006C4065" w:rsidRPr="00716912">
        <w:rPr>
          <w:rFonts w:ascii="Times New Roman" w:hAnsi="Times New Roman" w:cs="Times New Roman"/>
          <w:sz w:val="24"/>
          <w:szCs w:val="24"/>
          <w:u w:val="single"/>
        </w:rPr>
        <w:t xml:space="preserve">декабря </w:t>
      </w:r>
      <w:r w:rsidRPr="00716912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="006C4065" w:rsidRPr="00716912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B721C1" w:rsidRPr="007169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21C1" w:rsidRPr="00F02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691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21C1" w:rsidRPr="00F0241A">
        <w:rPr>
          <w:rFonts w:ascii="Times New Roman" w:hAnsi="Times New Roman" w:cs="Times New Roman"/>
          <w:sz w:val="24"/>
          <w:szCs w:val="24"/>
        </w:rPr>
        <w:t xml:space="preserve">    № </w:t>
      </w:r>
      <w:r w:rsidR="00716912" w:rsidRPr="00716912">
        <w:rPr>
          <w:rFonts w:ascii="Times New Roman" w:hAnsi="Times New Roman" w:cs="Times New Roman"/>
          <w:sz w:val="24"/>
          <w:szCs w:val="24"/>
          <w:u w:val="single"/>
        </w:rPr>
        <w:t>6306</w:t>
      </w:r>
    </w:p>
    <w:p w:rsidR="004F059A" w:rsidRPr="00F0241A" w:rsidRDefault="004F059A" w:rsidP="004F0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0369" w:rsidRPr="00F0241A" w:rsidRDefault="004F059A" w:rsidP="004F059A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41A">
        <w:rPr>
          <w:rFonts w:ascii="Times New Roman" w:hAnsi="Times New Roman" w:cs="Times New Roman"/>
          <w:sz w:val="24"/>
          <w:szCs w:val="24"/>
        </w:rPr>
        <w:t xml:space="preserve">г. </w:t>
      </w:r>
      <w:r w:rsidR="00B721C1" w:rsidRPr="00F0241A">
        <w:rPr>
          <w:rFonts w:ascii="Times New Roman" w:hAnsi="Times New Roman" w:cs="Times New Roman"/>
          <w:sz w:val="24"/>
          <w:szCs w:val="24"/>
        </w:rPr>
        <w:t>Тверь</w:t>
      </w:r>
    </w:p>
    <w:p w:rsidR="004F059A" w:rsidRPr="00F0241A" w:rsidRDefault="004F059A" w:rsidP="004F0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065" w:rsidRPr="006C4065" w:rsidRDefault="006C4065" w:rsidP="006C40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065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Калининского муниципального округа Тверской области от 07.04.2025 №1755 «Об утверждении административного регламента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065">
        <w:rPr>
          <w:rFonts w:ascii="Times New Roman" w:hAnsi="Times New Roman" w:cs="Times New Roman"/>
          <w:b/>
          <w:sz w:val="24"/>
          <w:szCs w:val="24"/>
        </w:rPr>
        <w:t>муниципальной услуги «Присвоение адреса объекту адресации, изменение и аннулирование такого адреса»</w:t>
      </w:r>
    </w:p>
    <w:p w:rsidR="006C4065" w:rsidRPr="006C4065" w:rsidRDefault="006C4065" w:rsidP="006C4065">
      <w:pPr>
        <w:ind w:right="-2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C4065" w:rsidRPr="006C4065" w:rsidRDefault="006C4065" w:rsidP="006C4065">
      <w:pPr>
        <w:ind w:right="-2" w:firstLine="851"/>
        <w:rPr>
          <w:rFonts w:ascii="Times New Roman" w:hAnsi="Times New Roman" w:cs="Times New Roman"/>
          <w:sz w:val="24"/>
          <w:szCs w:val="24"/>
        </w:rPr>
      </w:pPr>
      <w:r w:rsidRPr="006C406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Калининский муниципальный округ Тверской области, Постановлением Администрации Калининского муниципального округа Тверской области от 08.04.2024 № 1045 «Об утверждении порядка разработки и утверждения административных регламентов предоставления муниципальных услуг на территории Калининского муниципального округа Тверской области», Администрация </w:t>
      </w:r>
      <w:r w:rsidRPr="006C40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Калининского муниципального округа Тверской области </w:t>
      </w:r>
      <w:r w:rsidRPr="006C4065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6C4065" w:rsidRPr="006C4065" w:rsidRDefault="006C4065" w:rsidP="006C4065">
      <w:pPr>
        <w:pStyle w:val="a8"/>
        <w:ind w:left="0" w:right="-2" w:firstLine="708"/>
        <w:rPr>
          <w:rFonts w:ascii="Times New Roman" w:hAnsi="Times New Roman" w:cs="Times New Roman"/>
          <w:sz w:val="24"/>
          <w:szCs w:val="24"/>
        </w:rPr>
      </w:pPr>
      <w:r w:rsidRPr="006C4065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r w:rsidRPr="006C4065">
        <w:rPr>
          <w:rStyle w:val="normaltextrun"/>
          <w:rFonts w:ascii="Times New Roman" w:hAnsi="Times New Roman"/>
          <w:sz w:val="24"/>
          <w:szCs w:val="24"/>
        </w:rPr>
        <w:t xml:space="preserve">постановление администрации Калининского муниципального округа Тверской области </w:t>
      </w:r>
      <w:r w:rsidRPr="006C406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6C406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4065">
        <w:rPr>
          <w:rFonts w:ascii="Times New Roman" w:hAnsi="Times New Roman" w:cs="Times New Roman"/>
          <w:sz w:val="24"/>
          <w:szCs w:val="24"/>
        </w:rPr>
        <w:t xml:space="preserve">.2025 № </w:t>
      </w:r>
      <w:r>
        <w:rPr>
          <w:rFonts w:ascii="Times New Roman" w:hAnsi="Times New Roman" w:cs="Times New Roman"/>
          <w:sz w:val="24"/>
          <w:szCs w:val="24"/>
        </w:rPr>
        <w:t>1755</w:t>
      </w:r>
      <w:r w:rsidRPr="006C4065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изложив его в новой редакции (Приложение).</w:t>
      </w:r>
    </w:p>
    <w:p w:rsidR="006C4065" w:rsidRPr="006C4065" w:rsidRDefault="006C4065" w:rsidP="006C4065">
      <w:pPr>
        <w:pStyle w:val="a8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C4065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со дня его официального опубликования, </w:t>
      </w:r>
      <w:r w:rsidRPr="006C4065">
        <w:rPr>
          <w:rFonts w:ascii="Times New Roman" w:hAnsi="Times New Roman" w:cs="Times New Roman"/>
          <w:sz w:val="24"/>
          <w:szCs w:val="24"/>
          <w:shd w:val="clear" w:color="auto" w:fill="FFFFFF"/>
        </w:rPr>
        <w:t>подлежит размещению в сетевом издании газеты «Ленинское знамя» (</w:t>
      </w:r>
      <w:hyperlink r:id="rId9" w:tgtFrame="_blank" w:history="1"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</w:t>
        </w:r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lznews</w:t>
        </w:r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  <w:r w:rsidRPr="006C4065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10" w:tgtFrame="_blank" w:history="1"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</w:t>
        </w:r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kalinin</w:t>
        </w:r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-</w:t>
        </w:r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adm</w:t>
        </w:r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ru</w:t>
        </w:r>
        <w:r w:rsidRPr="006C406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</w:hyperlink>
      <w:r w:rsidRPr="006C40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342F74" w:rsidRPr="00F0241A" w:rsidRDefault="00342F74" w:rsidP="00342F74">
      <w:pPr>
        <w:pStyle w:val="a8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0241A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</w:t>
      </w:r>
      <w:r w:rsidRPr="00F02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Краснощекова С.Д.</w:t>
      </w:r>
    </w:p>
    <w:p w:rsidR="00251668" w:rsidRPr="00E239BB" w:rsidRDefault="00251668" w:rsidP="00251668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51668" w:rsidRPr="00E239BB" w:rsidRDefault="00251668" w:rsidP="00251668">
      <w:pPr>
        <w:suppressAutoHyphens w:val="0"/>
        <w:spacing w:before="2" w:after="1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668" w:rsidRPr="00E239BB" w:rsidRDefault="00251668" w:rsidP="00251668">
      <w:pPr>
        <w:suppressAutoHyphens w:val="0"/>
        <w:spacing w:before="2" w:after="1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668" w:rsidRPr="007B462B" w:rsidRDefault="00251668" w:rsidP="00251668">
      <w:pPr>
        <w:suppressAutoHyphens w:val="0"/>
        <w:spacing w:before="2" w:after="10" w:line="276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</w:t>
      </w:r>
      <w:r w:rsidR="006C4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B4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Калининского муниципального </w:t>
      </w:r>
      <w:r w:rsidR="00342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округа       </w:t>
      </w:r>
      <w:r w:rsidR="007B462B" w:rsidRPr="007B4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B4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7B462B" w:rsidRPr="007B4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6C4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С.А.Румянцев</w:t>
      </w:r>
      <w:r w:rsidRPr="007B4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51668" w:rsidRDefault="00251668" w:rsidP="00251668">
      <w:pPr>
        <w:suppressAutoHyphens w:val="0"/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2B" w:rsidRDefault="007B462B" w:rsidP="00251668">
      <w:pPr>
        <w:suppressAutoHyphens w:val="0"/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2B" w:rsidRDefault="007B462B" w:rsidP="00251668">
      <w:pPr>
        <w:suppressAutoHyphens w:val="0"/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065" w:rsidRDefault="008E6A90" w:rsidP="008E6A90">
      <w:pPr>
        <w:tabs>
          <w:tab w:val="left" w:pos="735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3864D7" w:rsidRPr="00E239BB" w:rsidRDefault="003864D7" w:rsidP="008E6A90">
      <w:pPr>
        <w:tabs>
          <w:tab w:val="left" w:pos="735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239BB">
        <w:rPr>
          <w:rFonts w:ascii="Times New Roman" w:hAnsi="Times New Roman" w:cs="Times New Roman"/>
          <w:sz w:val="20"/>
          <w:szCs w:val="20"/>
        </w:rPr>
        <w:t>Приложение</w:t>
      </w:r>
    </w:p>
    <w:p w:rsidR="00292540" w:rsidRDefault="003864D7" w:rsidP="003864D7">
      <w:pPr>
        <w:jc w:val="right"/>
        <w:rPr>
          <w:rFonts w:ascii="Times New Roman" w:hAnsi="Times New Roman" w:cs="Times New Roman"/>
          <w:sz w:val="20"/>
          <w:szCs w:val="20"/>
        </w:rPr>
      </w:pPr>
      <w:r w:rsidRPr="00E239BB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Калининского муниципального</w:t>
      </w:r>
    </w:p>
    <w:p w:rsidR="006C4065" w:rsidRDefault="003864D7" w:rsidP="003864D7">
      <w:pPr>
        <w:jc w:val="right"/>
        <w:rPr>
          <w:rFonts w:ascii="Times New Roman" w:hAnsi="Times New Roman" w:cs="Times New Roman"/>
          <w:sz w:val="20"/>
          <w:szCs w:val="20"/>
        </w:rPr>
      </w:pPr>
      <w:r w:rsidRPr="00E239BB">
        <w:rPr>
          <w:rFonts w:ascii="Times New Roman" w:hAnsi="Times New Roman" w:cs="Times New Roman"/>
          <w:sz w:val="20"/>
          <w:szCs w:val="20"/>
        </w:rPr>
        <w:t>округа</w:t>
      </w:r>
      <w:r w:rsidR="00292540">
        <w:rPr>
          <w:rFonts w:ascii="Times New Roman" w:hAnsi="Times New Roman" w:cs="Times New Roman"/>
          <w:sz w:val="20"/>
          <w:szCs w:val="20"/>
        </w:rPr>
        <w:t xml:space="preserve"> </w:t>
      </w:r>
      <w:r w:rsidRPr="00E239BB">
        <w:rPr>
          <w:rFonts w:ascii="Times New Roman" w:hAnsi="Times New Roman" w:cs="Times New Roman"/>
          <w:sz w:val="20"/>
          <w:szCs w:val="20"/>
        </w:rPr>
        <w:t xml:space="preserve">Тверской области </w:t>
      </w:r>
    </w:p>
    <w:p w:rsidR="006C4065" w:rsidRDefault="003864D7" w:rsidP="003864D7">
      <w:pPr>
        <w:jc w:val="right"/>
        <w:rPr>
          <w:rFonts w:ascii="Times New Roman" w:hAnsi="Times New Roman" w:cs="Times New Roman"/>
          <w:sz w:val="20"/>
          <w:szCs w:val="20"/>
        </w:rPr>
      </w:pPr>
      <w:r w:rsidRPr="00E239BB">
        <w:rPr>
          <w:rFonts w:ascii="Times New Roman" w:hAnsi="Times New Roman" w:cs="Times New Roman"/>
          <w:sz w:val="20"/>
          <w:szCs w:val="20"/>
        </w:rPr>
        <w:t xml:space="preserve">от </w:t>
      </w:r>
      <w:r w:rsidR="006C4065">
        <w:rPr>
          <w:rFonts w:ascii="Times New Roman" w:hAnsi="Times New Roman" w:cs="Times New Roman"/>
          <w:sz w:val="20"/>
          <w:szCs w:val="20"/>
        </w:rPr>
        <w:t>«</w:t>
      </w:r>
      <w:r w:rsidR="00716912">
        <w:rPr>
          <w:rFonts w:ascii="Times New Roman" w:hAnsi="Times New Roman" w:cs="Times New Roman"/>
          <w:sz w:val="20"/>
          <w:szCs w:val="20"/>
        </w:rPr>
        <w:t>12</w:t>
      </w:r>
      <w:r w:rsidR="006C4065">
        <w:rPr>
          <w:rFonts w:ascii="Times New Roman" w:hAnsi="Times New Roman" w:cs="Times New Roman"/>
          <w:sz w:val="20"/>
          <w:szCs w:val="20"/>
        </w:rPr>
        <w:t>» декабря</w:t>
      </w:r>
      <w:r w:rsidR="00212DD9">
        <w:rPr>
          <w:rFonts w:ascii="Times New Roman" w:hAnsi="Times New Roman" w:cs="Times New Roman"/>
          <w:sz w:val="20"/>
          <w:szCs w:val="20"/>
        </w:rPr>
        <w:t>.2025</w:t>
      </w:r>
      <w:r w:rsidR="006C4065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8E343B" w:rsidRPr="00716912" w:rsidRDefault="003864D7" w:rsidP="003864D7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239BB">
        <w:rPr>
          <w:rFonts w:ascii="Times New Roman" w:hAnsi="Times New Roman" w:cs="Times New Roman"/>
          <w:sz w:val="20"/>
          <w:szCs w:val="20"/>
        </w:rPr>
        <w:t xml:space="preserve">№ </w:t>
      </w:r>
      <w:r w:rsidR="00716912">
        <w:rPr>
          <w:rFonts w:ascii="Times New Roman" w:hAnsi="Times New Roman" w:cs="Times New Roman"/>
          <w:sz w:val="20"/>
          <w:szCs w:val="20"/>
        </w:rPr>
        <w:t xml:space="preserve"> </w:t>
      </w:r>
      <w:r w:rsidR="00716912" w:rsidRPr="00716912">
        <w:rPr>
          <w:rFonts w:ascii="Times New Roman" w:hAnsi="Times New Roman" w:cs="Times New Roman"/>
          <w:sz w:val="20"/>
          <w:szCs w:val="20"/>
          <w:u w:val="single"/>
        </w:rPr>
        <w:t>6306</w:t>
      </w:r>
      <w:r w:rsidR="006C4065" w:rsidRPr="00716912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:rsidR="008E343B" w:rsidRPr="00E239BB" w:rsidRDefault="008E343B" w:rsidP="00C34D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A47" w:rsidRPr="00E239BB" w:rsidRDefault="00EC5A47" w:rsidP="00EC5A47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47" w:rsidRPr="00E239BB" w:rsidRDefault="001E69B2" w:rsidP="00EC5A47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Административный регламент </w:t>
      </w:r>
      <w:r w:rsidR="00EC5A47" w:rsidRPr="00E23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EC5A47" w:rsidRPr="00E239BB" w:rsidRDefault="00CC06FF" w:rsidP="001E69B2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239BB">
        <w:rPr>
          <w:rFonts w:ascii="Times New Roman" w:hAnsi="Times New Roman" w:cs="Times New Roman"/>
          <w:b/>
          <w:sz w:val="24"/>
          <w:szCs w:val="24"/>
        </w:rPr>
        <w:t>Присвоение адреса объекту адресации, изменение и аннулирование такого адреса</w:t>
      </w:r>
      <w:r w:rsidR="001E69B2" w:rsidRPr="00E23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864D7" w:rsidRPr="00E239BB" w:rsidRDefault="003864D7" w:rsidP="00CC06FF">
      <w:pPr>
        <w:rPr>
          <w:rFonts w:ascii="Times New Roman" w:hAnsi="Times New Roman" w:cs="Times New Roman"/>
          <w:sz w:val="24"/>
          <w:szCs w:val="24"/>
        </w:rPr>
      </w:pP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668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="00251668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 регулирования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регламент предоставления муниципальной услуги </w:t>
      </w:r>
      <w:r w:rsidR="00CC06FF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C06FF" w:rsidRPr="00E239BB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="00C42685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Административный регламент) регулирует отношения, возникающие в связи с предоставлением муниципальной услуги </w:t>
      </w:r>
      <w:r w:rsidR="00C42685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C06FF" w:rsidRPr="00E239BB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="00C42685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F56B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муниципальная услуга). Указанный документ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 целях повышения эффективности</w:t>
      </w:r>
      <w:r w:rsidR="00C42685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CF56B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«</w:t>
      </w:r>
      <w:r w:rsidR="00CC06FF" w:rsidRPr="00E239BB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="00CF56B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стандарт </w:t>
      </w:r>
      <w:r w:rsidR="00CF56B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CF56B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выполнения.</w:t>
      </w:r>
    </w:p>
    <w:p w:rsidR="008A0DF0" w:rsidRPr="00E239BB" w:rsidRDefault="00251668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Круг заявителей</w:t>
      </w:r>
    </w:p>
    <w:p w:rsidR="00CC06FF" w:rsidRPr="00E239BB" w:rsidRDefault="009D6B41" w:rsidP="00CC06F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</w:t>
      </w:r>
      <w:r w:rsidR="00CC06FF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определенным пунктами 27 и 29 Правил присвоения, изменения и аннулирования адресов, утвержденных постановлением Правительства Российской Федерации от 19 ноября 2014 г. № 1221 (далее соответственно - Правила, Заявитель):</w:t>
      </w:r>
    </w:p>
    <w:p w:rsidR="00CC06FF" w:rsidRPr="00E239BB" w:rsidRDefault="00CC06FF" w:rsidP="00CC06F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собственники объекта адресации;</w:t>
      </w:r>
    </w:p>
    <w:p w:rsidR="00CC06FF" w:rsidRPr="00E239BB" w:rsidRDefault="00CC06FF" w:rsidP="00CC06F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обладающие одним из следующих вещных прав на объект адресации:</w:t>
      </w:r>
    </w:p>
    <w:p w:rsidR="00CC06FF" w:rsidRPr="00E239BB" w:rsidRDefault="00CC06FF" w:rsidP="00CC06F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хозяйственного ведения;</w:t>
      </w:r>
    </w:p>
    <w:p w:rsidR="00CC06FF" w:rsidRPr="00E239BB" w:rsidRDefault="00CC06FF" w:rsidP="00CC06F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оперативного управления;</w:t>
      </w:r>
    </w:p>
    <w:p w:rsidR="00CC06FF" w:rsidRPr="00E239BB" w:rsidRDefault="00CC06FF" w:rsidP="00CC06F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пожизненно наследуемого владения;</w:t>
      </w:r>
    </w:p>
    <w:p w:rsidR="00CC06FF" w:rsidRPr="00E239BB" w:rsidRDefault="00CC06FF" w:rsidP="00CC06F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постоянного (бессрочного) пользования;</w:t>
      </w:r>
    </w:p>
    <w:p w:rsidR="00CC06FF" w:rsidRPr="00E239BB" w:rsidRDefault="00CC06FF" w:rsidP="00CC06F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представители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действующие в силу полномочий, основанных на оформленной в установленном законодательством порядке доверенности;</w:t>
      </w:r>
    </w:p>
    <w:p w:rsidR="00CC06FF" w:rsidRPr="00E239BB" w:rsidRDefault="00CC06FF" w:rsidP="00CC06F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CC06FF" w:rsidRPr="00E239BB" w:rsidRDefault="00CC06FF" w:rsidP="00CC06F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CC06FF" w:rsidRPr="00E239BB" w:rsidRDefault="00CC06FF" w:rsidP="00CC06F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кадастровый инженер, выполняющий на основании документа, предусмотренного статьей 35 или статьей 42.3 Федерального закона от 24 июля 2007 г. № 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Требования к порядку информирования о пред</w:t>
      </w:r>
      <w:r w:rsidR="00251668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оставлении муниципальной услуги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Информирование о порядке предоставления муниципальной услуги осуществляется: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непосредственно при личном обращении лица, имеющего намерение получить муниципальную услугу (далее - заинтересованное лицо), в </w:t>
      </w:r>
      <w:r w:rsidR="005274E9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Калининского муниципального округа</w:t>
      </w:r>
      <w:r w:rsidR="009856D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5FE3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«Северо-Восточн</w:t>
      </w:r>
      <w:r w:rsidR="00E14D8A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территория»</w:t>
      </w:r>
      <w:r w:rsidR="008D5FE3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МКУ «Северо-Западн</w:t>
      </w:r>
      <w:r w:rsidR="00E14D8A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территория</w:t>
      </w:r>
      <w:r w:rsidR="008D5FE3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МКУ «Юго-Восточн</w:t>
      </w:r>
      <w:r w:rsidR="00E14D8A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территория</w:t>
      </w:r>
      <w:r w:rsidR="008D5FE3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МКУ «Юго-Западн</w:t>
      </w:r>
      <w:r w:rsidR="00E14D8A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территория</w:t>
      </w:r>
      <w:r w:rsidR="008D5FE3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D5FE3" w:rsidRPr="00E239B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Калининского муниципального округа, в зависимости от того на территории какого из территориальных отделов располагается объект адресации 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C22FC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E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Дирекции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государственном автономном учреждении Тверской области </w:t>
      </w:r>
      <w:r w:rsidR="00EE10E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центр предоставления государственных и муниципальных услуг</w:t>
      </w:r>
      <w:r w:rsidR="00EE10E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ГАУ 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по телефонам 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Калининского муниципальног</w:t>
      </w:r>
      <w:r w:rsidR="00C22FC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округа,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Дирекций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работниками ГАУ «МФЦ»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письменно, в том числе посредством электронной почты;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:rsidR="00C22FC8" w:rsidRPr="00E239BB" w:rsidRDefault="00C22FC8" w:rsidP="00C22FC8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портале федеральной информационной адресной системы в информационно-телекоммуникационной сети "Интернет" (https://fias.nalog.ru/) (далее - портал ФИАС);</w:t>
      </w:r>
    </w:p>
    <w:p w:rsidR="008A0DF0" w:rsidRPr="00E239BB" w:rsidRDefault="008A0DF0" w:rsidP="00C22FC8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(http://www.gosuslugi.ru) (далее - ЕПГУ)</w:t>
      </w:r>
      <w:r w:rsidR="00C22FC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в информационной системе Тверской области 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портал государственных 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(функций)»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РПГУ) (при наличии);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образования, ГАУ 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сети «Интернет»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официальные сайты)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информационных </w:t>
      </w:r>
      <w:r w:rsidRPr="00E23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стендах</w:t>
      </w:r>
      <w:r w:rsidR="009856DE" w:rsidRPr="00E23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56DE" w:rsidRPr="00E23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Администрации Калининско</w:t>
      </w:r>
      <w:r w:rsidR="00C22FC8" w:rsidRPr="00E23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 муниципального округа, </w:t>
      </w:r>
      <w:r w:rsidR="00011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Дирекций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6D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 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F68F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информационные стенды)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местонахождении, графике работы, справочных телефонах, </w:t>
      </w:r>
      <w:r w:rsidR="00EB6AA5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официальных сайтах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адресах электронной почты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 муниципального округа,</w:t>
      </w:r>
      <w:r w:rsidR="00C22FC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Дирекций</w:t>
      </w:r>
      <w:r w:rsidR="00EB6AA5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172E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ГАУ </w:t>
      </w:r>
      <w:r w:rsidR="00EB6AA5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«МФЦ»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указана в </w:t>
      </w:r>
      <w:hyperlink r:id="rId11" w:history="1">
        <w:r w:rsidRPr="00E239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 1</w:t>
        </w:r>
      </w:hyperlink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Информирование проводится по выбору обратившегося </w:t>
      </w:r>
      <w:r w:rsidR="00B92D22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заинтересованного лица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форме: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устного информирования;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письменного информирования;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электронной почте.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Индивидуальное устное информирование заинтересованных лиц осуществляется специалистами </w:t>
      </w:r>
      <w:r w:rsidR="0050644B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50644B" w:rsidRPr="00E239BB">
        <w:rPr>
          <w:rFonts w:ascii="Times New Roman" w:hAnsi="Times New Roman" w:cs="Times New Roman"/>
          <w:sz w:val="24"/>
          <w:szCs w:val="24"/>
        </w:rPr>
        <w:t xml:space="preserve"> </w:t>
      </w:r>
      <w:r w:rsidR="0050644B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Калининского муниципального округа,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Дирекций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работниками ГАУ </w:t>
      </w:r>
      <w:r w:rsidR="0050644B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50644B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обращении заинтересованных лиц за информацией: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телефону.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1.3.4. Индивидуальное устное информирование о предоставлении муниципальной услуги осуществляется специалистами </w:t>
      </w:r>
      <w:r w:rsidR="009856D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Калининского муниципального округа,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Дирекций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работниками ГАУ 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вопросам: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и сроки предоставления муниципальной услуги;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и место приема заявителей;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ходе предоставления муниципальной услуги;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услуг, которые являются необходимыми и обязательными для предоставления муниципальной услуги (включая информирование о документах, необходимых для предоставления таких услуг);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досудебного (внесудебного) обжалования действий (бездействия) </w:t>
      </w:r>
      <w:r w:rsidR="00F0241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Калининского муниципального округа, ее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</w:t>
      </w:r>
      <w:r w:rsidR="00F0241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ГАУ «МФЦ»,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ГАУ 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принимаемых ими в ходе предоставления муниципальной услуги решений;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вопросы, имеющие отношение к порядку предоставления муниципальной услуги.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Калининского муниципальног</w:t>
      </w:r>
      <w:r w:rsidR="00C22FC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округа,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Дирекций</w:t>
      </w:r>
      <w:r w:rsidR="00C22FC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работники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 «МФЦ»,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заинтересованных лиц в очереди при индивидуальном устном информировании не может превышать 15 минут. Индивидуальное устное информирование каждого обратившегося заинтересованного лица специалист 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Калининского муниципальног</w:t>
      </w:r>
      <w:r w:rsidR="00C22FC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округа,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Дирекции, работни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ГАУ 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не более 15 минут.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для подготовки ответа требуется продолжительное время, специалист 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Калининского муниципальног</w:t>
      </w:r>
      <w:r w:rsidR="00C22FC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округа,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Дирекции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ГАУ 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осуществляющий устное информирование, может предложить заинтересованному лицу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обратиться за необходимой информацией в письменном виде, либо через </w:t>
      </w:r>
      <w:r w:rsidR="00F664C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фициальные сайты, либо назначить другое удобное для заинтересованного лица время для устного информирования.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информировании заинтересованных лиц по телефону или при личном обращении специалисты 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Калининского муниципальног</w:t>
      </w:r>
      <w:r w:rsidR="001F2149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округа,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Дирекций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ГАУ 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осуществляющие информирование заинтересованных лиц, должны соблюдать следующие правила: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корректно и внимательно относиться к обратившемуся заинтересованному лицу, не унижая его чести и достоинства;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на телефонный звонок должен начинаться с информации о наименовании 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местного самоуп</w:t>
      </w:r>
      <w:r w:rsidR="001F2149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равления, Территориального отдела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ГАУ 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который позвонило заинтересованное лицо, фамилии, имени, отчестве (последнее - при наличии) и должности специалиста, принявшего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15 минут.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Звонки заинтересованных лиц по справочным телефонам 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Кали</w:t>
      </w:r>
      <w:r w:rsidR="001F2149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нинского муниципального округа,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Дирекций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ГАУ 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E9557C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в соответствующие часы работы согласно </w:t>
      </w:r>
      <w:hyperlink r:id="rId12" w:history="1">
        <w:r w:rsidR="00F0241A" w:rsidRPr="00E239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E239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риложению 1</w:t>
        </w:r>
      </w:hyperlink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1.3.5. Индивидуальное письменное информирование при </w:t>
      </w:r>
      <w:r w:rsidR="001F2149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обращении в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Дирекцию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1.3.6. На ЕПГУ</w:t>
      </w:r>
      <w:r w:rsidR="006B2363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РПГУ (при наличии) размещаются сведения, предусмотренные </w:t>
      </w:r>
      <w:hyperlink r:id="rId13" w:history="1">
        <w:r w:rsidRPr="00E239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федеральной государственной информационной системе </w:t>
      </w:r>
      <w:r w:rsidR="00B92D22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реестр государственных и муниципальных услуг (функций)</w:t>
      </w:r>
      <w:r w:rsidR="00B92D22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Правительства Российской Федерации от 24.10.2011 </w:t>
      </w:r>
      <w:r w:rsidR="00E623B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861.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1.3.7. На официальных сайтах, информационных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ГАУ </w:t>
      </w:r>
      <w:r w:rsidR="00E623B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E623B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следующая информация: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местонахождение и график работы</w:t>
      </w:r>
      <w:r w:rsidR="00E623B8" w:rsidRPr="00E239BB">
        <w:rPr>
          <w:rFonts w:ascii="Times New Roman" w:hAnsi="Times New Roman" w:cs="Times New Roman"/>
          <w:sz w:val="24"/>
          <w:szCs w:val="24"/>
        </w:rPr>
        <w:t xml:space="preserve"> </w:t>
      </w:r>
      <w:r w:rsidR="00E623B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Калининского муниципального округа,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Дирекций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ГАУ </w:t>
      </w:r>
      <w:r w:rsidR="00E623B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E623B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справочные телефоны </w:t>
      </w:r>
      <w:r w:rsidR="00E623B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Калининского муниципального округа</w:t>
      </w:r>
      <w:r w:rsidR="006B2363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Дирекций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 официальных сайтов, а также электронной почты.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приема документов;</w:t>
      </w:r>
    </w:p>
    <w:p w:rsidR="008A0DF0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3F68FE" w:rsidRPr="00E239BB" w:rsidRDefault="008A0DF0" w:rsidP="008A0DF0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часы приема и порядок записи на прием к </w:t>
      </w:r>
      <w:r w:rsidR="003F68F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лицам Администрации Кал</w:t>
      </w:r>
      <w:r w:rsidR="006230B7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ининского муниципального округа.</w:t>
      </w:r>
    </w:p>
    <w:p w:rsidR="003864D7" w:rsidRPr="00E239BB" w:rsidRDefault="003864D7" w:rsidP="00C34D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Наименование муниципальной услуги: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230B7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объекту адресации, изменение и аннулирование такого адреса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230B7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618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</w:t>
      </w:r>
      <w:r w:rsidR="00342F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Администрацией</w:t>
      </w:r>
      <w:r w:rsidR="00342F74" w:rsidRPr="00F02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Калининского муниципального округа.</w:t>
      </w:r>
      <w:r w:rsidR="0034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F74" w:rsidRPr="002518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уполномоченным органом за предоставление муниципальной услуги, является отраслевой (функциональный) орган Администрации Калининского муниципального округа в лице</w:t>
      </w:r>
      <w:r w:rsidR="0034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</w:t>
      </w:r>
      <w:r w:rsidR="005B15DD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Дирекции по комплексному развитию общественных пространств</w:t>
      </w:r>
      <w:r w:rsidR="00251668" w:rsidRPr="00E239BB">
        <w:rPr>
          <w:rFonts w:ascii="Times New Roman" w:eastAsia="MS Mincho" w:hAnsi="Times New Roman" w:cs="Times New Roman"/>
          <w:sz w:val="24"/>
          <w:szCs w:val="24"/>
          <w:lang w:eastAsia="ja-JP"/>
        </w:rPr>
        <w:t>, в зависимости от того на территории како</w:t>
      </w:r>
      <w:r w:rsidR="005B15DD">
        <w:rPr>
          <w:rFonts w:ascii="Times New Roman" w:eastAsia="MS Mincho" w:hAnsi="Times New Roman" w:cs="Times New Roman"/>
          <w:sz w:val="24"/>
          <w:szCs w:val="24"/>
          <w:lang w:eastAsia="ja-JP"/>
        </w:rPr>
        <w:t>й</w:t>
      </w:r>
      <w:r w:rsidR="00251668" w:rsidRPr="00E239B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из</w:t>
      </w:r>
      <w:r w:rsidR="008D5FE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них</w:t>
      </w:r>
      <w:r w:rsidR="00112618" w:rsidRPr="00E239B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располагается объект адресации </w:t>
      </w:r>
      <w:r w:rsidR="00112618" w:rsidRPr="00E239BB">
        <w:rPr>
          <w:rFonts w:ascii="Times New Roman" w:eastAsia="Times New Roman" w:hAnsi="Times New Roman" w:cs="Times New Roman"/>
          <w:sz w:val="24"/>
          <w:szCs w:val="24"/>
        </w:rPr>
        <w:t>(далее – Уполномоченный орган).</w:t>
      </w:r>
    </w:p>
    <w:p w:rsidR="002D2698" w:rsidRDefault="007A2F52" w:rsidP="002D2698">
      <w:pPr>
        <w:suppressAutoHyphens w:val="0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12618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D2698" w:rsidRPr="0025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Администрация Калининского муниципального округа взаимодействует с органами государственной власти, </w:t>
      </w:r>
      <w:r w:rsidR="002D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местного самоуправления, </w:t>
      </w:r>
      <w:r w:rsidR="002D2698" w:rsidRPr="002518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учреждениями</w:t>
      </w:r>
      <w:r w:rsidR="0001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т.ч., ГАУ «МФЦ»)</w:t>
      </w:r>
      <w:r w:rsidR="002D2698" w:rsidRPr="0025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организациями всех форм собственности, гражданами в порядке, предусмотренном законодательством Российской Федерации.</w:t>
      </w:r>
    </w:p>
    <w:p w:rsidR="007A2F52" w:rsidRPr="00E239BB" w:rsidRDefault="007A2F52" w:rsidP="002D2698">
      <w:pPr>
        <w:suppressAutoHyphens w:val="0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112618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Результат</w:t>
      </w:r>
      <w:r w:rsidR="00112618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</w:t>
      </w:r>
      <w:r w:rsidR="00220E69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оставления муниципальной услуги:</w:t>
      </w:r>
    </w:p>
    <w:p w:rsidR="00220E69" w:rsidRPr="00E239BB" w:rsidRDefault="00220E69" w:rsidP="00220E69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решения Администрации Калининского муниципального округа о присвоении адреса объекту адресации;</w:t>
      </w:r>
    </w:p>
    <w:p w:rsidR="00220E69" w:rsidRPr="00E239BB" w:rsidRDefault="00220E69" w:rsidP="00220E69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решения Администрации Калининского муниципального округа об аннулировании адреса объекта адресации (допускается объединение с решением о присвоении адреса объекту адресации);</w:t>
      </w:r>
    </w:p>
    <w:p w:rsidR="00220E69" w:rsidRPr="00E239BB" w:rsidRDefault="00220E69" w:rsidP="00220E69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решения  Администрации Калининского муниципального округа об отказе в присвоении объекту адресации адреса или аннулировании его адреса.</w:t>
      </w:r>
    </w:p>
    <w:p w:rsidR="001106EE" w:rsidRPr="00E239BB" w:rsidRDefault="001106EE" w:rsidP="00220E69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в настоящем разделе решения оформляются в виде постановления Администрации Калининского муниципального округа. </w:t>
      </w:r>
    </w:p>
    <w:p w:rsidR="00220E69" w:rsidRPr="00E239BB" w:rsidRDefault="00220E69" w:rsidP="00220E69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106E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Решение о присвоении адреса объекту адресации принимается с учетом требований к его составу, установленных пунктом 22 Правил.</w:t>
      </w:r>
    </w:p>
    <w:p w:rsidR="00220E69" w:rsidRPr="00E239BB" w:rsidRDefault="001106EE" w:rsidP="00220E69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220E69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Решение об аннулировании адреса объекта адресации принимается Администрацией Калининского муниципального округа с учетом требований к его составу, установленных пунктом 23 Правил.</w:t>
      </w:r>
    </w:p>
    <w:p w:rsidR="00220E69" w:rsidRPr="00E239BB" w:rsidRDefault="00220E69" w:rsidP="00220E69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Окончательным результатом предоставления муниципальной услуги является внесение сведений в государственный адресный реестр, подтвержденных соответствующей выпиской из государственного адресного реестра, оформляемой по форме согласно приложению № 2 к приказу Министерства финансов Российской Федерации от 14 сентября 2020 г. № 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220E69" w:rsidRPr="00E239BB" w:rsidRDefault="00A23C2D" w:rsidP="00220E69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106E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20E69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Решение об отказе в присвоении объекту адресации адреса или аннулировании его адреса принимается Администрацией Калининского муниципального округа по форме, установленной приложением № 2 к приказу Министерства финансов Российской Федерации от 11 декабря 2014 г. № 146н. </w:t>
      </w:r>
    </w:p>
    <w:p w:rsidR="00220E69" w:rsidRPr="00E239BB" w:rsidRDefault="00220E69" w:rsidP="00220E69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106E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предоставления муниципальной услуги направляется (выдается) одним из способов, указанным заявителем (представителем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заявлении: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форме электронного документа с использованием информационно-телекоммуникационных сетей общего пользования, в том числе ЕПГУ</w:t>
      </w:r>
      <w:r w:rsidR="00220E69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РПГУ (при наличии);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форме документа на бумажном носителе: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выдачи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лично под расписку;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почтового отправления по указанному в заявлении почтовому адресу;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через ГАУ </w:t>
      </w:r>
      <w:r w:rsidR="007939F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«МФЦ»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представления заявления.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1106EE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Срок предоставления </w:t>
      </w:r>
      <w:r w:rsidR="00846B31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</w:t>
      </w:r>
      <w:r w:rsidR="00220E69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846B31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20E69" w:rsidRPr="00E239BB" w:rsidRDefault="001106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</w:t>
      </w:r>
      <w:r w:rsidR="00220E69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Срок, отведенный Администрации Калининского муниципального округа для принятия решения о присвоении объекту адресации адреса или аннулировании его адреса, </w:t>
      </w:r>
      <w:r w:rsidR="00220E69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реестр, не должен превышать </w:t>
      </w:r>
      <w:r w:rsidR="005B15DD" w:rsidRPr="005B15D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</w:t>
      </w:r>
      <w:r w:rsidR="00220E69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заявления о предоставлении муниципальной услуги.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документов в ГАУ </w:t>
      </w:r>
      <w:r w:rsidR="007939F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«МФЦ»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предоставления муниципальной услуги исчисляется со дня поступления в </w:t>
      </w:r>
      <w:r w:rsidR="007939F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Калининского муниципального округа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из ГАУ </w:t>
      </w:r>
      <w:r w:rsidR="007939F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7939F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2F52" w:rsidRPr="00E239BB" w:rsidRDefault="001106EE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</w:t>
      </w:r>
      <w:r w:rsidR="007A2F52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направления (выдачи) уведомления - не позднее чем через 3 рабоч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дня со дня принятия соответствующего решения.</w:t>
      </w:r>
    </w:p>
    <w:p w:rsidR="001106EE" w:rsidRPr="00E239BB" w:rsidRDefault="001106EE" w:rsidP="001106EE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b/>
          <w:sz w:val="24"/>
          <w:szCs w:val="24"/>
        </w:rPr>
        <w:t>2.5. Правовые основания для предоставления муниципальной услуги предоставлением муниципальной услуги.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Земельный кодекс Российской Федерации;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Градостроительный кодекс Российской Федерации;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Федеральный закон от 24</w:t>
      </w:r>
      <w:r w:rsidR="00302D80">
        <w:rPr>
          <w:rFonts w:ascii="Times New Roman" w:eastAsia="Times New Roman" w:hAnsi="Times New Roman" w:cs="Times New Roman"/>
          <w:sz w:val="24"/>
          <w:szCs w:val="24"/>
        </w:rPr>
        <w:t>.07.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2007 № 221-ФЗ «О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кадастровой деятельности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Федеральный закон от 27</w:t>
      </w:r>
      <w:r w:rsidR="00302D80">
        <w:rPr>
          <w:rFonts w:ascii="Times New Roman" w:eastAsia="Times New Roman" w:hAnsi="Times New Roman" w:cs="Times New Roman"/>
          <w:sz w:val="24"/>
          <w:szCs w:val="24"/>
        </w:rPr>
        <w:t>.07.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2010 № 210-ФЗ «Об организации предоставления государственных и муниципальных услуг»;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Федер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альный </w:t>
      </w:r>
      <w:hyperlink r:id="rId14" w:history="1">
        <w:r w:rsidRPr="00E239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Федеральный закон от 28</w:t>
      </w:r>
      <w:r w:rsidR="00302D80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Федеральный закон от 27</w:t>
      </w:r>
      <w:r w:rsidR="00302D80">
        <w:rPr>
          <w:rFonts w:ascii="Times New Roman" w:eastAsia="Times New Roman" w:hAnsi="Times New Roman" w:cs="Times New Roman"/>
          <w:sz w:val="24"/>
          <w:szCs w:val="24"/>
        </w:rPr>
        <w:t>.07.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2006 № 149-ФЗ «Об информации, информационных технологиях и о защите информации»;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Федеральный закон от 27</w:t>
      </w:r>
      <w:r w:rsidR="00302D80">
        <w:rPr>
          <w:rFonts w:ascii="Times New Roman" w:eastAsia="Times New Roman" w:hAnsi="Times New Roman" w:cs="Times New Roman"/>
          <w:sz w:val="24"/>
          <w:szCs w:val="24"/>
        </w:rPr>
        <w:t>.07.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2006 № 152-ФЗ «О персональных данных»;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- Федеральный закон от </w:t>
      </w:r>
      <w:r w:rsidR="00302D8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02D80">
        <w:rPr>
          <w:rFonts w:ascii="Times New Roman" w:eastAsia="Times New Roman" w:hAnsi="Times New Roman" w:cs="Times New Roman"/>
          <w:sz w:val="24"/>
          <w:szCs w:val="24"/>
        </w:rPr>
        <w:t>.04.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2011 № 63-ФЗ «Об электронной подписи»;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19</w:t>
      </w:r>
      <w:r w:rsidR="00302D80">
        <w:rPr>
          <w:rFonts w:ascii="Times New Roman" w:eastAsia="Times New Roman" w:hAnsi="Times New Roman" w:cs="Times New Roman"/>
          <w:sz w:val="24"/>
          <w:szCs w:val="24"/>
        </w:rPr>
        <w:t>.11.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2014 № 1221 «Об утверждении Правил присвоения, изменения и аннулирования адресов»;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22</w:t>
      </w:r>
      <w:r w:rsidR="00A84411">
        <w:rPr>
          <w:rFonts w:ascii="Times New Roman" w:eastAsia="Times New Roman" w:hAnsi="Times New Roman" w:cs="Times New Roman"/>
          <w:sz w:val="24"/>
          <w:szCs w:val="24"/>
        </w:rPr>
        <w:t>.05.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2015 г. № 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16</w:t>
      </w:r>
      <w:r w:rsidR="00A84411">
        <w:rPr>
          <w:rFonts w:ascii="Times New Roman" w:eastAsia="Times New Roman" w:hAnsi="Times New Roman" w:cs="Times New Roman"/>
          <w:sz w:val="24"/>
          <w:szCs w:val="24"/>
        </w:rPr>
        <w:t>.05.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2011 № 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29</w:t>
      </w:r>
      <w:r w:rsidR="00A84411">
        <w:rPr>
          <w:rFonts w:ascii="Times New Roman" w:eastAsia="Times New Roman" w:hAnsi="Times New Roman" w:cs="Times New Roman"/>
          <w:sz w:val="24"/>
          <w:szCs w:val="24"/>
        </w:rPr>
        <w:t>.04.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2014  № 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9102EE" w:rsidRPr="00E239BB" w:rsidRDefault="00A23C2D" w:rsidP="009102EE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5" w:history="1">
        <w:r w:rsidR="009102EE" w:rsidRPr="00E239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9102EE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9102EE" w:rsidRPr="00E239BB" w:rsidRDefault="009102EE" w:rsidP="009102EE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6" w:history="1">
        <w:r w:rsidRPr="00E239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:rsidR="009102EE" w:rsidRPr="00E239BB" w:rsidRDefault="009102EE" w:rsidP="009102EE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7" w:history="1">
        <w:r w:rsidRPr="00E239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Приказ Министерства финансов Российской Федерации от 11</w:t>
      </w:r>
      <w:r w:rsidR="00A84411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2014 № 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9102EE" w:rsidRPr="00E239BB" w:rsidRDefault="009102EE" w:rsidP="009102E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Приказ Министерства финансов Российской Федерации от </w:t>
      </w:r>
      <w:r w:rsidR="00A8441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A84411">
        <w:rPr>
          <w:rFonts w:ascii="Times New Roman" w:eastAsia="Times New Roman" w:hAnsi="Times New Roman" w:cs="Times New Roman"/>
          <w:sz w:val="24"/>
          <w:szCs w:val="24"/>
        </w:rPr>
        <w:t>.11.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2015 № 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:rsidR="009102EE" w:rsidRPr="00E239BB" w:rsidRDefault="009102EE" w:rsidP="009102EE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муниципального образования Калининский муниципальный округ Тверской области;</w:t>
      </w:r>
    </w:p>
    <w:p w:rsidR="007A2F52" w:rsidRPr="00E239BB" w:rsidRDefault="007A2F52" w:rsidP="001106EE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1106EE" w:rsidRPr="00C32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32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:rsidR="00B80AAE" w:rsidRPr="00E239BB" w:rsidRDefault="001106EE" w:rsidP="001106EE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44"/>
      <w:bookmarkEnd w:id="0"/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2.6.1. Для предоставления муниципальной услуги заявитель представляет заявление по форме, 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установлен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ной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приложением 1 к приказу Министерства финансов Российской Федерации от 11</w:t>
      </w:r>
      <w:r w:rsidR="00A84411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2014 № 146н. </w:t>
      </w:r>
    </w:p>
    <w:p w:rsidR="009102EE" w:rsidRPr="00E239BB" w:rsidRDefault="001106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2.6.2. 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9102EE" w:rsidRPr="00E239BB" w:rsidRDefault="001106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2.6.3. 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При представлении заявления представителем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к такому заявлению прилагается доверенность, выданная представителю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, оформленная в порядке, предусмотренном законодательством Российской Федерации.</w:t>
      </w:r>
    </w:p>
    <w:p w:rsidR="009102EE" w:rsidRPr="00E239BB" w:rsidRDefault="001106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2.6.4. 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При представлении заявления представителем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 если представитель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действует на основании доверенности).</w:t>
      </w:r>
    </w:p>
    <w:p w:rsidR="009102EE" w:rsidRPr="00E239BB" w:rsidRDefault="001106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2.6.5. 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При представлении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9102EE" w:rsidRPr="00E239BB" w:rsidRDefault="001106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2.6.6. 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При представлении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9102EE" w:rsidRPr="00E239BB" w:rsidRDefault="001106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2.6.7. 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>на от 24</w:t>
      </w:r>
      <w:r w:rsidR="004608EE">
        <w:rPr>
          <w:rFonts w:ascii="Times New Roman" w:eastAsia="Times New Roman" w:hAnsi="Times New Roman" w:cs="Times New Roman"/>
          <w:sz w:val="24"/>
          <w:szCs w:val="24"/>
        </w:rPr>
        <w:t>.07.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>2007 № 221-ФЗ «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>кадастровой деятельности»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9102EE" w:rsidRPr="00E239BB" w:rsidRDefault="00B80AA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06EE" w:rsidRPr="00E239BB">
        <w:rPr>
          <w:rFonts w:ascii="Times New Roman" w:eastAsia="Times New Roman" w:hAnsi="Times New Roman" w:cs="Times New Roman"/>
          <w:sz w:val="24"/>
          <w:szCs w:val="24"/>
        </w:rPr>
        <w:t>6.8.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Заявление представляется в форме:</w:t>
      </w:r>
    </w:p>
    <w:p w:rsidR="009102EE" w:rsidRPr="00E239BB" w:rsidRDefault="009102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9102EE" w:rsidRPr="00E239BB" w:rsidRDefault="009102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- документа на бумажном носителе при личном обращении в 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Администрацию Калининского муниципального округа, Территориальный отдел 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или многофункциональный центр;</w:t>
      </w:r>
    </w:p>
    <w:p w:rsidR="009102EE" w:rsidRPr="00E239BB" w:rsidRDefault="009102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электронного документа с использованием портала ФИАС;</w:t>
      </w:r>
    </w:p>
    <w:p w:rsidR="009102EE" w:rsidRPr="00E239BB" w:rsidRDefault="009102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электронного документа с использованием ЕПГУ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02EE" w:rsidRPr="00E239BB" w:rsidRDefault="009102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электронного документа с использованием регионального портала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02EE" w:rsidRPr="00E239BB" w:rsidRDefault="00B80AA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>6.9.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Заявление представляется в 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>Уполномоченный орган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или многофункциональный центр по месту нахождения объекта адресации.</w:t>
      </w:r>
    </w:p>
    <w:p w:rsidR="009102EE" w:rsidRPr="00E239BB" w:rsidRDefault="009102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Заявление в форме документа на б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>умажном носителе подписывается З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аявителем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(представителем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02EE" w:rsidRPr="00E239BB" w:rsidRDefault="009102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 21.1 Федерального закона № 210-ФЗ.</w:t>
      </w:r>
    </w:p>
    <w:p w:rsidR="009102EE" w:rsidRPr="00E239BB" w:rsidRDefault="00242C2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lastRenderedPageBreak/>
        <w:t>2.6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В случае направления заявления посредством ЕПГУ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, регионального портала</w:t>
      </w:r>
      <w:r w:rsidR="00B80AAE" w:rsidRPr="00E239BB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:rsidR="009102EE" w:rsidRPr="00E239BB" w:rsidRDefault="00B80AA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>6.11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В случае представления заявления при личном обращении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или представителя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предъявляется документ, удостоверяющий соответственно личность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или представителя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02EE" w:rsidRPr="00E239BB" w:rsidRDefault="009102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9102EE" w:rsidRPr="00E239BB" w:rsidRDefault="009102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в электронной форме заявления представителем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, действующим от имени юридического лица, документ, подтверждающий полномочия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9102EE" w:rsidRPr="00E239BB" w:rsidRDefault="009102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в электронной форме заявления представителем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, действующим от имени индивидуального предпринимателя, документ, подтверждающий полномочия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9102EE" w:rsidRPr="00E239BB" w:rsidRDefault="009102EE" w:rsidP="00B80AA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в электронной форме заявления представителем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документ, подтверждающий полномочия представителя на представление интересов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, выданный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:rsidR="009102EE" w:rsidRPr="00E239BB" w:rsidRDefault="00B80AA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>6.12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. Предоставление муниципальной у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слуги осуществляется 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 xml:space="preserve">при представлении  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следующих документов: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lastRenderedPageBreak/>
        <w:t>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 "а" пункта 14 Правил);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 "а" пункта 14 Правил).</w:t>
      </w:r>
    </w:p>
    <w:p w:rsidR="009102EE" w:rsidRPr="00E239BB" w:rsidRDefault="00C14324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>6.13</w:t>
      </w:r>
      <w:r w:rsidR="00A23C2D" w:rsidRPr="00E239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Документы, получае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мые специалистом 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>Уполномоченного органа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, ответственным за предоставление Услуги, с использованием межведомственного информационного взаимодействия: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- выписка из Единого государственного реестра прав на недвижимое имущество и сделок с ним о правах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на земельный участок, на котором расположен объект адресации;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выписка из Единого государственного реестра прав на недвижимое имущество и сделок с ним о правах на здания, сооружения, объект незавершенного строительства, находящиеся на земельном участке;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- кадастровый </w:t>
      </w:r>
      <w:r w:rsidR="004608EE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здания, сооружения, объекта незавершенного строительства, помещения;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градостроительный план земельного участка (в случае присвоения адреса строящимся/реконструируемым объектам адресации);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разрешение на строительство объекта адресации (в случае присвоения адреса строящимся объектам адресации);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разрешение на ввод объекта адресации в эксплуатацию (в случае присвоения адреса строящимся объектам адресации);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кадастровая выписка об объекте недвижимости, который снят с учета (в случае аннулирования адреса объекта адресации);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 если ранее решение о переводе жилого помещения в нежилое помещение или нежилого помещения в жилое помещение принято);</w:t>
      </w:r>
    </w:p>
    <w:p w:rsidR="009102EE" w:rsidRPr="00E239BB" w:rsidRDefault="009102EE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</w:r>
      <w:r w:rsidR="004608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02EE" w:rsidRPr="00E239BB" w:rsidRDefault="00C14324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>6.14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В бумажном виде форма заявления может быть получена Заявителем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(представителем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в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>Уполномоченном органе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, а также по обращению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выслана на адрес его электронной почты.</w:t>
      </w:r>
    </w:p>
    <w:p w:rsidR="009102EE" w:rsidRPr="00E239BB" w:rsidRDefault="006721DA" w:rsidP="00B80AA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4608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При подаче заявления и прилагаемых к нему документов в 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>Уполномоченный орган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отдел 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>Заявитель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(представитель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2C2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предъявляет подлинники</w:t>
      </w:r>
      <w:r w:rsidR="009102EE" w:rsidRPr="00E239BB">
        <w:rPr>
          <w:rFonts w:ascii="Times New Roman" w:eastAsia="Times New Roman" w:hAnsi="Times New Roman" w:cs="Times New Roman"/>
          <w:sz w:val="24"/>
          <w:szCs w:val="24"/>
        </w:rPr>
        <w:t xml:space="preserve"> документов для сверки.</w:t>
      </w:r>
    </w:p>
    <w:p w:rsidR="009102EE" w:rsidRPr="00E239BB" w:rsidRDefault="009102EE" w:rsidP="00607B97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В случае направления заявления посредством ЕПГУ</w:t>
      </w:r>
      <w:r w:rsidR="006721DA" w:rsidRPr="00E239BB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сведения из документа, удостоверяющего личность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, представителя,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A2F52" w:rsidRPr="00E239BB" w:rsidRDefault="004608EE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2.6.16</w:t>
      </w:r>
      <w:r w:rsidR="00607B97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представляемые З</w:t>
      </w:r>
      <w:r w:rsidR="007A2F52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аявителем (п</w:t>
      </w:r>
      <w:r w:rsidR="00607B97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редставителем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7A2F52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должны соответствовать следующим требованиям: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8" w:history="1">
        <w:r w:rsidRPr="00E239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</w:t>
        </w:r>
      </w:hyperlink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составлено в единственном экземпляре-подлиннике по форме</w:t>
      </w:r>
      <w:r w:rsidR="00846B31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приведенной в П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</w:t>
      </w:r>
      <w:r w:rsidR="00846B31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регламенту;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тексты документов написаны разборчиво;</w:t>
      </w:r>
    </w:p>
    <w:p w:rsidR="007A2F52" w:rsidRPr="00E239BB" w:rsidRDefault="007A2F52" w:rsidP="007A2F52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фамилия, имя и отчество (последнее - при наличии)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 его места жительства, телефон (если имеется) написаны полностью;</w:t>
      </w:r>
    </w:p>
    <w:p w:rsidR="0068069F" w:rsidRPr="00E239BB" w:rsidRDefault="007A2F52" w:rsidP="0068069F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документах нет подчисток, приписок, зачеркнутых слов и иных неоговоренных исправлений.</w:t>
      </w:r>
    </w:p>
    <w:p w:rsidR="00607B97" w:rsidRPr="00E239BB" w:rsidRDefault="0068069F" w:rsidP="0068069F">
      <w:pPr>
        <w:shd w:val="clear" w:color="auto" w:fill="FFFFFF"/>
        <w:ind w:firstLine="567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E3270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4608E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7B97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607B97" w:rsidRPr="00E239BB" w:rsidRDefault="00C42961" w:rsidP="006E327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8069F" w:rsidRPr="00E239B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E3270" w:rsidRPr="00E239BB">
        <w:rPr>
          <w:rFonts w:ascii="Times New Roman" w:eastAsia="Times New Roman" w:hAnsi="Times New Roman" w:cs="Times New Roman"/>
          <w:sz w:val="24"/>
          <w:szCs w:val="24"/>
        </w:rPr>
        <w:t>6.</w:t>
      </w:r>
      <w:r w:rsidR="004608EE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8069F" w:rsidRPr="00E239BB">
        <w:rPr>
          <w:rFonts w:ascii="Times New Roman" w:eastAsia="Times New Roman" w:hAnsi="Times New Roman" w:cs="Times New Roman"/>
          <w:sz w:val="24"/>
          <w:szCs w:val="24"/>
        </w:rPr>
        <w:t>. При предоставлении муниципальной у</w:t>
      </w:r>
      <w:r w:rsidR="00607B97" w:rsidRPr="00E239BB">
        <w:rPr>
          <w:rFonts w:ascii="Times New Roman" w:eastAsia="Times New Roman" w:hAnsi="Times New Roman" w:cs="Times New Roman"/>
          <w:sz w:val="24"/>
          <w:szCs w:val="24"/>
        </w:rPr>
        <w:t xml:space="preserve">слуги запрещается требовать от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607B97" w:rsidRPr="00E239B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7B97" w:rsidRPr="00E239BB" w:rsidRDefault="00607B97" w:rsidP="0068069F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>ющие в связи с предоставлением муниципальной у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слуги;</w:t>
      </w:r>
    </w:p>
    <w:p w:rsidR="00607B97" w:rsidRPr="00E239BB" w:rsidRDefault="00607B97" w:rsidP="0068069F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270" w:rsidRPr="00E239BB">
        <w:rPr>
          <w:rFonts w:ascii="Times New Roman" w:eastAsia="Times New Roman" w:hAnsi="Times New Roman" w:cs="Times New Roman"/>
          <w:sz w:val="24"/>
          <w:szCs w:val="24"/>
        </w:rPr>
        <w:t>Уполномоченного органа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>, участвующих в предоставлении муниципальной у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слуги, за исключением документов, указанных в части 6 статьи 7 Федерального закона № 210-ФЗ;</w:t>
      </w:r>
    </w:p>
    <w:p w:rsidR="00607B97" w:rsidRPr="00E239BB" w:rsidRDefault="00607B97" w:rsidP="0068069F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>необходимых для предоставления муниципальной у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слуги, либо в предос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>тавлении муниципальной у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слуги, за исключением следующих случаев:</w:t>
      </w:r>
    </w:p>
    <w:p w:rsidR="00607B97" w:rsidRPr="00E239BB" w:rsidRDefault="00607B97" w:rsidP="0068069F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изменение требований нормативных правовых ак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>тов, касающихся предоставления муниципальной у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слуги, после первоначальной под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>ачи заявления о предоставлении муниципальной у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слуги;</w:t>
      </w:r>
    </w:p>
    <w:p w:rsidR="00607B97" w:rsidRPr="00E239BB" w:rsidRDefault="00607B97" w:rsidP="0068069F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наличие ошибо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>к в заявлении о предоставлении муниципальной у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слуги и документах, поданных Заявителем после первоначального отказа в приеме документов, 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>необходимых для предоставления муниципальной услуги, либо в предоставлении муниципальной у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слуги и не включенных в представленный ранее комплект документов;</w:t>
      </w:r>
    </w:p>
    <w:p w:rsidR="00607B97" w:rsidRPr="00E239BB" w:rsidRDefault="00607B97" w:rsidP="0068069F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- истечение срока действия документов или изменение информации после первоначального отказа в приеме документов, 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>необходимых для предоставления муниципальной услуги, либо в предоставлении муниципальной у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слуги;</w:t>
      </w:r>
    </w:p>
    <w:p w:rsidR="00EA767E" w:rsidRPr="00E239BB" w:rsidRDefault="00EA767E" w:rsidP="00EA767E">
      <w:pPr>
        <w:shd w:val="clear" w:color="auto" w:fill="FFFFFF"/>
        <w:spacing w:line="270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B010E6" w:rsidRPr="00E239BB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E239BB">
        <w:rPr>
          <w:rFonts w:ascii="Times New Roman" w:eastAsia="Times New Roman" w:hAnsi="Times New Roman" w:cs="Times New Roman"/>
          <w:b/>
          <w:bCs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EA767E" w:rsidRPr="00E239BB" w:rsidRDefault="00EA767E" w:rsidP="00EA767E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B010E6" w:rsidRPr="00E239BB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E239BB">
        <w:rPr>
          <w:rFonts w:ascii="Times New Roman" w:eastAsia="Times New Roman" w:hAnsi="Times New Roman" w:cs="Times New Roman"/>
          <w:bCs/>
          <w:sz w:val="24"/>
          <w:szCs w:val="24"/>
        </w:rPr>
        <w:t xml:space="preserve">.1. 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В приеме к рассмотрению документов, необходимых для предоставления муниципальной услуги, может быть отказано в случае, если с заявлением обратилось лицо, не указанное в </w:t>
      </w:r>
      <w:hyperlink r:id="rId19" w:anchor="12" w:history="1">
        <w:r w:rsidRPr="00E239BB">
          <w:rPr>
            <w:rFonts w:ascii="Times New Roman" w:eastAsia="Times New Roman" w:hAnsi="Times New Roman" w:cs="Times New Roman"/>
            <w:sz w:val="24"/>
            <w:szCs w:val="24"/>
          </w:rPr>
          <w:t>пункте 1.2</w:t>
        </w:r>
      </w:hyperlink>
      <w:r w:rsidRPr="00E239BB">
        <w:rPr>
          <w:rFonts w:ascii="Times New Roman" w:eastAsia="Times New Roman" w:hAnsi="Times New Roman" w:cs="Times New Roman"/>
          <w:sz w:val="24"/>
          <w:szCs w:val="24"/>
        </w:rPr>
        <w:t> настоящего Административного регламента.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Также основаниями для отказа в приеме к рассмотрению документов, необходимых для предоставления муниципальной услуги, являются: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документы поданы в орган, неуполномоченный на предоставление услуги;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представление неполного комплекта документов;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-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, в случае обращения за предоставлением услуги указанным лицом);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lastRenderedPageBreak/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несоблюдение установленных статьей 11 Федерального закона от 6 апреля 2011 г. № 63-ФЗ «Об электронной подписи» условий признания действительности усиленной квалифицированной электронной подписи;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неполное заполнение полей в форме запроса, в том числе в интерактивной форме на ЕПГУ (при наличии);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наличие противоречивых сведений в запросе и приложенных к нему документах.</w:t>
      </w:r>
    </w:p>
    <w:p w:rsidR="00EA767E" w:rsidRPr="00E239BB" w:rsidRDefault="00777E2D" w:rsidP="00EA767E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B010E6" w:rsidRPr="00E239B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EA767E" w:rsidRPr="00E239BB">
        <w:rPr>
          <w:rFonts w:ascii="Times New Roman" w:eastAsia="Times New Roman" w:hAnsi="Times New Roman" w:cs="Times New Roman"/>
          <w:b/>
          <w:bCs/>
          <w:sz w:val="24"/>
          <w:szCs w:val="24"/>
        </w:rPr>
        <w:t>. Исчерпывающий перечень оснований для приостановления или отказа в предоставлении муниципальной услуги</w:t>
      </w:r>
    </w:p>
    <w:p w:rsidR="00EA767E" w:rsidRPr="00E239BB" w:rsidRDefault="003C5029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010E6" w:rsidRPr="00E239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EA767E" w:rsidRPr="00E239BB" w:rsidRDefault="00B010E6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2.8.2. 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 xml:space="preserve">Основаниями для отказа в предоставлении </w:t>
      </w:r>
      <w:r w:rsidR="003C5029" w:rsidRPr="00E239BB">
        <w:rPr>
          <w:rFonts w:ascii="Times New Roman" w:eastAsia="Times New Roman" w:hAnsi="Times New Roman" w:cs="Times New Roman"/>
          <w:sz w:val="24"/>
          <w:szCs w:val="24"/>
        </w:rPr>
        <w:t>муниципальной у</w:t>
      </w:r>
      <w:r w:rsidR="00EA767E" w:rsidRPr="00E239BB">
        <w:rPr>
          <w:rFonts w:ascii="Times New Roman" w:eastAsia="Times New Roman" w:hAnsi="Times New Roman" w:cs="Times New Roman"/>
          <w:sz w:val="24"/>
          <w:szCs w:val="24"/>
        </w:rPr>
        <w:t>слуги являются случаи, поименованные в пункте 40 Правил: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с заявлением обратилось лицо, не указанное в </w:t>
      </w:r>
      <w:hyperlink r:id="rId20" w:anchor="12" w:history="1">
        <w:r w:rsidRPr="00E239BB">
          <w:rPr>
            <w:rFonts w:ascii="Times New Roman" w:eastAsia="Times New Roman" w:hAnsi="Times New Roman" w:cs="Times New Roman"/>
            <w:sz w:val="24"/>
            <w:szCs w:val="24"/>
          </w:rPr>
          <w:t>пункте 1.2</w:t>
        </w:r>
      </w:hyperlink>
      <w:r w:rsidR="00777E2D" w:rsidRPr="00E239BB">
        <w:rPr>
          <w:rFonts w:ascii="Times New Roman" w:eastAsia="Times New Roman" w:hAnsi="Times New Roman" w:cs="Times New Roman"/>
          <w:sz w:val="24"/>
          <w:szCs w:val="24"/>
        </w:rPr>
        <w:t> настоящего Административного р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егламента;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) по собственной инициативе;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- документы, обязанность по предоставлению которых для присвоения объекту адресации адреса или аннулирования его адреса возложена на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 xml:space="preserve"> (представителя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</w:rPr>
        <w:t>), выданы с нарушением порядка, установленного законодательством Российской Федерации, или отсутствуют;</w:t>
      </w:r>
    </w:p>
    <w:p w:rsidR="00EA767E" w:rsidRPr="00E239BB" w:rsidRDefault="00EA767E" w:rsidP="00EA767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sz w:val="24"/>
          <w:szCs w:val="24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08097B" w:rsidRPr="00E239BB" w:rsidRDefault="00C66105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08097B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77E2D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010E6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</w:t>
      </w:r>
      <w:r w:rsidR="00777E2D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лат</w:t>
      </w:r>
      <w:r w:rsidR="00B010E6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777E2D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предоставление муниципальной услуги </w:t>
      </w:r>
      <w:r w:rsidR="0008097B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способы ее взимания </w:t>
      </w:r>
    </w:p>
    <w:p w:rsidR="0008097B" w:rsidRPr="00E239BB" w:rsidRDefault="0008097B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Плата за предоставление муниципальной услуги не взимается. </w:t>
      </w:r>
    </w:p>
    <w:p w:rsidR="0008097B" w:rsidRPr="0008097B" w:rsidRDefault="0008097B" w:rsidP="0008097B">
      <w:pPr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b/>
          <w:sz w:val="24"/>
          <w:szCs w:val="24"/>
        </w:rPr>
        <w:t>2.10. Максимальный срок ожидания в очереди при подаче заявителем запроса о предоставлении муниципальной услуги и при получении результата предоставленной муниципальной услуги.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08097B" w:rsidRPr="00E239BB" w:rsidRDefault="0008097B" w:rsidP="0008097B">
      <w:pPr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9BB">
        <w:rPr>
          <w:rFonts w:ascii="Times New Roman" w:eastAsia="Times New Roman" w:hAnsi="Times New Roman" w:cs="Times New Roman"/>
          <w:b/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08097B" w:rsidRPr="0008097B" w:rsidRDefault="0008097B" w:rsidP="0008097B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2.11.1. Срок регистрации заявления и приложенных к нему документов не должен превышать 1 рабочий день с даты его поступления.</w:t>
      </w:r>
    </w:p>
    <w:p w:rsidR="0008097B" w:rsidRPr="0008097B" w:rsidRDefault="0008097B" w:rsidP="0008097B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2.11.2. Специалист Уполномоченного органа, регистрирует заявление о предоставлении муниципальной услуги в день его поступления в журнале регистрации заявлений (далее – журнал регистрации).</w:t>
      </w:r>
    </w:p>
    <w:p w:rsidR="0008097B" w:rsidRPr="0008097B" w:rsidRDefault="0008097B" w:rsidP="0008097B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При поступлении заявления в электронном виде оно регистрируется информационной системой. Датой приема указанного заявления является дата его регистрации в информационной системе.</w:t>
      </w:r>
    </w:p>
    <w:p w:rsidR="0008097B" w:rsidRPr="0008097B" w:rsidRDefault="0008097B" w:rsidP="0008097B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2.11.2. В случае, если заявитель направил заявление о предоставлении муниципальной услуги в электронном виде, специалист, ответственный за прием и регистрацию заявления, в течение 1 рабочего дня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08097B" w:rsidRPr="0008097B" w:rsidRDefault="0008097B" w:rsidP="0008097B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b/>
          <w:sz w:val="24"/>
          <w:szCs w:val="24"/>
        </w:rPr>
        <w:t>2.12. Требования к помещениям, в которых предоставляются муниципальные услуги.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lastRenderedPageBreak/>
        <w:t>2.12.1. Вход в здание Уполномоченного органа, в котором предоставляется муниципальная услуга, должен быть оборудован вывеской, содержащей информацию о наименовании и режиме его работы.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2.12.2. Помещения, предназначенные для предоставления муниципальной услуги, должны соответствовать санитарным правилам и нормам.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В помещениях на видном месте должны быть помещены схемы размещения средств пожаротушения и путей эвакуации в экстренных случаях.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Помещения для приема граждан должны быть оборудованы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2.12.3. Места информирования, предназначенные для ознакомления заявителя с информационными материалами, должны быть оборудованы информационным стендом.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Настоящий Административный регламент, постановление о его утверждении, нормативные правовые акты, регулирующие предоставление муниципальной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2.12.4. Места ожидания и приема заявителей должны соответствовать комфортным условиям, оборудованы столами, стульями для возможности оформления документов, обеспечены канцелярскими принадлежностями.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– местах предоставления муниципальной услуги.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Кабинеты ответственных должностных лиц должны быть оборудованы информационными табличками (вывесками) с указанием номера кабинета и наименования отдела.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Таблички на дверях или стенах должны быть установлены таким образом, чтобы при открытой двери таблички были видны и читаемы.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2.12.5. В помещении, в котором предоставляется муниципальная услуга,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На территории, прилегающей к местонахождению органа, предоставляющего муниципальную услугу, оборудуются места для парковки автотранспортных средств. Заявители имеют право на свободный бесплатный доступ к парковочным местам.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выделяется не менее 10% мест (но не менее одного места).</w:t>
      </w:r>
    </w:p>
    <w:p w:rsidR="0008097B" w:rsidRPr="0008097B" w:rsidRDefault="0008097B" w:rsidP="0008097B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 xml:space="preserve">2.12.6. </w:t>
      </w:r>
      <w:r w:rsidRPr="000809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МФЦ, предназначенные для предоставления муниципальной услуги,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777E2D" w:rsidRPr="00E239BB" w:rsidRDefault="00777E2D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97B" w:rsidRPr="0008097B" w:rsidRDefault="0008097B" w:rsidP="0008097B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7B">
        <w:rPr>
          <w:rFonts w:ascii="Times New Roman" w:eastAsia="Times New Roman" w:hAnsi="Times New Roman" w:cs="Times New Roman"/>
          <w:b/>
          <w:sz w:val="24"/>
          <w:szCs w:val="24"/>
        </w:rPr>
        <w:t>2.13. Показатели качества и доступности муниципальной услуги.</w:t>
      </w:r>
    </w:p>
    <w:p w:rsidR="0008097B" w:rsidRPr="0008097B" w:rsidRDefault="0008097B" w:rsidP="008D5FE3">
      <w:pPr>
        <w:ind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2.13.1. Показателями доступности муниципальной услуги являются:</w:t>
      </w:r>
    </w:p>
    <w:p w:rsidR="0008097B" w:rsidRPr="0008097B" w:rsidRDefault="0008097B" w:rsidP="008D5FE3">
      <w:pPr>
        <w:numPr>
          <w:ilvl w:val="1"/>
          <w:numId w:val="4"/>
        </w:numPr>
        <w:tabs>
          <w:tab w:val="num" w:pos="0"/>
          <w:tab w:val="num" w:pos="993"/>
        </w:tabs>
        <w:suppressAutoHyphens w:val="0"/>
        <w:ind w:left="0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заявителей о предоставлении муниципальной услуги;</w:t>
      </w:r>
    </w:p>
    <w:p w:rsidR="0008097B" w:rsidRPr="0008097B" w:rsidRDefault="0008097B" w:rsidP="008D5FE3">
      <w:pPr>
        <w:numPr>
          <w:ilvl w:val="1"/>
          <w:numId w:val="4"/>
        </w:numPr>
        <w:tabs>
          <w:tab w:val="num" w:pos="0"/>
          <w:tab w:val="num" w:pos="993"/>
        </w:tabs>
        <w:suppressAutoHyphens w:val="0"/>
        <w:ind w:left="0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оборудование территорий, прилегающих к месторасположению Уполномоченного органа, местами парковки автотранспортных средств, в том числе для лиц с ограниченными возможностями;</w:t>
      </w:r>
    </w:p>
    <w:p w:rsidR="0008097B" w:rsidRPr="0008097B" w:rsidRDefault="0008097B" w:rsidP="008D5FE3">
      <w:pPr>
        <w:numPr>
          <w:ilvl w:val="1"/>
          <w:numId w:val="4"/>
        </w:numPr>
        <w:tabs>
          <w:tab w:val="num" w:pos="0"/>
          <w:tab w:val="num" w:pos="993"/>
        </w:tabs>
        <w:suppressAutoHyphens w:val="0"/>
        <w:ind w:left="0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08097B" w:rsidRPr="0008097B" w:rsidRDefault="0008097B" w:rsidP="008D5FE3">
      <w:pPr>
        <w:numPr>
          <w:ilvl w:val="1"/>
          <w:numId w:val="4"/>
        </w:numPr>
        <w:tabs>
          <w:tab w:val="num" w:pos="0"/>
          <w:tab w:val="num" w:pos="993"/>
        </w:tabs>
        <w:suppressAutoHyphens w:val="0"/>
        <w:ind w:left="0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соблюдение графика работы Уполномоченного органа;</w:t>
      </w:r>
    </w:p>
    <w:p w:rsidR="0008097B" w:rsidRPr="0008097B" w:rsidRDefault="0008097B" w:rsidP="008D5FE3">
      <w:pPr>
        <w:numPr>
          <w:ilvl w:val="1"/>
          <w:numId w:val="4"/>
        </w:numPr>
        <w:tabs>
          <w:tab w:val="num" w:pos="0"/>
          <w:tab w:val="num" w:pos="993"/>
        </w:tabs>
        <w:suppressAutoHyphens w:val="0"/>
        <w:ind w:left="0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08097B" w:rsidRPr="0008097B" w:rsidRDefault="0008097B" w:rsidP="008D5FE3">
      <w:pPr>
        <w:numPr>
          <w:ilvl w:val="1"/>
          <w:numId w:val="4"/>
        </w:numPr>
        <w:tabs>
          <w:tab w:val="num" w:pos="0"/>
          <w:tab w:val="num" w:pos="993"/>
        </w:tabs>
        <w:suppressAutoHyphens w:val="0"/>
        <w:ind w:left="0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lastRenderedPageBreak/>
        <w:t>время, затраченное на получение конечного результата муниципальной услуги;</w:t>
      </w:r>
    </w:p>
    <w:p w:rsidR="0008097B" w:rsidRPr="0008097B" w:rsidRDefault="0008097B" w:rsidP="008D5FE3">
      <w:pPr>
        <w:numPr>
          <w:ilvl w:val="1"/>
          <w:numId w:val="4"/>
        </w:numPr>
        <w:tabs>
          <w:tab w:val="num" w:pos="-426"/>
          <w:tab w:val="num" w:pos="0"/>
          <w:tab w:val="num" w:pos="993"/>
        </w:tabs>
        <w:suppressAutoHyphens w:val="0"/>
        <w:ind w:left="0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размещение на Тверском региональном портале государственных и муниципальных услуг и Едином портале государственных и муниципальных услуг (функций) форм документов, необходимых для предоставления муниципальной услуги и обеспечение возможности их копирования и заполнения в электронной форме;</w:t>
      </w:r>
    </w:p>
    <w:p w:rsidR="0008097B" w:rsidRPr="0008097B" w:rsidRDefault="0008097B" w:rsidP="008D5FE3">
      <w:pPr>
        <w:numPr>
          <w:ilvl w:val="1"/>
          <w:numId w:val="4"/>
        </w:numPr>
        <w:tabs>
          <w:tab w:val="num" w:pos="-426"/>
          <w:tab w:val="num" w:pos="0"/>
          <w:tab w:val="num" w:pos="993"/>
        </w:tabs>
        <w:suppressAutoHyphens w:val="0"/>
        <w:ind w:left="0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обеспечение заявителям возможности направлять запросы о предоставлении муниципальной услуги (заявления с прилагаемыми к ним документами) в электронной форме;</w:t>
      </w:r>
    </w:p>
    <w:p w:rsidR="0008097B" w:rsidRPr="0008097B" w:rsidRDefault="0008097B" w:rsidP="008D5FE3">
      <w:pPr>
        <w:numPr>
          <w:ilvl w:val="1"/>
          <w:numId w:val="4"/>
        </w:numPr>
        <w:tabs>
          <w:tab w:val="num" w:pos="-426"/>
          <w:tab w:val="num" w:pos="0"/>
          <w:tab w:val="num" w:pos="993"/>
        </w:tabs>
        <w:suppressAutoHyphens w:val="0"/>
        <w:ind w:left="0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предоставление заявителям возможности получения муниципальной услуги через МФЦ.</w:t>
      </w:r>
    </w:p>
    <w:p w:rsidR="0008097B" w:rsidRPr="00D07BEE" w:rsidRDefault="0008097B" w:rsidP="00D07BEE">
      <w:pPr>
        <w:tabs>
          <w:tab w:val="num" w:pos="0"/>
          <w:tab w:val="num" w:pos="993"/>
        </w:tabs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07BEE">
        <w:rPr>
          <w:rFonts w:ascii="Times New Roman" w:eastAsia="Times New Roman" w:hAnsi="Times New Roman" w:cs="Times New Roman"/>
          <w:sz w:val="24"/>
          <w:szCs w:val="24"/>
        </w:rPr>
        <w:t>2.13.2. Показателями качества муниципальной услуги являются:</w:t>
      </w:r>
    </w:p>
    <w:p w:rsidR="00D07BEE" w:rsidRPr="00D07BEE" w:rsidRDefault="00D07BEE" w:rsidP="00D07BEE">
      <w:pPr>
        <w:numPr>
          <w:ilvl w:val="0"/>
          <w:numId w:val="9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E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взаимодействий заявителя с уполномоченными должностными лицами при предоставлении муниципальной услуги - 2, их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продолжительность - 30 минут;</w:t>
      </w:r>
    </w:p>
    <w:p w:rsidR="0008097B" w:rsidRPr="0008097B" w:rsidRDefault="0008097B" w:rsidP="008D5FE3">
      <w:pPr>
        <w:numPr>
          <w:ilvl w:val="1"/>
          <w:numId w:val="4"/>
        </w:numPr>
        <w:tabs>
          <w:tab w:val="num" w:pos="0"/>
          <w:tab w:val="num" w:pos="993"/>
        </w:tabs>
        <w:suppressAutoHyphens w:val="0"/>
        <w:ind w:left="0"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08097B" w:rsidRPr="0008097B" w:rsidRDefault="0008097B" w:rsidP="00D07BEE">
      <w:pPr>
        <w:numPr>
          <w:ilvl w:val="1"/>
          <w:numId w:val="4"/>
        </w:numPr>
        <w:tabs>
          <w:tab w:val="num" w:pos="0"/>
          <w:tab w:val="num" w:pos="993"/>
        </w:tabs>
        <w:suppressAutoHyphens w:val="0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количество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регламентом;</w:t>
      </w:r>
    </w:p>
    <w:p w:rsidR="0008097B" w:rsidRPr="0008097B" w:rsidRDefault="0008097B" w:rsidP="00D07BEE">
      <w:pPr>
        <w:numPr>
          <w:ilvl w:val="1"/>
          <w:numId w:val="4"/>
        </w:numPr>
        <w:tabs>
          <w:tab w:val="num" w:pos="0"/>
          <w:tab w:val="num" w:pos="993"/>
        </w:tabs>
        <w:suppressAutoHyphens w:val="0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отсутствие случаев удовлетворения в судебном порядке заявлений заявителей, оспаривающих решения и действия (бездействие) Администрации Калининского муниципального округа, ее должностных лиц, муниципальных служащих;</w:t>
      </w:r>
    </w:p>
    <w:p w:rsidR="0008097B" w:rsidRPr="0008097B" w:rsidRDefault="0008097B" w:rsidP="00D07BEE">
      <w:pPr>
        <w:numPr>
          <w:ilvl w:val="1"/>
          <w:numId w:val="4"/>
        </w:numPr>
        <w:tabs>
          <w:tab w:val="num" w:pos="0"/>
          <w:tab w:val="num" w:pos="993"/>
        </w:tabs>
        <w:suppressAutoHyphens w:val="0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8097B">
        <w:rPr>
          <w:rFonts w:ascii="Times New Roman" w:eastAsia="Times New Roman" w:hAnsi="Times New Roman" w:cs="Times New Roman"/>
          <w:sz w:val="24"/>
          <w:szCs w:val="24"/>
        </w:rPr>
        <w:t>отсутствие случаев назначения административных наказаний в отношении должностных лиц, муниципальных служащих органов, предоставляющих муниципальную услугу, за нарушение законодательства об организации предоставления государственных и муниципальных услуг.</w:t>
      </w:r>
    </w:p>
    <w:p w:rsidR="00777E2D" w:rsidRPr="00E239BB" w:rsidRDefault="00D4630A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08097B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777E2D" w:rsidRPr="00E23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08097B" w:rsidRPr="00E239BB" w:rsidRDefault="00C42961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8097B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77E2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Предоставление муниципальной услуги мо</w:t>
      </w:r>
      <w:r w:rsidR="0008097B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осуществляться в ГАУ «МФЦ».</w:t>
      </w:r>
    </w:p>
    <w:p w:rsidR="00777E2D" w:rsidRPr="00E239BB" w:rsidRDefault="00C42961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8097B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77E2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обращения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777E2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777E2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запросом о предоставлении муниципальной услуги в ГАУ «МФЦ» порядок и сроки приема и регистрации заявления, а также выдачи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="00777E2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777E2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:rsidR="00777E2D" w:rsidRPr="00E239BB" w:rsidRDefault="00777E2D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2961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097B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предоставлении муниципальной услуги в электронной форме с использованием ЕПГУ</w:t>
      </w:r>
      <w:r w:rsidR="00C42961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РПГУ (при наличии)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обеспечивается возможность представления заявления и прилагаемых документов, а также получения результата предоставления муниципальной услуги в электронной форме (в форме электронных документов).</w:t>
      </w:r>
    </w:p>
    <w:p w:rsidR="00777E2D" w:rsidRPr="00E239BB" w:rsidRDefault="00C42961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8097B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77E2D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.4. Электронные документы представляются в следующих форматах:</w:t>
      </w:r>
    </w:p>
    <w:p w:rsidR="00777E2D" w:rsidRPr="00E239BB" w:rsidRDefault="00777E2D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1)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777E2D" w:rsidRPr="00E239BB" w:rsidRDefault="00777E2D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2) doc, docx, odt - для документов с текстовым содержанием, не включающим формулы;</w:t>
      </w:r>
    </w:p>
    <w:p w:rsidR="00777E2D" w:rsidRPr="00E239BB" w:rsidRDefault="00777E2D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3)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777E2D" w:rsidRPr="00E239BB" w:rsidRDefault="00777E2D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4) zip, rar - для сжатых документов в один файл;</w:t>
      </w:r>
    </w:p>
    <w:p w:rsidR="00777E2D" w:rsidRPr="00E239BB" w:rsidRDefault="00777E2D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5) sig - для открепленной УКЭП.</w:t>
      </w:r>
    </w:p>
    <w:p w:rsidR="00777E2D" w:rsidRPr="00E239BB" w:rsidRDefault="00777E2D" w:rsidP="00777E2D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пяти рабочих дней со дня представления такого заявления в форме электронного документа </w:t>
      </w:r>
      <w:r w:rsidR="0008097B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</w:t>
      </w:r>
      <w:r w:rsidR="00D4630A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указанный в заявлении адрес электронной почты либо через личный кабинет ЕПГУ</w:t>
      </w:r>
      <w:r w:rsidR="00C42961"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РПГУ (при наличии) или иным указанным в заявлении способом уведомление с указанием 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допущенных нарушений требований, в соответствии с которыми должно быть представлено заявление в форме электронного документа.</w:t>
      </w:r>
    </w:p>
    <w:p w:rsidR="00777E2D" w:rsidRPr="00E239BB" w:rsidRDefault="00777E2D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7E2D" w:rsidRPr="00E239BB" w:rsidRDefault="00777E2D" w:rsidP="00777E2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77E2D" w:rsidRPr="00E239BB" w:rsidRDefault="00777E2D" w:rsidP="00777E2D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3B2CD3" w:rsidRPr="00E239BB" w:rsidRDefault="003B2CD3" w:rsidP="003B2CD3">
      <w:pPr>
        <w:pStyle w:val="af1"/>
        <w:shd w:val="clear" w:color="auto" w:fill="FFFFFF"/>
        <w:spacing w:before="0" w:beforeAutospacing="0" w:after="0" w:afterAutospacing="0"/>
        <w:ind w:firstLine="720"/>
        <w:rPr>
          <w:sz w:val="19"/>
          <w:szCs w:val="19"/>
        </w:rPr>
      </w:pPr>
      <w:r w:rsidRPr="00E239BB">
        <w:t>1) установление личности Заявителя (представителя Заявителя);</w:t>
      </w:r>
    </w:p>
    <w:p w:rsidR="003B2CD3" w:rsidRPr="00E239BB" w:rsidRDefault="003B2CD3" w:rsidP="003B2CD3">
      <w:pPr>
        <w:pStyle w:val="af1"/>
        <w:shd w:val="clear" w:color="auto" w:fill="FFFFFF"/>
        <w:spacing w:before="0" w:beforeAutospacing="0" w:after="0" w:afterAutospacing="0"/>
        <w:ind w:firstLine="720"/>
        <w:jc w:val="both"/>
        <w:rPr>
          <w:sz w:val="19"/>
          <w:szCs w:val="19"/>
        </w:rPr>
      </w:pPr>
      <w:r w:rsidRPr="00E239BB">
        <w:t>2) регистрация заявления;</w:t>
      </w:r>
    </w:p>
    <w:p w:rsidR="003B2CD3" w:rsidRDefault="003B2CD3" w:rsidP="003B2CD3">
      <w:pPr>
        <w:pStyle w:val="af1"/>
        <w:shd w:val="clear" w:color="auto" w:fill="FFFFFF"/>
        <w:spacing w:before="0" w:beforeAutospacing="0" w:after="0" w:afterAutospacing="0"/>
        <w:ind w:firstLine="720"/>
        <w:jc w:val="both"/>
      </w:pPr>
      <w:r w:rsidRPr="00E239BB">
        <w:t>3) проверка комплектности документов, необходимых для предоставления Услуги;</w:t>
      </w:r>
    </w:p>
    <w:p w:rsidR="003B2CD3" w:rsidRPr="00E239BB" w:rsidRDefault="003B2CD3" w:rsidP="003B2CD3">
      <w:pPr>
        <w:pStyle w:val="af1"/>
        <w:shd w:val="clear" w:color="auto" w:fill="FFFFFF"/>
        <w:spacing w:before="0" w:beforeAutospacing="0" w:after="0" w:afterAutospacing="0"/>
        <w:ind w:firstLine="720"/>
        <w:jc w:val="both"/>
        <w:rPr>
          <w:sz w:val="19"/>
          <w:szCs w:val="19"/>
        </w:rPr>
      </w:pPr>
      <w:r>
        <w:t>4) получение сведений посредством единой системы межведомственного электронного взаимодействия (далее - СМЭВ);</w:t>
      </w:r>
    </w:p>
    <w:p w:rsidR="003B2CD3" w:rsidRPr="00E239BB" w:rsidRDefault="003B2CD3" w:rsidP="003B2CD3">
      <w:pPr>
        <w:pStyle w:val="af1"/>
        <w:shd w:val="clear" w:color="auto" w:fill="FFFFFF"/>
        <w:spacing w:before="0" w:beforeAutospacing="0" w:after="0" w:afterAutospacing="0"/>
        <w:ind w:firstLine="720"/>
        <w:jc w:val="both"/>
        <w:rPr>
          <w:sz w:val="19"/>
          <w:szCs w:val="19"/>
        </w:rPr>
      </w:pPr>
      <w:r>
        <w:t>5</w:t>
      </w:r>
      <w:r w:rsidRPr="00E239BB">
        <w:t>) рассмотрение документов, необходимых для предоставления Услуги;</w:t>
      </w:r>
    </w:p>
    <w:p w:rsidR="003B2CD3" w:rsidRPr="00E239BB" w:rsidRDefault="003B2CD3" w:rsidP="003B2CD3">
      <w:pPr>
        <w:pStyle w:val="af1"/>
        <w:shd w:val="clear" w:color="auto" w:fill="FFFFFF"/>
        <w:spacing w:before="0" w:beforeAutospacing="0" w:after="0" w:afterAutospacing="0"/>
        <w:ind w:firstLine="720"/>
        <w:jc w:val="both"/>
        <w:rPr>
          <w:sz w:val="19"/>
          <w:szCs w:val="19"/>
        </w:rPr>
      </w:pPr>
      <w:r w:rsidRPr="00E239BB">
        <w:t>6) принятие решения по результатам оказания Услуги;</w:t>
      </w:r>
    </w:p>
    <w:p w:rsidR="003B2CD3" w:rsidRPr="00E239BB" w:rsidRDefault="003B2CD3" w:rsidP="003B2CD3">
      <w:pPr>
        <w:pStyle w:val="af1"/>
        <w:shd w:val="clear" w:color="auto" w:fill="FFFFFF"/>
        <w:spacing w:before="0" w:beforeAutospacing="0" w:after="0" w:afterAutospacing="0"/>
        <w:ind w:firstLine="720"/>
        <w:jc w:val="both"/>
        <w:rPr>
          <w:sz w:val="19"/>
          <w:szCs w:val="19"/>
        </w:rPr>
      </w:pPr>
      <w:r w:rsidRPr="00E239BB"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3B2CD3" w:rsidRPr="00E239BB" w:rsidRDefault="003B2CD3" w:rsidP="003B2CD3">
      <w:pPr>
        <w:pStyle w:val="af1"/>
        <w:shd w:val="clear" w:color="auto" w:fill="FFFFFF"/>
        <w:spacing w:before="0" w:beforeAutospacing="0" w:after="0" w:afterAutospacing="0"/>
        <w:ind w:firstLine="720"/>
        <w:jc w:val="both"/>
        <w:rPr>
          <w:sz w:val="19"/>
          <w:szCs w:val="19"/>
        </w:rPr>
      </w:pPr>
      <w:r w:rsidRPr="00E239BB">
        <w:t>8) выдача результата оказания Услуги.</w:t>
      </w:r>
    </w:p>
    <w:p w:rsidR="003B2CD3" w:rsidRPr="00E239BB" w:rsidRDefault="003B2CD3" w:rsidP="003B2CD3">
      <w:pPr>
        <w:pStyle w:val="af1"/>
        <w:shd w:val="clear" w:color="auto" w:fill="FFFFFF"/>
        <w:spacing w:before="0" w:beforeAutospacing="0" w:after="0" w:afterAutospacing="0"/>
        <w:ind w:firstLine="720"/>
        <w:jc w:val="both"/>
      </w:pPr>
      <w:r w:rsidRPr="00E239BB">
        <w:t xml:space="preserve">В соответствии с выбранным вариантом предоставления услуги заявитель обращается в </w:t>
      </w:r>
      <w:r>
        <w:t>Уполномоченный орган</w:t>
      </w:r>
      <w:r w:rsidRPr="00E239BB">
        <w:t xml:space="preserve"> одним из способов, указанных в разделе 2  настоящего Администр</w:t>
      </w:r>
      <w:r>
        <w:t>а</w:t>
      </w:r>
      <w:r w:rsidRPr="00E239BB">
        <w:t>тивного регламента.</w:t>
      </w:r>
    </w:p>
    <w:p w:rsidR="003B2CD3" w:rsidRPr="00E239BB" w:rsidRDefault="003B2CD3" w:rsidP="003B2CD3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3.1.1.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предоставления муниципальной услуги.</w:t>
      </w:r>
    </w:p>
    <w:p w:rsidR="003B2CD3" w:rsidRPr="00E239BB" w:rsidRDefault="003B2CD3" w:rsidP="003B2CD3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Срок, отведенный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Уполномоченному органу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реестр, не должен превышать 10 рабочих дней со дня поступления заявления о предоставлении муниципальной услуги.</w:t>
      </w:r>
    </w:p>
    <w:p w:rsidR="003B2CD3" w:rsidRPr="00E239BB" w:rsidRDefault="003B2CD3" w:rsidP="003B2CD3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документов в ГАУ «МФЦ» срок предоставления муниципальной услуги исчисляется со дня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из ГАУ «МФЦ».</w:t>
      </w:r>
    </w:p>
    <w:p w:rsidR="003B2CD3" w:rsidRPr="00E239BB" w:rsidRDefault="003B2CD3" w:rsidP="003B2CD3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направления (выдачи) уведомления - не позднее чем через 3 рабочих дня со дня принятия соответствующего решения.</w:t>
      </w:r>
    </w:p>
    <w:p w:rsidR="003B2CD3" w:rsidRPr="0007261A" w:rsidRDefault="003B2CD3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Особенности порядка выполнения административных процедур в электронной форме.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заявления осуществляется посредством заполнения электронной формы заявления на ЕПГУ (при наличии) и (или) РПГУ (при наличии) без необходимости дополнительной подачи заявления в какой-либо иной форме.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копирования и сохранения заявления и иных документов, указанных в </w:t>
      </w:r>
      <w:hyperlink r:id="rId21" w:history="1">
        <w:r w:rsidRPr="000726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</w:t>
        </w:r>
      </w:hyperlink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2.10.1 настоящего Административного регламента, необходимых для предоставления муниципальной услуги;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заявления;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 (при наличии) и (или) РПГУ (при наличии), в части, касающейся сведений, отсутствующих в ЕСИА;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(представителя заявителя) на ЕПГУ (при наличии) и (или) РПГУ (при наличии)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Сформированное и подписанное заявление и иные документы, необходимые для предоставления муниципальной услуги, направляются в Администрацию Калининского муниципального округа посредством ЕПГУ (при наличии) и (или) РПГУ (при наличии).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«ЕЦХИО» обеспечивает в сроки, указанные в </w:t>
      </w:r>
      <w:hyperlink r:id="rId22" w:history="1">
        <w:r w:rsidRPr="00867C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</w:t>
        </w:r>
      </w:hyperlink>
      <w:r w:rsidRPr="00867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E60545" w:rsidRPr="00867C54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Pr="00867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</w:t>
      </w: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ящего Административного регламента: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 документов, необходимых для предоставления муниципальной услуги, и направление заявителю (представителя заявителя) электронного сообщения о поступлении заявления;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регистрацию заявления и направление заявителю (представителю заявителя)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заявление становится доступным для работника МКУ «ЕЦХИО», ответственного за прием и регистрацию заявления (далее – делопроизводитель),</w:t>
      </w:r>
      <w:r w:rsidRPr="0007261A">
        <w:rPr>
          <w:sz w:val="24"/>
          <w:szCs w:val="24"/>
        </w:rPr>
        <w:t xml:space="preserve"> </w:t>
      </w: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государственной информационной системе, используемой уполномоченным должностным лицом Администрации Калининского муниципального округа, для предоставления муниципальной услуги.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Делопроизводитель проверяет наличие электронных заявлений, поступивших с ЕПГУ и (или) РПГУ (при наличии), с периодом не реже 2 (двух) раз в день. 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Уполномоченное должностное лицо Администрации Калининского муниципального округа, ответственное за предоставление муниципальной услуги, рассматривает поступившие заявления и приложенные образы документов (документы); производит действия в соответствии с </w:t>
      </w:r>
      <w:hyperlink w:anchor="Par7" w:history="1">
        <w:r w:rsidRPr="000726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</w:t>
        </w:r>
      </w:hyperlink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 настоящего Административного регламента.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(представителю заявителя) в качестве результата предоставления муниципальной услуги обеспечивается возможность получения документа: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электронного документа, подписанного УКЭП уполномоченного должностного лица Администрации Калининского муниципального округа, направленного заявителю в личный кабинет на ЕПГУ и (или) РПГУ (при наличии);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ГАУ «МФЦ».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 (при наличии) и (или) РПГУ (при наличии), при условии авторизации.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(представителя заявителя) имеет возможность просматривать статус электронного заявления, а также информацию о дальнейших действиях в личном кабинете ЕПГУ (при наличии) и (или) РПГУ (при наличии) по собственной инициативе в любое время.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(представителя заявителя) направляется: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</w:t>
      </w: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Особенности выполнения административных процедур в многофункциональных центрах.</w:t>
      </w:r>
    </w:p>
    <w:p w:rsidR="004C4D6B" w:rsidRPr="0007261A" w:rsidRDefault="004C4D6B" w:rsidP="004C4D6B">
      <w:pPr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Калининского муниципального округа в информационно-телекоммуникационной сети Интернет.</w:t>
      </w:r>
    </w:p>
    <w:p w:rsidR="00777E2D" w:rsidRPr="00E239BB" w:rsidRDefault="00777E2D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7E2D" w:rsidRPr="00E239BB" w:rsidRDefault="00777E2D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7E2D" w:rsidRPr="00E239BB" w:rsidRDefault="00777E2D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7E2D" w:rsidRPr="00E239BB" w:rsidRDefault="00777E2D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7E2D" w:rsidRDefault="00777E2D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EA4" w:rsidRDefault="00F07EA4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7E2D" w:rsidRPr="00E239BB" w:rsidRDefault="008D5FE3" w:rsidP="00777E2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77E2D" w:rsidRPr="00E239BB">
        <w:rPr>
          <w:rFonts w:ascii="Times New Roman" w:hAnsi="Times New Roman" w:cs="Times New Roman"/>
          <w:sz w:val="20"/>
          <w:szCs w:val="20"/>
        </w:rPr>
        <w:t>риложение 1</w:t>
      </w:r>
    </w:p>
    <w:p w:rsidR="00777E2D" w:rsidRPr="00E239BB" w:rsidRDefault="00777E2D" w:rsidP="00777E2D">
      <w:pPr>
        <w:jc w:val="right"/>
        <w:rPr>
          <w:rFonts w:ascii="Times New Roman" w:hAnsi="Times New Roman" w:cs="Times New Roman"/>
          <w:sz w:val="20"/>
          <w:szCs w:val="20"/>
        </w:rPr>
      </w:pPr>
      <w:r w:rsidRPr="00E239BB">
        <w:rPr>
          <w:rFonts w:ascii="Times New Roman" w:hAnsi="Times New Roman" w:cs="Times New Roman"/>
          <w:sz w:val="20"/>
          <w:szCs w:val="20"/>
        </w:rPr>
        <w:t xml:space="preserve"> к Административному регламенту предоставления муниципальной услуги</w:t>
      </w:r>
    </w:p>
    <w:p w:rsidR="00777E2D" w:rsidRPr="00E239BB" w:rsidRDefault="00C42961" w:rsidP="00C42961">
      <w:pPr>
        <w:jc w:val="right"/>
        <w:rPr>
          <w:rFonts w:ascii="Times New Roman" w:hAnsi="Times New Roman" w:cs="Times New Roman"/>
          <w:sz w:val="20"/>
          <w:szCs w:val="20"/>
        </w:rPr>
      </w:pPr>
      <w:r w:rsidRPr="00E239BB">
        <w:rPr>
          <w:rFonts w:ascii="Times New Roman" w:hAnsi="Times New Roman" w:cs="Times New Roman"/>
          <w:sz w:val="20"/>
          <w:szCs w:val="20"/>
        </w:rPr>
        <w:t>«Присвоение адреса объекту адресации, изменение и аннулирование такого адреса»</w:t>
      </w:r>
    </w:p>
    <w:p w:rsidR="00C42961" w:rsidRPr="00E239BB" w:rsidRDefault="00C42961" w:rsidP="00777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E2D" w:rsidRPr="00E239BB" w:rsidRDefault="00777E2D" w:rsidP="00777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9B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77E2D" w:rsidRPr="00E239BB" w:rsidRDefault="00777E2D" w:rsidP="00777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9BB">
        <w:rPr>
          <w:rFonts w:ascii="Times New Roman" w:hAnsi="Times New Roman" w:cs="Times New Roman"/>
          <w:b/>
          <w:sz w:val="24"/>
          <w:szCs w:val="24"/>
        </w:rPr>
        <w:t>об Администрации Калининского муниципального округа и отраслевом (функциональном) органе Администрации Калининского муниципального округа</w:t>
      </w:r>
    </w:p>
    <w:p w:rsidR="0034722B" w:rsidRPr="00E239BB" w:rsidRDefault="0034722B" w:rsidP="0034722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  <w:gridCol w:w="5068"/>
      </w:tblGrid>
      <w:tr w:rsidR="0034722B" w:rsidRPr="00E239BB" w:rsidTr="0004472A">
        <w:trPr>
          <w:trHeight w:val="1074"/>
        </w:trPr>
        <w:tc>
          <w:tcPr>
            <w:tcW w:w="4502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</w:t>
            </w:r>
            <w:r w:rsidRPr="00E239BB">
              <w:rPr>
                <w:rFonts w:ascii="Times New Roman" w:hAnsi="Times New Roman" w:cs="Times New Roman"/>
              </w:rPr>
              <w:t xml:space="preserve"> </w:t>
            </w: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</w:tc>
        <w:tc>
          <w:tcPr>
            <w:tcW w:w="5068" w:type="dxa"/>
            <w:shd w:val="clear" w:color="auto" w:fill="auto"/>
          </w:tcPr>
          <w:p w:rsidR="0034722B" w:rsidRPr="00E239BB" w:rsidRDefault="0034722B" w:rsidP="0004472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Калининского муниципального округа Тверской области</w:t>
            </w:r>
          </w:p>
          <w:p w:rsidR="0034722B" w:rsidRPr="00E239BB" w:rsidRDefault="0034722B" w:rsidP="00044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 xml:space="preserve">170100, город Тверь, </w:t>
            </w:r>
            <w:r w:rsidRPr="00E239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наб. реки Лазури, дом 3</w:t>
            </w:r>
          </w:p>
          <w:p w:rsidR="0034722B" w:rsidRPr="00E239BB" w:rsidRDefault="0034722B" w:rsidP="0004472A">
            <w:pPr>
              <w:tabs>
                <w:tab w:val="left" w:pos="1575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4722B" w:rsidRPr="00E239BB" w:rsidTr="0004472A">
        <w:tc>
          <w:tcPr>
            <w:tcW w:w="4502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</w:t>
            </w: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четверг с  08.30 до 17.30, пятница  - с 08.30 до 16.30. </w:t>
            </w:r>
          </w:p>
          <w:p w:rsidR="0034722B" w:rsidRPr="00E239BB" w:rsidRDefault="0034722B" w:rsidP="00044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Перерыв на обед - с 13.00 до 13.48</w:t>
            </w:r>
          </w:p>
        </w:tc>
      </w:tr>
      <w:tr w:rsidR="0034722B" w:rsidRPr="00E239BB" w:rsidTr="0004472A">
        <w:trPr>
          <w:trHeight w:val="1637"/>
        </w:trPr>
        <w:tc>
          <w:tcPr>
            <w:tcW w:w="4502" w:type="dxa"/>
            <w:shd w:val="clear" w:color="auto" w:fill="auto"/>
          </w:tcPr>
          <w:p w:rsidR="0034722B" w:rsidRPr="00E239BB" w:rsidRDefault="0034722B" w:rsidP="003472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Прием и консультация заявителей специалистами</w:t>
            </w:r>
            <w:r w:rsidRPr="00E239BB">
              <w:rPr>
                <w:rFonts w:ascii="Times New Roman" w:hAnsi="Times New Roman" w:cs="Times New Roman"/>
              </w:rPr>
              <w:t xml:space="preserve"> </w:t>
            </w: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отраслевого (функционального) органа Администрации Калининского муниципального округа</w:t>
            </w:r>
          </w:p>
        </w:tc>
        <w:tc>
          <w:tcPr>
            <w:tcW w:w="5068" w:type="dxa"/>
            <w:shd w:val="clear" w:color="auto" w:fill="auto"/>
          </w:tcPr>
          <w:p w:rsidR="0034722B" w:rsidRPr="00E239BB" w:rsidRDefault="0034722B" w:rsidP="0034722B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 заявителей осуществляется специалистами Администрации согласно графику работы </w:t>
            </w:r>
          </w:p>
        </w:tc>
      </w:tr>
      <w:tr w:rsidR="0034722B" w:rsidRPr="00E239BB" w:rsidTr="0004472A">
        <w:trPr>
          <w:trHeight w:val="546"/>
        </w:trPr>
        <w:tc>
          <w:tcPr>
            <w:tcW w:w="4502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 xml:space="preserve">Справочные телефоны </w:t>
            </w: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8(4822) 32-14-51 (приемная)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8(4822) 45-38-39 (2004) (секретарь жилищной комиссии)</w:t>
            </w:r>
          </w:p>
        </w:tc>
      </w:tr>
      <w:tr w:rsidR="0034722B" w:rsidRPr="00E239BB" w:rsidTr="0004472A">
        <w:trPr>
          <w:trHeight w:val="718"/>
        </w:trPr>
        <w:tc>
          <w:tcPr>
            <w:tcW w:w="4502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068" w:type="dxa"/>
            <w:shd w:val="clear" w:color="auto" w:fill="auto"/>
          </w:tcPr>
          <w:p w:rsidR="0034722B" w:rsidRPr="00E239BB" w:rsidRDefault="0034722B" w:rsidP="000447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23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kalinin</w:t>
            </w: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3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</w:t>
            </w: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3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, официальный сайт: http://</w:t>
            </w:r>
            <w:r w:rsidRPr="00E23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3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kalinin</w:t>
            </w: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3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3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722B" w:rsidRPr="00E239BB" w:rsidRDefault="0034722B" w:rsidP="00777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E2D" w:rsidRPr="00E239BB" w:rsidRDefault="00777E2D" w:rsidP="00347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9BB"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8D5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EA4">
        <w:rPr>
          <w:rFonts w:ascii="Times New Roman" w:hAnsi="Times New Roman" w:cs="Times New Roman"/>
          <w:b/>
          <w:sz w:val="24"/>
          <w:szCs w:val="24"/>
        </w:rPr>
        <w:t>Дирекциях по комплексному развитию общественных пространств</w:t>
      </w:r>
      <w:r w:rsidR="0034722B" w:rsidRPr="00E23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9BB">
        <w:rPr>
          <w:rFonts w:ascii="Times New Roman" w:hAnsi="Times New Roman" w:cs="Times New Roman"/>
          <w:b/>
          <w:sz w:val="24"/>
          <w:szCs w:val="24"/>
        </w:rPr>
        <w:t>Калининского муниципального округа</w:t>
      </w:r>
      <w:r w:rsidR="00F07EA4">
        <w:rPr>
          <w:rFonts w:ascii="Times New Roman" w:hAnsi="Times New Roman" w:cs="Times New Roman"/>
          <w:b/>
          <w:sz w:val="24"/>
          <w:szCs w:val="24"/>
        </w:rPr>
        <w:t xml:space="preserve"> Тверской области</w:t>
      </w:r>
    </w:p>
    <w:p w:rsidR="00777E2D" w:rsidRPr="00E239BB" w:rsidRDefault="00777E2D" w:rsidP="00777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701"/>
        <w:gridCol w:w="1701"/>
        <w:gridCol w:w="1559"/>
        <w:gridCol w:w="2436"/>
      </w:tblGrid>
      <w:tr w:rsidR="0034722B" w:rsidRPr="00E239BB" w:rsidTr="00F07EA4">
        <w:tc>
          <w:tcPr>
            <w:tcW w:w="2518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(почтовый адрес)</w:t>
            </w:r>
          </w:p>
        </w:tc>
        <w:tc>
          <w:tcPr>
            <w:tcW w:w="1701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</w:t>
            </w:r>
          </w:p>
        </w:tc>
        <w:tc>
          <w:tcPr>
            <w:tcW w:w="1701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Справочные телефоны</w:t>
            </w:r>
          </w:p>
        </w:tc>
        <w:tc>
          <w:tcPr>
            <w:tcW w:w="1559" w:type="dxa"/>
            <w:shd w:val="clear" w:color="auto" w:fill="auto"/>
          </w:tcPr>
          <w:p w:rsidR="0034722B" w:rsidRPr="00F07EA4" w:rsidRDefault="0034722B" w:rsidP="0004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A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</w:t>
            </w:r>
          </w:p>
        </w:tc>
        <w:tc>
          <w:tcPr>
            <w:tcW w:w="2436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34722B" w:rsidRPr="00E239BB" w:rsidTr="00F07EA4">
        <w:trPr>
          <w:trHeight w:val="2024"/>
        </w:trPr>
        <w:tc>
          <w:tcPr>
            <w:tcW w:w="2518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b/>
                <w:sz w:val="20"/>
                <w:szCs w:val="20"/>
              </w:rPr>
              <w:t>МКУ «Северо-Западн</w:t>
            </w:r>
            <w:r w:rsidR="00F07EA4">
              <w:rPr>
                <w:rFonts w:ascii="Times New Roman" w:hAnsi="Times New Roman" w:cs="Times New Roman"/>
                <w:b/>
                <w:sz w:val="20"/>
                <w:szCs w:val="20"/>
              </w:rPr>
              <w:t>ая территория</w:t>
            </w:r>
            <w:r w:rsidRPr="00E239B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4722B" w:rsidRPr="00E239BB" w:rsidRDefault="0034722B" w:rsidP="000447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 xml:space="preserve">170508, Тверская область, Калининский муниципальный округ, пос. Заволжский, д. 2 </w:t>
            </w: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- четверг с  08.30 до 17.30, пятница  - с 08.30 до 16.30. </w:t>
            </w:r>
          </w:p>
          <w:p w:rsidR="0034722B" w:rsidRPr="00E239BB" w:rsidRDefault="0034722B" w:rsidP="000447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Перерыв на обед - с 13.00 до 13.48</w:t>
            </w: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19"/>
                <w:szCs w:val="19"/>
                <w:shd w:val="clear" w:color="auto" w:fill="FAFAFA"/>
              </w:rPr>
              <w:t>8(4822) 37-94-02</w:t>
            </w:r>
          </w:p>
        </w:tc>
        <w:tc>
          <w:tcPr>
            <w:tcW w:w="1559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34722B" w:rsidRPr="00E239BB" w:rsidRDefault="00703E49" w:rsidP="0004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3" w:anchor="compose?to=%22%D0%97%D0%B0%D0%B2%D0%BE%D0%BB%D0%B6%D1%81%D0%BA%D0%BE%D0%B5%20%D1%81%2F%D0%BF%22%20%3Czavoljskoe69%40yandex.ru%3E" w:history="1">
              <w:r w:rsidR="0034722B" w:rsidRPr="00E239BB">
                <w:rPr>
                  <w:rStyle w:val="af0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zavoljskoe69@yandex.ru</w:t>
              </w:r>
            </w:hyperlink>
          </w:p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2B" w:rsidRPr="00E239BB" w:rsidTr="00F07EA4">
        <w:tc>
          <w:tcPr>
            <w:tcW w:w="2518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b/>
                <w:sz w:val="20"/>
                <w:szCs w:val="20"/>
              </w:rPr>
              <w:t>МКУ «Северо-Восточн</w:t>
            </w:r>
            <w:r w:rsidR="00F07EA4">
              <w:rPr>
                <w:rFonts w:ascii="Times New Roman" w:hAnsi="Times New Roman" w:cs="Times New Roman"/>
                <w:b/>
                <w:sz w:val="20"/>
                <w:szCs w:val="20"/>
              </w:rPr>
              <w:t>ая территория»</w:t>
            </w:r>
          </w:p>
          <w:p w:rsidR="0034722B" w:rsidRPr="00E239BB" w:rsidRDefault="0034722B" w:rsidP="000447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170533 Тверская область, Калининский муниципальный округ, д. Аввакумово д. 5</w:t>
            </w:r>
          </w:p>
          <w:p w:rsidR="0034722B" w:rsidRPr="00E239BB" w:rsidRDefault="0034722B" w:rsidP="000447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- четверг с  08.30 до 17.30, пятница  - с 08.30 до 16.30. </w:t>
            </w:r>
          </w:p>
          <w:p w:rsidR="0034722B" w:rsidRPr="00E239BB" w:rsidRDefault="0034722B" w:rsidP="000447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Перерыв на обед - с 13.00 до 13.48</w:t>
            </w:r>
          </w:p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AFAFA"/>
              </w:rPr>
            </w:pPr>
            <w:r w:rsidRPr="00E239BB">
              <w:rPr>
                <w:rFonts w:ascii="Times New Roman" w:hAnsi="Times New Roman" w:cs="Times New Roman"/>
                <w:sz w:val="19"/>
                <w:szCs w:val="19"/>
                <w:shd w:val="clear" w:color="auto" w:fill="FAFAFA"/>
              </w:rPr>
              <w:t>8(4822) 38-63-91</w:t>
            </w:r>
          </w:p>
        </w:tc>
        <w:tc>
          <w:tcPr>
            <w:tcW w:w="1559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34722B" w:rsidRPr="00E239BB" w:rsidRDefault="00703E49" w:rsidP="0004472A">
            <w:pPr>
              <w:pStyle w:val="ConsPlusNormal"/>
              <w:jc w:val="center"/>
              <w:rPr>
                <w:rStyle w:val="af0"/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  <w:lang w:eastAsia="ar-SA"/>
              </w:rPr>
            </w:pPr>
            <w:hyperlink r:id="rId24" w:anchor="compose?to=%22%D0%9A%D0%B0%D0%B1%D0%BB%D1%83%D0%BA%D0%BE%D0%B2%D1%81%D0%BA%D0%BE%D0%B5%20%D1%81%2F%D0%BF%22%20%3CKABL69%40yandex.ru%3E" w:history="1">
              <w:r w:rsidR="0034722B" w:rsidRPr="00E239BB">
                <w:rPr>
                  <w:rStyle w:val="af0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  <w:lang w:eastAsia="ar-SA"/>
                </w:rPr>
                <w:t>KABL69@yandex.ru</w:t>
              </w:r>
            </w:hyperlink>
          </w:p>
          <w:p w:rsidR="0034722B" w:rsidRPr="00E239BB" w:rsidRDefault="0034722B" w:rsidP="0004472A">
            <w:pPr>
              <w:jc w:val="center"/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34722B" w:rsidRPr="00E239BB" w:rsidTr="006C4065">
        <w:trPr>
          <w:trHeight w:val="416"/>
        </w:trPr>
        <w:tc>
          <w:tcPr>
            <w:tcW w:w="2518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b/>
                <w:sz w:val="20"/>
                <w:szCs w:val="20"/>
              </w:rPr>
              <w:t>МКУ «Юго-Западн</w:t>
            </w:r>
            <w:r w:rsidR="00F07EA4">
              <w:rPr>
                <w:rFonts w:ascii="Times New Roman" w:hAnsi="Times New Roman" w:cs="Times New Roman"/>
                <w:b/>
                <w:sz w:val="20"/>
                <w:szCs w:val="20"/>
              </w:rPr>
              <w:t>ая территория</w:t>
            </w:r>
            <w:r w:rsidRPr="00E239B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 xml:space="preserve">170518, Тверская область, Калининский 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округ, с. Никольское, д. 4</w:t>
            </w: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Понедельник - четверг с  08.30 до 17.30, пятница  - с 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08.30 до 16.30. </w:t>
            </w:r>
          </w:p>
          <w:p w:rsidR="0034722B" w:rsidRPr="00E239BB" w:rsidRDefault="0034722B" w:rsidP="000447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Перерыв на обед - с 13.00 до 13.48</w:t>
            </w:r>
          </w:p>
        </w:tc>
        <w:tc>
          <w:tcPr>
            <w:tcW w:w="1701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19"/>
                <w:szCs w:val="19"/>
                <w:shd w:val="clear" w:color="auto" w:fill="FAFAFA"/>
              </w:rPr>
              <w:lastRenderedPageBreak/>
              <w:t>8(4822</w:t>
            </w: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23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39BB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38-52-39</w:t>
            </w: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34722B" w:rsidRPr="00E239BB" w:rsidRDefault="00703E49" w:rsidP="0004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34722B" w:rsidRPr="00E239BB">
                <w:rPr>
                  <w:rStyle w:val="af0"/>
                  <w:rFonts w:ascii="Times New Roman" w:eastAsia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eastAsia="ru-RU"/>
                </w:rPr>
                <w:t>volz-sp@mail.ru</w:t>
              </w:r>
            </w:hyperlink>
          </w:p>
          <w:p w:rsidR="0034722B" w:rsidRPr="00E239BB" w:rsidRDefault="0034722B" w:rsidP="0004472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22B" w:rsidRPr="00E239BB" w:rsidTr="00F07EA4">
        <w:tc>
          <w:tcPr>
            <w:tcW w:w="2518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МКУ «Юго-Восточн</w:t>
            </w:r>
            <w:r w:rsidR="00F07EA4">
              <w:rPr>
                <w:rFonts w:ascii="Times New Roman" w:hAnsi="Times New Roman" w:cs="Times New Roman"/>
                <w:b/>
                <w:sz w:val="20"/>
                <w:szCs w:val="20"/>
              </w:rPr>
              <w:t>ая территория</w:t>
            </w:r>
            <w:r w:rsidRPr="00E239B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170546, Тверская область, Калининский муниципальный округ, с. Бурашево, ул. М. Литвинова, д. 23</w:t>
            </w:r>
          </w:p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722B" w:rsidRPr="00E239BB" w:rsidRDefault="0034722B" w:rsidP="00044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- четверг с  08.30 до 17.30, пятница  - с 08.30 до 16.30. </w:t>
            </w:r>
          </w:p>
          <w:p w:rsidR="0034722B" w:rsidRPr="00E239BB" w:rsidRDefault="0034722B" w:rsidP="000447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Перерыв на обед - с 13.00 до 13.48</w:t>
            </w:r>
          </w:p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AFAFA"/>
              </w:rPr>
            </w:pPr>
            <w:r w:rsidRPr="00E239BB">
              <w:rPr>
                <w:rFonts w:ascii="Times New Roman" w:hAnsi="Times New Roman" w:cs="Times New Roman"/>
                <w:sz w:val="19"/>
                <w:szCs w:val="19"/>
                <w:shd w:val="clear" w:color="auto" w:fill="FAFAFA"/>
              </w:rPr>
              <w:t>8(4822) 38-03-23</w:t>
            </w:r>
          </w:p>
        </w:tc>
        <w:tc>
          <w:tcPr>
            <w:tcW w:w="1559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34722B" w:rsidRPr="00E239BB" w:rsidRDefault="0034722B" w:rsidP="0004472A">
            <w:pPr>
              <w:jc w:val="center"/>
              <w:rPr>
                <w:rStyle w:val="af0"/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ru-RU"/>
              </w:rPr>
            </w:pPr>
            <w:r w:rsidRPr="00E239BB">
              <w:rPr>
                <w:rStyle w:val="af0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administration@burashevo.ru</w:t>
            </w:r>
          </w:p>
        </w:tc>
      </w:tr>
    </w:tbl>
    <w:p w:rsidR="0023048B" w:rsidRPr="00E239BB" w:rsidRDefault="0023048B" w:rsidP="00777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E2D" w:rsidRPr="00E239BB" w:rsidRDefault="00777E2D" w:rsidP="00777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9BB">
        <w:rPr>
          <w:rFonts w:ascii="Times New Roman" w:hAnsi="Times New Roman" w:cs="Times New Roman"/>
          <w:b/>
          <w:sz w:val="24"/>
          <w:szCs w:val="24"/>
        </w:rPr>
        <w:t>Сведения о государственном автономном учреждении Тверской области «Многофункциональный центр предоставления</w:t>
      </w:r>
    </w:p>
    <w:p w:rsidR="00777E2D" w:rsidRPr="00E239BB" w:rsidRDefault="00777E2D" w:rsidP="00777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9BB">
        <w:rPr>
          <w:rFonts w:ascii="Times New Roman" w:hAnsi="Times New Roman" w:cs="Times New Roman"/>
          <w:b/>
          <w:sz w:val="24"/>
          <w:szCs w:val="24"/>
        </w:rPr>
        <w:t>государственных и муниципальных услуг»</w:t>
      </w:r>
    </w:p>
    <w:p w:rsidR="00777E2D" w:rsidRPr="00E239BB" w:rsidRDefault="00777E2D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871"/>
        <w:gridCol w:w="1452"/>
        <w:gridCol w:w="1780"/>
        <w:gridCol w:w="2473"/>
      </w:tblGrid>
      <w:tr w:rsidR="0034722B" w:rsidRPr="00E239BB" w:rsidTr="0004472A">
        <w:trPr>
          <w:trHeight w:val="10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Справочные телефоны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Официальный сайт, адрес электронной почты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BB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34722B" w:rsidRPr="00E239BB" w:rsidTr="0004472A">
        <w:trPr>
          <w:trHeight w:val="4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 xml:space="preserve">Филиал ГАУ «МФЦ» № 1 в городе Твери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170100, Тверская область, город Тверь, улица Трехсвятская, д. 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среда, пятница: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8:00 – 20:00.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Четверг: 9:00 – 20:00.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Суббота: 9:00 – 14:00.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Без перерыва на обед.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ТОСП Заволжское с/п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170508, Тверская область, Калининский район, д. 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Четверг: 9:00 – 11:00.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ТОСП г.п. поселок Орша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170513, Тверская область, Калининский район, пгт Орша, ул. Привокзальная, д. 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 xml:space="preserve">Вторник, пятница:  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09:00 – 11:00.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ТОСП Михайловское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170516, Тверская область, Калининский район, с. Михайловское, ул. Центральная, д. 44е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Понедельник: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10:00 – 12:00.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Кулицкое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170560, Тверская область, Калининский район, ж-д ст. Кулицкая, ул. Специалистов, д. 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Среда: 9:00 – 11:00.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Щербининское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 xml:space="preserve">170536, Тверская область, 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Калининский район, ж-д ст. Чуприяновка, ул. 3-я Мира, д. 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Среда: 9:30 – 10:15.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ТОПС Никулинское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170518, Тверская область, Калининский район, д. Никулино, ул. Школьная, д. 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Понедельник: 9:30 – 10:15.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Красногорское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170551, Тверская область, Калининский район, с. Красная Гора, ул. Центральная, д.14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Вторник: 09:30 – 11:30.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Медновское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170521, Тверская область, Калининский район, с. Медное, ул. Советская, д. 126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Четверг: 09:00 – 11:00.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Тургиновское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170542, Тверская область, Калининский район, с. Тургиново, Торговая пл., д. 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Четверг: 09:30 – 11:30.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Эммаусское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170530, Тверская область, Калининский район, пос. Эммаусс, д. 31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Среда: 10:30 – 11:30.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Верхневолжское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170555, Тверская область, Калининский район, д. Квакшино, д. 46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Четверг: 10:30 – 11:30.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Черногубовское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170515, Тверская область, Калининский район, д. Черногубово, д. 28а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Пятница: 09:00 – 10:30.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Каблуковское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170538, Тверская область, Калининский район, д. Савватьево, д. 3а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Вторник, среда, пятница: 08:00 – 14:00.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br/>
              <w:t>Четверг: с 10:30 – 14:00.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г.п. поселок Васильевский Мох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170517, Тверская область, Калининский район, пгт Васильевский Мох, ул. Первомайская, д. 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Понедельник: 09:00–11:00.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ТОПС Аввакумовское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170533, Тверская область, Калининский район, д. Аввакумово, д. 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Пятница: 09:00 – 10:30.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Бурашевское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170546, Тверская область, Калининский район, с. Бурашево, ул. Михаила Литвинова, 23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Понедельник: 10:30–11:30.</w:t>
            </w:r>
          </w:p>
        </w:tc>
      </w:tr>
      <w:tr w:rsidR="0034722B" w:rsidRPr="00E239BB" w:rsidTr="0004472A">
        <w:trPr>
          <w:trHeight w:val="17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пгт. Суховерково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170553, Тверская область, Калининский район, пгт Суховерково, ул. Первомайская, д. 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Вторник: 09:30 – 11:30.</w:t>
            </w: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 xml:space="preserve">ТОПС с. Никольское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170518, Тверская область, Калининский район, с. Никольское, д. 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Понедельник: 09:30–10:15.</w:t>
            </w:r>
          </w:p>
          <w:p w:rsidR="0034722B" w:rsidRPr="00E239BB" w:rsidRDefault="0034722B" w:rsidP="00044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22B" w:rsidRPr="00E239BB" w:rsidTr="0004472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ТОПС Славновское с/п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170512, Тверская область, Калининский район, с. Беле-Кушальское, д. 95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(4822) 78-71-27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B" w:rsidRPr="00E239BB" w:rsidRDefault="0034722B" w:rsidP="0004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9BB">
              <w:rPr>
                <w:rFonts w:ascii="Times New Roman" w:hAnsi="Times New Roman" w:cs="Times New Roman"/>
                <w:sz w:val="20"/>
                <w:szCs w:val="20"/>
              </w:rPr>
              <w:t>Пятница: 09:00 – 09:30.</w:t>
            </w:r>
          </w:p>
        </w:tc>
      </w:tr>
    </w:tbl>
    <w:p w:rsidR="00777E2D" w:rsidRPr="00E239BB" w:rsidRDefault="00777E2D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6C4065" w:rsidRDefault="006C4065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6C4065" w:rsidRDefault="006C4065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6C4065" w:rsidRDefault="006C4065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6C4065" w:rsidRDefault="006C4065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6C4065" w:rsidRDefault="006C4065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6C4065" w:rsidRDefault="006C4065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6C4065" w:rsidRDefault="006C4065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6C4065" w:rsidRDefault="006C4065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6C4065" w:rsidRDefault="006C4065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6C4065" w:rsidRDefault="006C4065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6C4065" w:rsidRPr="00E239BB" w:rsidRDefault="006C4065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745F09" w:rsidRPr="00E239BB" w:rsidRDefault="00745F09" w:rsidP="00494941">
      <w:pPr>
        <w:rPr>
          <w:rFonts w:ascii="Times New Roman" w:hAnsi="Times New Roman" w:cs="Times New Roman"/>
          <w:b/>
          <w:sz w:val="24"/>
          <w:szCs w:val="24"/>
        </w:rPr>
      </w:pPr>
    </w:p>
    <w:p w:rsidR="004C4ADA" w:rsidRPr="00E239BB" w:rsidRDefault="004C4ADA" w:rsidP="004C4ADA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</w:rPr>
      </w:pPr>
      <w:r w:rsidRPr="00E239BB">
        <w:rPr>
          <w:b/>
          <w:bCs/>
        </w:rPr>
        <w:t>Форма решения об отказе в присвоении объекту адресации адреса или аннулировании его адреса</w:t>
      </w:r>
    </w:p>
    <w:p w:rsidR="004C4ADA" w:rsidRPr="00E239BB" w:rsidRDefault="004C4ADA" w:rsidP="004C4ADA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68"/>
        <w:gridCol w:w="4694"/>
      </w:tblGrid>
      <w:tr w:rsidR="004C4ADA" w:rsidRPr="00E239BB" w:rsidTr="004C4ADA">
        <w:trPr>
          <w:trHeight w:val="15"/>
        </w:trPr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4C4ADA" w:rsidRPr="00E239BB" w:rsidTr="004C4ADA"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(Ф.И.О., адрес заявителя (представителя) заявителя)</w:t>
            </w:r>
          </w:p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C4ADA" w:rsidRPr="00E239BB" w:rsidTr="004C4ADA"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(регистрационный номер заявления о присвоении объекту адресации адреса или аннулировании его адреса)</w:t>
            </w:r>
          </w:p>
        </w:tc>
      </w:tr>
    </w:tbl>
    <w:p w:rsidR="004C4ADA" w:rsidRPr="00E239BB" w:rsidRDefault="004C4ADA" w:rsidP="004C4ADA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E239BB">
        <w:rPr>
          <w:b/>
          <w:bCs/>
          <w:sz w:val="22"/>
          <w:szCs w:val="22"/>
        </w:rPr>
        <w:t>     </w:t>
      </w:r>
      <w:r w:rsidRPr="00E239BB">
        <w:rPr>
          <w:b/>
          <w:bCs/>
          <w:sz w:val="22"/>
          <w:szCs w:val="22"/>
        </w:rPr>
        <w:br/>
      </w:r>
      <w:r w:rsidRPr="00E239BB">
        <w:rPr>
          <w:b/>
          <w:bCs/>
          <w:sz w:val="22"/>
          <w:szCs w:val="22"/>
        </w:rPr>
        <w:br/>
      </w:r>
      <w:r w:rsidRPr="00E239BB">
        <w:rPr>
          <w:b/>
          <w:bCs/>
        </w:rPr>
        <w:t xml:space="preserve">Решение об отказе в присвоении объекту адресации адреса </w:t>
      </w:r>
    </w:p>
    <w:p w:rsidR="004C4ADA" w:rsidRPr="00E239BB" w:rsidRDefault="004C4ADA" w:rsidP="004C4ADA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E239BB">
        <w:rPr>
          <w:b/>
          <w:bCs/>
        </w:rPr>
        <w:t>или аннулировании его адреса</w:t>
      </w:r>
    </w:p>
    <w:p w:rsidR="004C4ADA" w:rsidRPr="00E239BB" w:rsidRDefault="004C4ADA" w:rsidP="004C4AD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E239BB">
        <w:rPr>
          <w:sz w:val="22"/>
          <w:szCs w:val="22"/>
        </w:rPr>
        <w:t>     </w:t>
      </w:r>
      <w:r w:rsidRPr="00E239BB">
        <w:rPr>
          <w:sz w:val="22"/>
          <w:szCs w:val="22"/>
        </w:rPr>
        <w:br/>
        <w:t>от____________ N _________</w:t>
      </w:r>
    </w:p>
    <w:p w:rsidR="004C4ADA" w:rsidRPr="00E239BB" w:rsidRDefault="004C4ADA" w:rsidP="004C4AD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:rsidR="004C4ADA" w:rsidRPr="00E239BB" w:rsidRDefault="004C4ADA" w:rsidP="004C4AD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21"/>
        <w:gridCol w:w="475"/>
        <w:gridCol w:w="483"/>
        <w:gridCol w:w="170"/>
        <w:gridCol w:w="6984"/>
        <w:gridCol w:w="529"/>
      </w:tblGrid>
      <w:tr w:rsidR="004C4ADA" w:rsidRPr="00E239BB" w:rsidTr="004C4ADA">
        <w:trPr>
          <w:trHeight w:val="1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8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(наименование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органа публичной власти федеральной территории, а также организации, признаваемой управляющей компанией в соответствии с </w:t>
            </w:r>
            <w:hyperlink r:id="rId26" w:history="1">
              <w:r w:rsidRPr="00E239BB">
                <w:rPr>
                  <w:sz w:val="22"/>
                  <w:szCs w:val="22"/>
                </w:rPr>
                <w:t>Федеральным законом от 28 сентября 2010 г. N 244-ФЗ "Об инновационном центре "Сколково"</w:t>
              </w:r>
            </w:hyperlink>
            <w:r w:rsidRPr="00E239BB">
              <w:rPr>
                <w:sz w:val="22"/>
                <w:szCs w:val="22"/>
              </w:rPr>
              <w:t> (Собрание законодательства Российской Федерации, 2010, N 40, ст.4970; 2019, N 31, ст.4457))</w:t>
            </w:r>
          </w:p>
        </w:tc>
      </w:tr>
      <w:tr w:rsidR="004C4ADA" w:rsidRPr="00E239BB" w:rsidTr="004C4ADA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сообщает, что</w:t>
            </w:r>
          </w:p>
        </w:tc>
        <w:tc>
          <w:tcPr>
            <w:tcW w:w="887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,</w:t>
            </w:r>
          </w:p>
        </w:tc>
      </w:tr>
      <w:tr w:rsidR="004C4ADA" w:rsidRPr="00E239BB" w:rsidTr="004C4ADA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87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(Ф.И.О. заявителя в дательном падеже, наименование, номер и дата выдачи документа,</w:t>
            </w:r>
          </w:p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подтверждающего личность, почтовый адрес - для физического лица; полное наименование, ИНН, КПП</w:t>
            </w:r>
          </w:p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4C4ADA" w:rsidRPr="00E239BB" w:rsidTr="004C4ADA">
        <w:tc>
          <w:tcPr>
            <w:tcW w:w="1090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,</w:t>
            </w:r>
          </w:p>
        </w:tc>
      </w:tr>
      <w:tr w:rsidR="004C4ADA" w:rsidRPr="00E239BB" w:rsidTr="004C4ADA">
        <w:tc>
          <w:tcPr>
            <w:tcW w:w="1090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почтовый адрес - для юридического лица)</w:t>
            </w:r>
          </w:p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 w:rsidP="004C4AD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 xml:space="preserve">на основании  </w:t>
            </w:r>
            <w:hyperlink r:id="rId27" w:anchor="65A0IQ" w:history="1">
              <w:r w:rsidRPr="00E239BB">
                <w:rPr>
                  <w:sz w:val="22"/>
                  <w:szCs w:val="22"/>
                </w:rPr>
                <w:t>Правил присвоения, изменения и аннулирования адресов</w:t>
              </w:r>
            </w:hyperlink>
            <w:r w:rsidRPr="00E239BB">
              <w:rPr>
                <w:sz w:val="22"/>
                <w:szCs w:val="22"/>
              </w:rPr>
              <w:t>, утвержденных </w:t>
            </w:r>
            <w:hyperlink r:id="rId28" w:anchor="64U0IK" w:history="1">
              <w:r w:rsidRPr="00E239BB">
                <w:rPr>
                  <w:sz w:val="22"/>
                  <w:szCs w:val="22"/>
                </w:rPr>
                <w:t>постановлением Правительства Российской Федерации от 19 ноября 2014 года N 1221</w:t>
              </w:r>
            </w:hyperlink>
            <w:r w:rsidRPr="00E239BB">
              <w:rPr>
                <w:sz w:val="22"/>
                <w:szCs w:val="22"/>
              </w:rPr>
              <w:t>, отказано в присвоении (аннулировании) адреса следующему</w:t>
            </w:r>
            <w:r w:rsidRPr="00E239BB">
              <w:rPr>
                <w:sz w:val="22"/>
                <w:szCs w:val="22"/>
              </w:rPr>
              <w:br/>
            </w: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(нужное подчеркнуть)</w:t>
            </w:r>
          </w:p>
        </w:tc>
      </w:tr>
      <w:tr w:rsidR="004C4ADA" w:rsidRPr="00E239BB" w:rsidTr="004C4ADA"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объекту адресации</w:t>
            </w:r>
          </w:p>
        </w:tc>
        <w:tc>
          <w:tcPr>
            <w:tcW w:w="831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,</w:t>
            </w:r>
          </w:p>
        </w:tc>
      </w:tr>
      <w:tr w:rsidR="004C4ADA" w:rsidRPr="00E239BB" w:rsidTr="004C4ADA"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(вид и наименование объекта адресации, описание</w:t>
            </w:r>
          </w:p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277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местонахождения объекта адресации в случае обращения заявителя о присвоении объекту адресации адреса,</w:t>
            </w:r>
          </w:p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адрес объекта адресации в случае обращения заявителя об аннулировании его адреса)</w:t>
            </w:r>
          </w:p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1145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в связи с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2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.</w:t>
            </w:r>
          </w:p>
        </w:tc>
      </w:tr>
      <w:tr w:rsidR="004C4ADA" w:rsidRPr="00E239BB" w:rsidTr="004C4ADA">
        <w:tc>
          <w:tcPr>
            <w:tcW w:w="1090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(основание отказа)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4C4ADA" w:rsidRPr="00E239BB" w:rsidRDefault="004C4ADA" w:rsidP="004C4AD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2"/>
          <w:szCs w:val="22"/>
        </w:rPr>
      </w:pPr>
    </w:p>
    <w:p w:rsidR="004C4ADA" w:rsidRPr="00E239BB" w:rsidRDefault="004C4ADA" w:rsidP="004C4AD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2"/>
          <w:szCs w:val="22"/>
        </w:rPr>
      </w:pPr>
    </w:p>
    <w:p w:rsidR="004C4ADA" w:rsidRPr="00E239BB" w:rsidRDefault="004C4ADA" w:rsidP="004C4AD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</w:p>
    <w:p w:rsidR="004C4ADA" w:rsidRPr="00E239BB" w:rsidRDefault="004C4ADA" w:rsidP="004C4AD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96"/>
        <w:gridCol w:w="513"/>
        <w:gridCol w:w="3753"/>
      </w:tblGrid>
      <w:tr w:rsidR="004C4ADA" w:rsidRPr="00E239BB" w:rsidTr="004C4ADA">
        <w:trPr>
          <w:trHeight w:val="15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4C4ADA" w:rsidRPr="00E239BB" w:rsidTr="004C4ADA">
        <w:tc>
          <w:tcPr>
            <w:tcW w:w="665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C4ADA" w:rsidRPr="00E239BB" w:rsidTr="004C4ADA">
        <w:tc>
          <w:tcPr>
            <w:tcW w:w="665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(должность, Ф.И.О.)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(подпись)</w:t>
            </w:r>
          </w:p>
        </w:tc>
      </w:tr>
      <w:tr w:rsidR="004C4ADA" w:rsidRPr="00E239BB" w:rsidTr="004C4ADA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4ADA" w:rsidRPr="00E239BB" w:rsidRDefault="004C4ADA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z w:val="22"/>
                <w:szCs w:val="22"/>
              </w:rPr>
            </w:pPr>
          </w:p>
          <w:p w:rsidR="004C4ADA" w:rsidRPr="00E239BB" w:rsidRDefault="004C4ADA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z w:val="22"/>
                <w:szCs w:val="22"/>
              </w:rPr>
            </w:pPr>
          </w:p>
          <w:p w:rsidR="004C4ADA" w:rsidRPr="00E239BB" w:rsidRDefault="004C4ADA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z w:val="22"/>
                <w:szCs w:val="22"/>
              </w:rPr>
            </w:pPr>
            <w:r w:rsidRPr="00E239BB">
              <w:rPr>
                <w:sz w:val="22"/>
                <w:szCs w:val="22"/>
              </w:rPr>
              <w:t>М.П.</w:t>
            </w:r>
          </w:p>
        </w:tc>
      </w:tr>
    </w:tbl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5F09" w:rsidRPr="00E239BB" w:rsidRDefault="00745F09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72A" w:rsidRPr="00E239BB" w:rsidRDefault="0004472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ADA" w:rsidRDefault="004C4ADA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FE3" w:rsidRDefault="008D5FE3" w:rsidP="00777E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D5FE3" w:rsidSect="00251668">
      <w:headerReference w:type="default" r:id="rId29"/>
      <w:pgSz w:w="11906" w:h="16838"/>
      <w:pgMar w:top="1134" w:right="851" w:bottom="851" w:left="993" w:header="720" w:footer="720" w:gutter="0"/>
      <w:cols w:space="720"/>
      <w:titlePg/>
      <w:docGrid w:linePitch="600" w:charSpace="491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CBC" w:rsidRDefault="007B2CBC" w:rsidP="00C34D6B">
      <w:r>
        <w:separator/>
      </w:r>
    </w:p>
  </w:endnote>
  <w:endnote w:type="continuationSeparator" w:id="1">
    <w:p w:rsidR="007B2CBC" w:rsidRDefault="007B2CBC" w:rsidP="00C3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CBC" w:rsidRDefault="007B2CBC" w:rsidP="00C34D6B">
      <w:r>
        <w:separator/>
      </w:r>
    </w:p>
  </w:footnote>
  <w:footnote w:type="continuationSeparator" w:id="1">
    <w:p w:rsidR="007B2CBC" w:rsidRDefault="007B2CBC" w:rsidP="00C34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A66" w:rsidRPr="00C34D6B" w:rsidRDefault="00703E49">
    <w:pPr>
      <w:pStyle w:val="a9"/>
      <w:jc w:val="center"/>
      <w:rPr>
        <w:color w:val="FFFFFF"/>
      </w:rPr>
    </w:pPr>
    <w:r w:rsidRPr="00C34D6B">
      <w:rPr>
        <w:color w:val="FFFFFF"/>
      </w:rPr>
      <w:fldChar w:fldCharType="begin"/>
    </w:r>
    <w:r w:rsidR="00F97A66" w:rsidRPr="00C34D6B">
      <w:rPr>
        <w:color w:val="FFFFFF"/>
      </w:rPr>
      <w:instrText xml:space="preserve"> PAGE   \* MERGEFORMAT </w:instrText>
    </w:r>
    <w:r w:rsidRPr="00C34D6B">
      <w:rPr>
        <w:color w:val="FFFFFF"/>
      </w:rPr>
      <w:fldChar w:fldCharType="separate"/>
    </w:r>
    <w:r w:rsidR="00716912">
      <w:rPr>
        <w:noProof/>
        <w:color w:val="FFFFFF"/>
      </w:rPr>
      <w:t>19</w:t>
    </w:r>
    <w:r w:rsidRPr="00C34D6B">
      <w:rPr>
        <w:color w:val="FFFFFF"/>
      </w:rPr>
      <w:fldChar w:fldCharType="end"/>
    </w:r>
  </w:p>
  <w:p w:rsidR="00F97A66" w:rsidRDefault="00F97A6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57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8887629"/>
    <w:multiLevelType w:val="hybridMultilevel"/>
    <w:tmpl w:val="9F46D002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851"/>
        </w:tabs>
        <w:ind w:left="913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FD51F78"/>
    <w:multiLevelType w:val="hybridMultilevel"/>
    <w:tmpl w:val="D9EA8F4C"/>
    <w:lvl w:ilvl="0" w:tplc="07D26EE6">
      <w:start w:val="1"/>
      <w:numFmt w:val="bullet"/>
      <w:lvlText w:val=""/>
      <w:lvlJc w:val="left"/>
      <w:pPr>
        <w:tabs>
          <w:tab w:val="num" w:pos="5352"/>
        </w:tabs>
        <w:ind w:left="5414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2073"/>
        </w:tabs>
        <w:ind w:left="2135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4F833C4"/>
    <w:multiLevelType w:val="hybridMultilevel"/>
    <w:tmpl w:val="3280BA94"/>
    <w:lvl w:ilvl="0" w:tplc="07D26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524EB"/>
    <w:multiLevelType w:val="hybridMultilevel"/>
    <w:tmpl w:val="E72AB6A4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>
    <w:nsid w:val="380F66DE"/>
    <w:multiLevelType w:val="hybridMultilevel"/>
    <w:tmpl w:val="4782C816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2073"/>
        </w:tabs>
        <w:ind w:left="2135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31376FD"/>
    <w:multiLevelType w:val="hybridMultilevel"/>
    <w:tmpl w:val="1690D430"/>
    <w:lvl w:ilvl="0" w:tplc="07D26EE6">
      <w:start w:val="1"/>
      <w:numFmt w:val="bullet"/>
      <w:lvlText w:val=""/>
      <w:lvlJc w:val="left"/>
      <w:pPr>
        <w:tabs>
          <w:tab w:val="num" w:pos="5364"/>
        </w:tabs>
        <w:ind w:left="5426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2073"/>
        </w:tabs>
        <w:ind w:left="2135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54C9538"/>
    <w:multiLevelType w:val="singleLevel"/>
    <w:tmpl w:val="0130123E"/>
    <w:lvl w:ilvl="0">
      <w:start w:val="1"/>
      <w:numFmt w:val="decimal"/>
      <w:lvlText w:val="%1.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8"/>
    <w:lvlOverride w:ilvl="0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a"/>
  <w:evenAndOddHeaders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A97"/>
    <w:rsid w:val="000076F5"/>
    <w:rsid w:val="0001000B"/>
    <w:rsid w:val="000110FC"/>
    <w:rsid w:val="00015897"/>
    <w:rsid w:val="00020246"/>
    <w:rsid w:val="00021133"/>
    <w:rsid w:val="000352D6"/>
    <w:rsid w:val="000367E6"/>
    <w:rsid w:val="00041938"/>
    <w:rsid w:val="00043076"/>
    <w:rsid w:val="0004472A"/>
    <w:rsid w:val="00045337"/>
    <w:rsid w:val="0007261A"/>
    <w:rsid w:val="0008097B"/>
    <w:rsid w:val="00094804"/>
    <w:rsid w:val="000963DF"/>
    <w:rsid w:val="00096CFE"/>
    <w:rsid w:val="000A0481"/>
    <w:rsid w:val="000A7150"/>
    <w:rsid w:val="000B039A"/>
    <w:rsid w:val="000B6401"/>
    <w:rsid w:val="000C496C"/>
    <w:rsid w:val="000D1878"/>
    <w:rsid w:val="000D60FA"/>
    <w:rsid w:val="000E043C"/>
    <w:rsid w:val="000E1F5C"/>
    <w:rsid w:val="001106EE"/>
    <w:rsid w:val="0011075B"/>
    <w:rsid w:val="001122F2"/>
    <w:rsid w:val="00112618"/>
    <w:rsid w:val="00112BF8"/>
    <w:rsid w:val="0011424C"/>
    <w:rsid w:val="00120480"/>
    <w:rsid w:val="00120BBD"/>
    <w:rsid w:val="0013608A"/>
    <w:rsid w:val="00147995"/>
    <w:rsid w:val="00171781"/>
    <w:rsid w:val="00181D3A"/>
    <w:rsid w:val="00183D0D"/>
    <w:rsid w:val="00185377"/>
    <w:rsid w:val="00192BEF"/>
    <w:rsid w:val="0019414D"/>
    <w:rsid w:val="00196BDF"/>
    <w:rsid w:val="001C1BFF"/>
    <w:rsid w:val="001D5E9E"/>
    <w:rsid w:val="001E69B2"/>
    <w:rsid w:val="001F2149"/>
    <w:rsid w:val="00200369"/>
    <w:rsid w:val="00205C6A"/>
    <w:rsid w:val="00205FDB"/>
    <w:rsid w:val="00212DD9"/>
    <w:rsid w:val="00220E69"/>
    <w:rsid w:val="0022456C"/>
    <w:rsid w:val="0023048B"/>
    <w:rsid w:val="00242C2E"/>
    <w:rsid w:val="0025064F"/>
    <w:rsid w:val="00251668"/>
    <w:rsid w:val="00254E65"/>
    <w:rsid w:val="00256E07"/>
    <w:rsid w:val="00267573"/>
    <w:rsid w:val="00271B44"/>
    <w:rsid w:val="002814D8"/>
    <w:rsid w:val="00286498"/>
    <w:rsid w:val="00292540"/>
    <w:rsid w:val="002957CB"/>
    <w:rsid w:val="002A2860"/>
    <w:rsid w:val="002A2CAC"/>
    <w:rsid w:val="002A5AAA"/>
    <w:rsid w:val="002A7368"/>
    <w:rsid w:val="002C071F"/>
    <w:rsid w:val="002C1642"/>
    <w:rsid w:val="002C3E3C"/>
    <w:rsid w:val="002D2698"/>
    <w:rsid w:val="002E10CA"/>
    <w:rsid w:val="002E407F"/>
    <w:rsid w:val="002F194E"/>
    <w:rsid w:val="002F2C35"/>
    <w:rsid w:val="002F4021"/>
    <w:rsid w:val="002F7999"/>
    <w:rsid w:val="00302D80"/>
    <w:rsid w:val="003167B3"/>
    <w:rsid w:val="00336070"/>
    <w:rsid w:val="00342F74"/>
    <w:rsid w:val="00343989"/>
    <w:rsid w:val="00343D74"/>
    <w:rsid w:val="0034722B"/>
    <w:rsid w:val="00354E11"/>
    <w:rsid w:val="00357571"/>
    <w:rsid w:val="00363D12"/>
    <w:rsid w:val="00364951"/>
    <w:rsid w:val="0037634F"/>
    <w:rsid w:val="0038630D"/>
    <w:rsid w:val="003864D7"/>
    <w:rsid w:val="00387201"/>
    <w:rsid w:val="003940A9"/>
    <w:rsid w:val="003A2A2A"/>
    <w:rsid w:val="003A7C79"/>
    <w:rsid w:val="003B2CD3"/>
    <w:rsid w:val="003C0BB8"/>
    <w:rsid w:val="003C3EC7"/>
    <w:rsid w:val="003C4D4C"/>
    <w:rsid w:val="003C5029"/>
    <w:rsid w:val="003D046B"/>
    <w:rsid w:val="003E5C41"/>
    <w:rsid w:val="003E797B"/>
    <w:rsid w:val="003F68FE"/>
    <w:rsid w:val="004107C6"/>
    <w:rsid w:val="00424D87"/>
    <w:rsid w:val="0045126D"/>
    <w:rsid w:val="004608EE"/>
    <w:rsid w:val="004842DA"/>
    <w:rsid w:val="00485FD7"/>
    <w:rsid w:val="00494941"/>
    <w:rsid w:val="004A66D2"/>
    <w:rsid w:val="004A7EEB"/>
    <w:rsid w:val="004B1CF5"/>
    <w:rsid w:val="004B799C"/>
    <w:rsid w:val="004C4ADA"/>
    <w:rsid w:val="004C4D6B"/>
    <w:rsid w:val="004D2881"/>
    <w:rsid w:val="004D6C5F"/>
    <w:rsid w:val="004E205C"/>
    <w:rsid w:val="004E33A9"/>
    <w:rsid w:val="004F059A"/>
    <w:rsid w:val="0050644B"/>
    <w:rsid w:val="005076B4"/>
    <w:rsid w:val="00511813"/>
    <w:rsid w:val="005274E9"/>
    <w:rsid w:val="00531B32"/>
    <w:rsid w:val="00534402"/>
    <w:rsid w:val="00537EDB"/>
    <w:rsid w:val="005646FD"/>
    <w:rsid w:val="00567273"/>
    <w:rsid w:val="005702F3"/>
    <w:rsid w:val="00576D1C"/>
    <w:rsid w:val="005805D9"/>
    <w:rsid w:val="00591A5C"/>
    <w:rsid w:val="005974B9"/>
    <w:rsid w:val="005A11D0"/>
    <w:rsid w:val="005A4A3A"/>
    <w:rsid w:val="005A4CAA"/>
    <w:rsid w:val="005A78F5"/>
    <w:rsid w:val="005B15DD"/>
    <w:rsid w:val="005E5A3C"/>
    <w:rsid w:val="005E5E4A"/>
    <w:rsid w:val="005E6E12"/>
    <w:rsid w:val="005F2842"/>
    <w:rsid w:val="00607B97"/>
    <w:rsid w:val="00611108"/>
    <w:rsid w:val="00617053"/>
    <w:rsid w:val="00620958"/>
    <w:rsid w:val="006220FF"/>
    <w:rsid w:val="006230B7"/>
    <w:rsid w:val="00627765"/>
    <w:rsid w:val="0063197C"/>
    <w:rsid w:val="006344A6"/>
    <w:rsid w:val="00643BD3"/>
    <w:rsid w:val="006452B4"/>
    <w:rsid w:val="00650C0F"/>
    <w:rsid w:val="00660FA1"/>
    <w:rsid w:val="006721DA"/>
    <w:rsid w:val="0068069F"/>
    <w:rsid w:val="00694C64"/>
    <w:rsid w:val="006A0621"/>
    <w:rsid w:val="006A359B"/>
    <w:rsid w:val="006A691D"/>
    <w:rsid w:val="006B2363"/>
    <w:rsid w:val="006C4065"/>
    <w:rsid w:val="006C500D"/>
    <w:rsid w:val="006E2C6E"/>
    <w:rsid w:val="006E3270"/>
    <w:rsid w:val="006E52D4"/>
    <w:rsid w:val="00703E49"/>
    <w:rsid w:val="007043E0"/>
    <w:rsid w:val="00716912"/>
    <w:rsid w:val="00724E40"/>
    <w:rsid w:val="0073040C"/>
    <w:rsid w:val="00734460"/>
    <w:rsid w:val="00745F09"/>
    <w:rsid w:val="007564B6"/>
    <w:rsid w:val="00757B32"/>
    <w:rsid w:val="00765F52"/>
    <w:rsid w:val="00777E2D"/>
    <w:rsid w:val="00781227"/>
    <w:rsid w:val="00791B2D"/>
    <w:rsid w:val="007939FA"/>
    <w:rsid w:val="00796F83"/>
    <w:rsid w:val="007970C5"/>
    <w:rsid w:val="007A2F52"/>
    <w:rsid w:val="007B1E65"/>
    <w:rsid w:val="007B2CBC"/>
    <w:rsid w:val="007B462B"/>
    <w:rsid w:val="007B58D8"/>
    <w:rsid w:val="007C47BF"/>
    <w:rsid w:val="007D770C"/>
    <w:rsid w:val="007E7E12"/>
    <w:rsid w:val="007F1DB8"/>
    <w:rsid w:val="007F4C7B"/>
    <w:rsid w:val="00800156"/>
    <w:rsid w:val="00800883"/>
    <w:rsid w:val="008302A2"/>
    <w:rsid w:val="0083138B"/>
    <w:rsid w:val="00844A7A"/>
    <w:rsid w:val="00845BD5"/>
    <w:rsid w:val="00846B31"/>
    <w:rsid w:val="0085783B"/>
    <w:rsid w:val="00867C54"/>
    <w:rsid w:val="00870EBC"/>
    <w:rsid w:val="00873816"/>
    <w:rsid w:val="00882218"/>
    <w:rsid w:val="00885F96"/>
    <w:rsid w:val="00894B76"/>
    <w:rsid w:val="00895255"/>
    <w:rsid w:val="008A0DF0"/>
    <w:rsid w:val="008B5B9B"/>
    <w:rsid w:val="008C2C6C"/>
    <w:rsid w:val="008D3204"/>
    <w:rsid w:val="008D5FE3"/>
    <w:rsid w:val="008E343B"/>
    <w:rsid w:val="008E6A90"/>
    <w:rsid w:val="008F3C95"/>
    <w:rsid w:val="00900E35"/>
    <w:rsid w:val="009102EE"/>
    <w:rsid w:val="00915454"/>
    <w:rsid w:val="00950E98"/>
    <w:rsid w:val="009515DB"/>
    <w:rsid w:val="00961D46"/>
    <w:rsid w:val="00967BCC"/>
    <w:rsid w:val="00971325"/>
    <w:rsid w:val="009856DE"/>
    <w:rsid w:val="009A7CEE"/>
    <w:rsid w:val="009C04E1"/>
    <w:rsid w:val="009C378E"/>
    <w:rsid w:val="009C6AE4"/>
    <w:rsid w:val="009D6B41"/>
    <w:rsid w:val="009E62FA"/>
    <w:rsid w:val="009F0587"/>
    <w:rsid w:val="009F1B4E"/>
    <w:rsid w:val="00A005FE"/>
    <w:rsid w:val="00A124E7"/>
    <w:rsid w:val="00A2357D"/>
    <w:rsid w:val="00A23C2D"/>
    <w:rsid w:val="00A24917"/>
    <w:rsid w:val="00A43FA7"/>
    <w:rsid w:val="00A6650F"/>
    <w:rsid w:val="00A7306D"/>
    <w:rsid w:val="00A824AD"/>
    <w:rsid w:val="00A84411"/>
    <w:rsid w:val="00A922A1"/>
    <w:rsid w:val="00AA041D"/>
    <w:rsid w:val="00AA27B2"/>
    <w:rsid w:val="00AB07F8"/>
    <w:rsid w:val="00AD1010"/>
    <w:rsid w:val="00AD3B4B"/>
    <w:rsid w:val="00AE3826"/>
    <w:rsid w:val="00AF1B9E"/>
    <w:rsid w:val="00AF5973"/>
    <w:rsid w:val="00B010E6"/>
    <w:rsid w:val="00B12820"/>
    <w:rsid w:val="00B13153"/>
    <w:rsid w:val="00B241A4"/>
    <w:rsid w:val="00B34AC9"/>
    <w:rsid w:val="00B423EE"/>
    <w:rsid w:val="00B43D3E"/>
    <w:rsid w:val="00B6336C"/>
    <w:rsid w:val="00B65A32"/>
    <w:rsid w:val="00B665AD"/>
    <w:rsid w:val="00B67A9D"/>
    <w:rsid w:val="00B71E15"/>
    <w:rsid w:val="00B721C1"/>
    <w:rsid w:val="00B76386"/>
    <w:rsid w:val="00B775D9"/>
    <w:rsid w:val="00B80AAE"/>
    <w:rsid w:val="00B8672A"/>
    <w:rsid w:val="00B902DA"/>
    <w:rsid w:val="00B92D22"/>
    <w:rsid w:val="00BA6532"/>
    <w:rsid w:val="00BC1DF9"/>
    <w:rsid w:val="00BC2193"/>
    <w:rsid w:val="00BD3AD7"/>
    <w:rsid w:val="00BE1DB1"/>
    <w:rsid w:val="00BF72B8"/>
    <w:rsid w:val="00C006D4"/>
    <w:rsid w:val="00C133D8"/>
    <w:rsid w:val="00C14324"/>
    <w:rsid w:val="00C172EC"/>
    <w:rsid w:val="00C22FC8"/>
    <w:rsid w:val="00C24FD7"/>
    <w:rsid w:val="00C32317"/>
    <w:rsid w:val="00C3252B"/>
    <w:rsid w:val="00C34D60"/>
    <w:rsid w:val="00C34D6B"/>
    <w:rsid w:val="00C42685"/>
    <w:rsid w:val="00C42961"/>
    <w:rsid w:val="00C60A97"/>
    <w:rsid w:val="00C62E93"/>
    <w:rsid w:val="00C63FD5"/>
    <w:rsid w:val="00C66105"/>
    <w:rsid w:val="00C7350A"/>
    <w:rsid w:val="00C73BC7"/>
    <w:rsid w:val="00C762F3"/>
    <w:rsid w:val="00C83905"/>
    <w:rsid w:val="00C856B1"/>
    <w:rsid w:val="00C873D2"/>
    <w:rsid w:val="00C9518B"/>
    <w:rsid w:val="00CA57BF"/>
    <w:rsid w:val="00CC06FF"/>
    <w:rsid w:val="00CE06E9"/>
    <w:rsid w:val="00CE50C7"/>
    <w:rsid w:val="00CE63A8"/>
    <w:rsid w:val="00CE7D1E"/>
    <w:rsid w:val="00CF2AC7"/>
    <w:rsid w:val="00CF54A5"/>
    <w:rsid w:val="00CF56BE"/>
    <w:rsid w:val="00CF6166"/>
    <w:rsid w:val="00D07699"/>
    <w:rsid w:val="00D07BEE"/>
    <w:rsid w:val="00D1718A"/>
    <w:rsid w:val="00D30E9C"/>
    <w:rsid w:val="00D3345A"/>
    <w:rsid w:val="00D42B0F"/>
    <w:rsid w:val="00D454BF"/>
    <w:rsid w:val="00D4630A"/>
    <w:rsid w:val="00D60BBC"/>
    <w:rsid w:val="00D64C77"/>
    <w:rsid w:val="00D94ABB"/>
    <w:rsid w:val="00DA69BD"/>
    <w:rsid w:val="00DB59B8"/>
    <w:rsid w:val="00DB6342"/>
    <w:rsid w:val="00DF1D70"/>
    <w:rsid w:val="00DF44F7"/>
    <w:rsid w:val="00E13D0E"/>
    <w:rsid w:val="00E14D8A"/>
    <w:rsid w:val="00E239BB"/>
    <w:rsid w:val="00E2546E"/>
    <w:rsid w:val="00E3013E"/>
    <w:rsid w:val="00E30481"/>
    <w:rsid w:val="00E45906"/>
    <w:rsid w:val="00E508DA"/>
    <w:rsid w:val="00E57D9C"/>
    <w:rsid w:val="00E604AB"/>
    <w:rsid w:val="00E60545"/>
    <w:rsid w:val="00E623B8"/>
    <w:rsid w:val="00E6431A"/>
    <w:rsid w:val="00E6454F"/>
    <w:rsid w:val="00E66936"/>
    <w:rsid w:val="00E66D9F"/>
    <w:rsid w:val="00E72769"/>
    <w:rsid w:val="00E74814"/>
    <w:rsid w:val="00E773EB"/>
    <w:rsid w:val="00E90DB6"/>
    <w:rsid w:val="00E9557C"/>
    <w:rsid w:val="00EA629F"/>
    <w:rsid w:val="00EA767E"/>
    <w:rsid w:val="00EB00BA"/>
    <w:rsid w:val="00EB6AA5"/>
    <w:rsid w:val="00EC41E3"/>
    <w:rsid w:val="00EC5A47"/>
    <w:rsid w:val="00EE10E8"/>
    <w:rsid w:val="00EE5F36"/>
    <w:rsid w:val="00EF1E5C"/>
    <w:rsid w:val="00F0241A"/>
    <w:rsid w:val="00F0754E"/>
    <w:rsid w:val="00F07EA4"/>
    <w:rsid w:val="00F140DF"/>
    <w:rsid w:val="00F23AC8"/>
    <w:rsid w:val="00F24AE9"/>
    <w:rsid w:val="00F51149"/>
    <w:rsid w:val="00F664CD"/>
    <w:rsid w:val="00F734FD"/>
    <w:rsid w:val="00F84D05"/>
    <w:rsid w:val="00F86CA0"/>
    <w:rsid w:val="00F87202"/>
    <w:rsid w:val="00F96524"/>
    <w:rsid w:val="00F97A66"/>
    <w:rsid w:val="00FA4E6B"/>
    <w:rsid w:val="00FA7037"/>
    <w:rsid w:val="00FB1B99"/>
    <w:rsid w:val="00FD1752"/>
    <w:rsid w:val="00FE4D8B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0F"/>
    <w:pPr>
      <w:suppressAutoHyphens/>
      <w:jc w:val="both"/>
    </w:pPr>
    <w:rPr>
      <w:rFonts w:ascii="Verdana" w:eastAsia="Calibri" w:hAnsi="Verdana" w:cs="Calibri"/>
      <w:sz w:val="16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07699"/>
    <w:rPr>
      <w:rFonts w:ascii="Times New Roman" w:hAnsi="Times New Roman" w:cs="Times New Roman"/>
      <w:sz w:val="28"/>
      <w:szCs w:val="28"/>
    </w:rPr>
  </w:style>
  <w:style w:type="character" w:customStyle="1" w:styleId="WW8Num2z0">
    <w:name w:val="WW8Num2z0"/>
    <w:rsid w:val="00D07699"/>
  </w:style>
  <w:style w:type="character" w:customStyle="1" w:styleId="WW8Num2z1">
    <w:name w:val="WW8Num2z1"/>
    <w:rsid w:val="00D07699"/>
  </w:style>
  <w:style w:type="character" w:customStyle="1" w:styleId="WW8Num2z2">
    <w:name w:val="WW8Num2z2"/>
    <w:rsid w:val="00D07699"/>
  </w:style>
  <w:style w:type="character" w:customStyle="1" w:styleId="WW8Num2z3">
    <w:name w:val="WW8Num2z3"/>
    <w:rsid w:val="00D07699"/>
  </w:style>
  <w:style w:type="character" w:customStyle="1" w:styleId="WW8Num2z4">
    <w:name w:val="WW8Num2z4"/>
    <w:rsid w:val="00D07699"/>
  </w:style>
  <w:style w:type="character" w:customStyle="1" w:styleId="WW8Num2z5">
    <w:name w:val="WW8Num2z5"/>
    <w:rsid w:val="00D07699"/>
  </w:style>
  <w:style w:type="character" w:customStyle="1" w:styleId="WW8Num2z6">
    <w:name w:val="WW8Num2z6"/>
    <w:rsid w:val="00D07699"/>
  </w:style>
  <w:style w:type="character" w:customStyle="1" w:styleId="WW8Num2z7">
    <w:name w:val="WW8Num2z7"/>
    <w:rsid w:val="00D07699"/>
  </w:style>
  <w:style w:type="character" w:customStyle="1" w:styleId="WW8Num2z8">
    <w:name w:val="WW8Num2z8"/>
    <w:rsid w:val="00D07699"/>
  </w:style>
  <w:style w:type="character" w:customStyle="1" w:styleId="2">
    <w:name w:val="Основной шрифт абзаца2"/>
    <w:rsid w:val="00D07699"/>
  </w:style>
  <w:style w:type="character" w:customStyle="1" w:styleId="Absatz-Standardschriftart">
    <w:name w:val="Absatz-Standardschriftart"/>
    <w:rsid w:val="00D07699"/>
  </w:style>
  <w:style w:type="character" w:customStyle="1" w:styleId="1">
    <w:name w:val="Основной шрифт абзаца1"/>
    <w:rsid w:val="00D07699"/>
  </w:style>
  <w:style w:type="character" w:customStyle="1" w:styleId="a3">
    <w:name w:val="Верхний колонтитул Знак"/>
    <w:uiPriority w:val="99"/>
    <w:rsid w:val="00D07699"/>
    <w:rPr>
      <w:rFonts w:ascii="Verdana" w:eastAsia="Calibri" w:hAnsi="Verdana" w:cs="Calibri"/>
      <w:sz w:val="16"/>
      <w:szCs w:val="22"/>
    </w:rPr>
  </w:style>
  <w:style w:type="character" w:customStyle="1" w:styleId="a4">
    <w:name w:val="Нижний колонтитул Знак"/>
    <w:rsid w:val="00D07699"/>
    <w:rPr>
      <w:rFonts w:ascii="Verdana" w:eastAsia="Calibri" w:hAnsi="Verdana" w:cs="Calibri"/>
      <w:sz w:val="16"/>
      <w:szCs w:val="22"/>
    </w:rPr>
  </w:style>
  <w:style w:type="paragraph" w:customStyle="1" w:styleId="a5">
    <w:name w:val="Заголовок"/>
    <w:basedOn w:val="a"/>
    <w:next w:val="a6"/>
    <w:rsid w:val="00D076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D07699"/>
    <w:pPr>
      <w:spacing w:after="120"/>
    </w:pPr>
  </w:style>
  <w:style w:type="paragraph" w:styleId="a7">
    <w:name w:val="List"/>
    <w:basedOn w:val="a6"/>
    <w:rsid w:val="00D07699"/>
    <w:rPr>
      <w:rFonts w:ascii="Arial" w:hAnsi="Arial" w:cs="Tahoma"/>
    </w:rPr>
  </w:style>
  <w:style w:type="paragraph" w:customStyle="1" w:styleId="20">
    <w:name w:val="Название2"/>
    <w:basedOn w:val="a"/>
    <w:rsid w:val="00D076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D0769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07699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D07699"/>
    <w:pPr>
      <w:suppressLineNumbers/>
    </w:pPr>
    <w:rPr>
      <w:rFonts w:ascii="Arial" w:hAnsi="Arial" w:cs="Tahoma"/>
    </w:rPr>
  </w:style>
  <w:style w:type="paragraph" w:styleId="a8">
    <w:name w:val="List Paragraph"/>
    <w:basedOn w:val="a"/>
    <w:uiPriority w:val="99"/>
    <w:qFormat/>
    <w:rsid w:val="00D07699"/>
    <w:pPr>
      <w:ind w:left="708"/>
    </w:pPr>
  </w:style>
  <w:style w:type="paragraph" w:styleId="a9">
    <w:name w:val="header"/>
    <w:basedOn w:val="a"/>
    <w:uiPriority w:val="99"/>
    <w:rsid w:val="00D0769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07699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D07699"/>
    <w:pPr>
      <w:suppressLineNumbers/>
    </w:pPr>
  </w:style>
  <w:style w:type="paragraph" w:customStyle="1" w:styleId="ac">
    <w:name w:val="Заголовок таблицы"/>
    <w:basedOn w:val="ab"/>
    <w:rsid w:val="00D07699"/>
    <w:pPr>
      <w:jc w:val="center"/>
    </w:pPr>
    <w:rPr>
      <w:b/>
      <w:bCs/>
    </w:rPr>
  </w:style>
  <w:style w:type="table" w:styleId="ad">
    <w:name w:val="Table Grid"/>
    <w:basedOn w:val="a1"/>
    <w:uiPriority w:val="59"/>
    <w:rsid w:val="00B12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C1642"/>
    <w:rPr>
      <w:rFonts w:ascii="Segoe UI" w:hAnsi="Segoe UI" w:cs="Times New Roman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2C1642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34722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rsid w:val="0034722B"/>
    <w:rPr>
      <w:color w:val="0000FF"/>
      <w:u w:val="single"/>
    </w:rPr>
  </w:style>
  <w:style w:type="paragraph" w:customStyle="1" w:styleId="consplusnormal0">
    <w:name w:val="consplusnormal"/>
    <w:basedOn w:val="a"/>
    <w:rsid w:val="0004472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04472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C4AD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C4AD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094804"/>
    <w:pPr>
      <w:suppressAutoHyphens/>
      <w:jc w:val="both"/>
    </w:pPr>
    <w:rPr>
      <w:rFonts w:ascii="Verdana" w:eastAsia="Calibri" w:hAnsi="Verdana" w:cs="Calibri"/>
      <w:sz w:val="16"/>
      <w:szCs w:val="22"/>
      <w:lang w:eastAsia="ar-SA"/>
    </w:rPr>
  </w:style>
  <w:style w:type="character" w:customStyle="1" w:styleId="normaltextrun">
    <w:name w:val="normaltextrun"/>
    <w:rsid w:val="006C40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4188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552">
          <w:marLeft w:val="205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634">
          <w:marLeft w:val="496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27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8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852">
          <w:marLeft w:val="0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247">
          <w:marLeft w:val="1548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03">
          <w:marLeft w:val="496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403">
          <w:marLeft w:val="0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144">
          <w:marLeft w:val="1007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87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928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97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77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268">
          <w:marLeft w:val="496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6455&amp;dst=100023" TargetMode="External"/><Relationship Id="rId18" Type="http://schemas.openxmlformats.org/officeDocument/2006/relationships/hyperlink" Target="https://login.consultant.ru/link/?req=doc&amp;base=RLAW436&amp;n=120910&amp;dst=100404" TargetMode="External"/><Relationship Id="rId26" Type="http://schemas.openxmlformats.org/officeDocument/2006/relationships/hyperlink" Target="https://docs.cntd.ru/document/9022372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36&amp;n=120910&amp;dst=1001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6&amp;n=120910&amp;dst=100357" TargetMode="External"/><Relationship Id="rId17" Type="http://schemas.openxmlformats.org/officeDocument/2006/relationships/hyperlink" Target="https://login.consultant.ru/link/?req=doc&amp;base=LAW&amp;n=445069" TargetMode="External"/><Relationship Id="rId25" Type="http://schemas.openxmlformats.org/officeDocument/2006/relationships/hyperlink" Target="mailto:volz-sp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3074" TargetMode="External"/><Relationship Id="rId20" Type="http://schemas.openxmlformats.org/officeDocument/2006/relationships/hyperlink" Target="https://www.garant.ru/products/ipo/prime/doc/403644900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6&amp;n=120910&amp;dst=100315" TargetMode="External"/><Relationship Id="rId24" Type="http://schemas.openxmlformats.org/officeDocument/2006/relationships/hyperlink" Target="https://mail.yandex.ru/?uid=18748734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2096" TargetMode="External"/><Relationship Id="rId23" Type="http://schemas.openxmlformats.org/officeDocument/2006/relationships/hyperlink" Target="https://mail.yandex.ru/?uid=1874873472" TargetMode="External"/><Relationship Id="rId28" Type="http://schemas.openxmlformats.org/officeDocument/2006/relationships/hyperlink" Target="https://docs.cntd.ru/document/420234837" TargetMode="External"/><Relationship Id="rId10" Type="http://schemas.openxmlformats.org/officeDocument/2006/relationships/hyperlink" Target="https://kalinin-adm.ru/" TargetMode="External"/><Relationship Id="rId19" Type="http://schemas.openxmlformats.org/officeDocument/2006/relationships/hyperlink" Target="https://www.garant.ru/products/ipo/prime/doc/403644900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znews.ru/" TargetMode="External"/><Relationship Id="rId14" Type="http://schemas.openxmlformats.org/officeDocument/2006/relationships/hyperlink" Target="https://login.consultant.ru/link/?req=doc&amp;base=LAW&amp;n=472832&amp;dst=101356" TargetMode="External"/><Relationship Id="rId22" Type="http://schemas.openxmlformats.org/officeDocument/2006/relationships/hyperlink" Target="https://login.consultant.ru/link/?req=doc&amp;base=RLAW436&amp;n=120910&amp;dst=100165" TargetMode="External"/><Relationship Id="rId27" Type="http://schemas.openxmlformats.org/officeDocument/2006/relationships/hyperlink" Target="https://docs.cntd.ru/document/42023483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71E12-DD7E-4D4A-AE29-FB072B2C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9319</Words>
  <Characters>53119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62314</CharactersWithSpaces>
  <SharedDoc>false</SharedDoc>
  <HLinks>
    <vt:vector size="114" baseType="variant">
      <vt:variant>
        <vt:i4>131088</vt:i4>
      </vt:variant>
      <vt:variant>
        <vt:i4>54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64U0IK</vt:lpwstr>
      </vt:variant>
      <vt:variant>
        <vt:i4>1638404</vt:i4>
      </vt:variant>
      <vt:variant>
        <vt:i4>51</vt:i4>
      </vt:variant>
      <vt:variant>
        <vt:i4>0</vt:i4>
      </vt:variant>
      <vt:variant>
        <vt:i4>5</vt:i4>
      </vt:variant>
      <vt:variant>
        <vt:lpwstr>https://docs.cntd.ru/document/420234837</vt:lpwstr>
      </vt:variant>
      <vt:variant>
        <vt:lpwstr>65A0IQ</vt:lpwstr>
      </vt:variant>
      <vt:variant>
        <vt:i4>6946879</vt:i4>
      </vt:variant>
      <vt:variant>
        <vt:i4>48</vt:i4>
      </vt:variant>
      <vt:variant>
        <vt:i4>0</vt:i4>
      </vt:variant>
      <vt:variant>
        <vt:i4>5</vt:i4>
      </vt:variant>
      <vt:variant>
        <vt:lpwstr>https://docs.cntd.ru/document/902237250</vt:lpwstr>
      </vt:variant>
      <vt:variant>
        <vt:lpwstr/>
      </vt:variant>
      <vt:variant>
        <vt:i4>7995411</vt:i4>
      </vt:variant>
      <vt:variant>
        <vt:i4>45</vt:i4>
      </vt:variant>
      <vt:variant>
        <vt:i4>0</vt:i4>
      </vt:variant>
      <vt:variant>
        <vt:i4>5</vt:i4>
      </vt:variant>
      <vt:variant>
        <vt:lpwstr>mailto:volz-sp@mail.ru</vt:lpwstr>
      </vt:variant>
      <vt:variant>
        <vt:lpwstr/>
      </vt:variant>
      <vt:variant>
        <vt:i4>4456476</vt:i4>
      </vt:variant>
      <vt:variant>
        <vt:i4>42</vt:i4>
      </vt:variant>
      <vt:variant>
        <vt:i4>0</vt:i4>
      </vt:variant>
      <vt:variant>
        <vt:i4>5</vt:i4>
      </vt:variant>
      <vt:variant>
        <vt:lpwstr>https://mail.yandex.ru/?uid=1874873472</vt:lpwstr>
      </vt:variant>
      <vt:variant>
        <vt:lpwstr>compose?to=%22%D0%9A%D0%B0%D0%B1%D0%BB%D1%83%D0%BA%D0%BE%D0%B2%D1%81%D0%BA%D0%BE%D0%B5%20%D1%81%2F%D0%BF%22%20%3CKABL69%40yandex.ru%3E</vt:lpwstr>
      </vt:variant>
      <vt:variant>
        <vt:i4>3276832</vt:i4>
      </vt:variant>
      <vt:variant>
        <vt:i4>39</vt:i4>
      </vt:variant>
      <vt:variant>
        <vt:i4>0</vt:i4>
      </vt:variant>
      <vt:variant>
        <vt:i4>5</vt:i4>
      </vt:variant>
      <vt:variant>
        <vt:lpwstr>https://mail.yandex.ru/?uid=1874873472</vt:lpwstr>
      </vt:variant>
      <vt:variant>
        <vt:lpwstr>compose?to=%22%D0%97%D0%B0%D0%B2%D0%BE%D0%BB%D0%B6%D1%81%D0%BA%D0%BE%D0%B5%20%D1%81%2F%D0%BF%22%20%3Czavoljskoe69%40yandex.ru%3E</vt:lpwstr>
      </vt:variant>
      <vt:variant>
        <vt:i4>327751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P376</vt:lpwstr>
      </vt:variant>
      <vt:variant>
        <vt:i4>1179725</vt:i4>
      </vt:variant>
      <vt:variant>
        <vt:i4>33</vt:i4>
      </vt:variant>
      <vt:variant>
        <vt:i4>0</vt:i4>
      </vt:variant>
      <vt:variant>
        <vt:i4>5</vt:i4>
      </vt:variant>
      <vt:variant>
        <vt:lpwstr>https://www.garant.ru/products/ipo/prime/doc/403644900/</vt:lpwstr>
      </vt:variant>
      <vt:variant>
        <vt:lpwstr>12</vt:lpwstr>
      </vt:variant>
      <vt:variant>
        <vt:i4>1179725</vt:i4>
      </vt:variant>
      <vt:variant>
        <vt:i4>30</vt:i4>
      </vt:variant>
      <vt:variant>
        <vt:i4>0</vt:i4>
      </vt:variant>
      <vt:variant>
        <vt:i4>5</vt:i4>
      </vt:variant>
      <vt:variant>
        <vt:lpwstr>https://www.garant.ru/products/ipo/prime/doc/403644900/</vt:lpwstr>
      </vt:variant>
      <vt:variant>
        <vt:lpwstr>12</vt:lpwstr>
      </vt:variant>
      <vt:variant>
        <vt:i4>4063280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https://login.consultant.ru/link/?req=doc&amp;base=RLAW436&amp;n=120910&amp;dst=100404</vt:lpwstr>
      </vt:variant>
      <vt:variant>
        <vt:lpwstr/>
      </vt:variant>
      <vt:variant>
        <vt:i4>7012455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https://login.consultant.ru/link/?req=doc&amp;base=LAW&amp;n=445069</vt:lpwstr>
      </vt:variant>
      <vt:variant>
        <vt:lpwstr/>
      </vt:variant>
      <vt:variant>
        <vt:i4>7077988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https://login.consultant.ru/link/?req=doc&amp;base=LAW&amp;n=473074</vt:lpwstr>
      </vt:variant>
      <vt:variant>
        <vt:lpwstr/>
      </vt:variant>
      <vt:variant>
        <vt:i4>6488167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https://login.consultant.ru/link/?req=doc&amp;base=LAW&amp;n=442096</vt:lpwstr>
      </vt:variant>
      <vt:variant>
        <vt:lpwstr/>
      </vt:variant>
      <vt:variant>
        <vt:i4>3407995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https://login.consultant.ru/link/?req=doc&amp;base=LAW&amp;n=472832&amp;dst=101356</vt:lpwstr>
      </vt:variant>
      <vt:variant>
        <vt:lpwstr/>
      </vt:variant>
      <vt:variant>
        <vt:i4>3145844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https://login.consultant.ru/link/?req=doc&amp;base=LAW&amp;n=456455&amp;dst=100023</vt:lpwstr>
      </vt:variant>
      <vt:variant>
        <vt:lpwstr/>
      </vt:variant>
      <vt:variant>
        <vt:i4>3801141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https://login.consultant.ru/link/?req=doc&amp;base=RLAW436&amp;n=120910&amp;dst=100357</vt:lpwstr>
      </vt:variant>
      <vt:variant>
        <vt:lpwstr/>
      </vt:variant>
      <vt:variant>
        <vt:i4>3670065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https://login.consultant.ru/link/?req=doc&amp;base=RLAW436&amp;n=120910&amp;dst=100315</vt:lpwstr>
      </vt:variant>
      <vt:variant>
        <vt:lpwstr/>
      </vt:variant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https://kalinin-adm.ru/</vt:lpwstr>
      </vt:variant>
      <vt:variant>
        <vt:lpwstr/>
      </vt:variant>
      <vt:variant>
        <vt:i4>327703</vt:i4>
      </vt:variant>
      <vt:variant>
        <vt:i4>0</vt:i4>
      </vt:variant>
      <vt:variant>
        <vt:i4>0</vt:i4>
      </vt:variant>
      <vt:variant>
        <vt:i4>5</vt:i4>
      </vt:variant>
      <vt:variant>
        <vt:lpwstr>http://lznews.ru/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IRONMANN (AKA SHAMAN)</dc:creator>
  <cp:lastModifiedBy>admin</cp:lastModifiedBy>
  <cp:revision>2</cp:revision>
  <cp:lastPrinted>2025-04-08T05:39:00Z</cp:lastPrinted>
  <dcterms:created xsi:type="dcterms:W3CDTF">2025-12-25T09:35:00Z</dcterms:created>
  <dcterms:modified xsi:type="dcterms:W3CDTF">2025-12-25T09:35:00Z</dcterms:modified>
</cp:coreProperties>
</file>