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C74A1F">
        <w:t>2ФУ/10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Default="005D6671" w:rsidP="00C74A1F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C74A1F">
        <w:t>от  « 20 » января 2022 года</w:t>
      </w:r>
    </w:p>
    <w:p w:rsidR="00C74A1F" w:rsidRDefault="00C74A1F" w:rsidP="00C74A1F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</w:p>
    <w:p w:rsidR="005D6671" w:rsidRPr="001C63FB" w:rsidRDefault="00DA2B40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83781C">
        <w:t xml:space="preserve">Администрация муниципального образования «Никулинское сельское поселение  Калининского </w:t>
      </w:r>
      <w:r>
        <w:t xml:space="preserve">муниципального </w:t>
      </w:r>
      <w:r w:rsidRPr="0083781C">
        <w:t>района Тверской области»</w:t>
      </w:r>
      <w:r w:rsidR="0087534A" w:rsidRPr="00BC3FC8">
        <w:t xml:space="preserve"> в лице главы муниципального образования </w:t>
      </w:r>
      <w:r>
        <w:t>Сариева Ивана Юрьевича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>
        <w:t>Никулинского</w:t>
      </w:r>
      <w:r w:rsidR="00F82B35" w:rsidRPr="00BC3FC8">
        <w:t xml:space="preserve"> сельского поселения</w:t>
      </w:r>
      <w:r w:rsidR="00F82B35">
        <w:t xml:space="preserve"> </w:t>
      </w:r>
      <w:r w:rsidR="005D6671" w:rsidRPr="001C63FB">
        <w:t xml:space="preserve">от </w:t>
      </w:r>
      <w:r>
        <w:t>24</w:t>
      </w:r>
      <w:r w:rsidR="00F82B35">
        <w:t>.11.2021</w:t>
      </w:r>
      <w:r w:rsidR="005D6671" w:rsidRPr="001C63FB">
        <w:t xml:space="preserve"> № </w:t>
      </w:r>
      <w:r>
        <w:t>49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с казначейских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>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7A1A8B">
        <w:rPr>
          <w:rStyle w:val="31"/>
          <w:b w:val="0"/>
          <w:i w:val="0"/>
        </w:rPr>
        <w:t>1363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7A1A8B" w:rsidRPr="007A1A8B" w:rsidRDefault="007A1A8B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8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«Никулинское сельское поселение  Калининского муниципального района Тверской области»</w:t>
            </w:r>
          </w:p>
          <w:p w:rsidR="007A1A8B" w:rsidRPr="008D6B37" w:rsidRDefault="007A1A8B" w:rsidP="007A1A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7">
              <w:rPr>
                <w:rFonts w:ascii="Times New Roman" w:hAnsi="Times New Roman" w:cs="Times New Roman"/>
                <w:sz w:val="24"/>
                <w:szCs w:val="24"/>
              </w:rPr>
              <w:t>170518, Тверская область, Калининский район, д. Никулино, ул. Школьная, д. 1.</w:t>
            </w:r>
          </w:p>
          <w:p w:rsidR="007A1A8B" w:rsidRPr="008D6B37" w:rsidRDefault="007A1A8B" w:rsidP="007A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7">
              <w:rPr>
                <w:rFonts w:ascii="Times New Roman" w:hAnsi="Times New Roman" w:cs="Times New Roman"/>
                <w:sz w:val="24"/>
                <w:szCs w:val="24"/>
              </w:rPr>
              <w:t>ИНН 6924013362,</w:t>
            </w:r>
          </w:p>
          <w:p w:rsidR="007A1A8B" w:rsidRPr="008D6B37" w:rsidRDefault="007A1A8B" w:rsidP="007A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7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7A1A8B" w:rsidP="007A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B37">
              <w:rPr>
                <w:rFonts w:ascii="Times New Roman" w:hAnsi="Times New Roman" w:cs="Times New Roman"/>
                <w:sz w:val="24"/>
                <w:szCs w:val="24"/>
              </w:rPr>
              <w:t>ОКТМО 28620448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C25967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1B1C1B" w:rsidP="007A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8B">
              <w:rPr>
                <w:rFonts w:ascii="Times New Roman" w:hAnsi="Times New Roman" w:cs="Times New Roman"/>
                <w:sz w:val="24"/>
                <w:szCs w:val="24"/>
              </w:rPr>
              <w:t>И.Ю.Сариев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B25470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29" w:rsidRDefault="00C83629" w:rsidP="00D12C4C">
      <w:pPr>
        <w:spacing w:after="0" w:line="240" w:lineRule="auto"/>
      </w:pPr>
      <w:r>
        <w:separator/>
      </w:r>
    </w:p>
  </w:endnote>
  <w:endnote w:type="continuationSeparator" w:id="0">
    <w:p w:rsidR="00C83629" w:rsidRDefault="00C83629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29" w:rsidRDefault="00C83629" w:rsidP="00D12C4C">
      <w:pPr>
        <w:spacing w:after="0" w:line="240" w:lineRule="auto"/>
      </w:pPr>
      <w:r>
        <w:separator/>
      </w:r>
    </w:p>
  </w:footnote>
  <w:footnote w:type="continuationSeparator" w:id="0">
    <w:p w:rsidR="00C83629" w:rsidRDefault="00C83629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A61FC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A7888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E7D1B"/>
    <w:rsid w:val="004F2244"/>
    <w:rsid w:val="00507FF2"/>
    <w:rsid w:val="00512693"/>
    <w:rsid w:val="00512898"/>
    <w:rsid w:val="00513A6F"/>
    <w:rsid w:val="00513B72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57141"/>
    <w:rsid w:val="007604C1"/>
    <w:rsid w:val="00761734"/>
    <w:rsid w:val="007862F8"/>
    <w:rsid w:val="00790123"/>
    <w:rsid w:val="00791721"/>
    <w:rsid w:val="00793AF7"/>
    <w:rsid w:val="007A0472"/>
    <w:rsid w:val="007A1A7F"/>
    <w:rsid w:val="007A1A8B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5E5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FCE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25470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1F"/>
    <w:rsid w:val="00C74A4B"/>
    <w:rsid w:val="00C76247"/>
    <w:rsid w:val="00C82591"/>
    <w:rsid w:val="00C82828"/>
    <w:rsid w:val="00C83629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2B40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17B9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B5E5-A90B-4BA9-8670-B13821D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73C-A22E-47C0-9377-410634E9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