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E0D08" w14:textId="77777777" w:rsidR="00682A42" w:rsidRPr="00682A42" w:rsidRDefault="00682A42" w:rsidP="00682A42">
      <w:pPr>
        <w:pStyle w:val="ConsPlusTitlePage"/>
        <w:rPr>
          <w:rFonts w:ascii="Times New Roman" w:hAnsi="Times New Roman" w:cs="Times New Roman"/>
          <w:sz w:val="28"/>
          <w:szCs w:val="28"/>
        </w:rPr>
      </w:pPr>
      <w:r w:rsidRPr="00682A42">
        <w:rPr>
          <w:rFonts w:ascii="Times New Roman" w:hAnsi="Times New Roman" w:cs="Times New Roman"/>
          <w:sz w:val="28"/>
          <w:szCs w:val="28"/>
        </w:rPr>
        <w:br/>
      </w:r>
    </w:p>
    <w:p w14:paraId="40D6B32A" w14:textId="77777777" w:rsidR="00682A42" w:rsidRPr="00AE7C99" w:rsidRDefault="00682A42" w:rsidP="00682A42">
      <w:pPr>
        <w:ind w:right="-29"/>
        <w:jc w:val="center"/>
        <w:rPr>
          <w:b/>
          <w:sz w:val="28"/>
          <w:szCs w:val="28"/>
        </w:rPr>
      </w:pPr>
      <w:r w:rsidRPr="00AE7C99">
        <w:rPr>
          <w:b/>
          <w:noProof/>
          <w:sz w:val="28"/>
          <w:szCs w:val="28"/>
          <w:lang w:eastAsia="ru-RU"/>
        </w:rPr>
        <w:drawing>
          <wp:inline distT="0" distB="0" distL="0" distR="0" wp14:anchorId="7EB3529B" wp14:editId="40750749">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14:paraId="07A42223" w14:textId="77777777" w:rsidR="00682A42" w:rsidRPr="00AE7C99" w:rsidRDefault="00682A42" w:rsidP="00682A42">
      <w:pPr>
        <w:ind w:right="-29"/>
        <w:jc w:val="center"/>
        <w:rPr>
          <w:b/>
          <w:sz w:val="28"/>
          <w:szCs w:val="28"/>
        </w:rPr>
      </w:pPr>
    </w:p>
    <w:p w14:paraId="3EBE3DF4" w14:textId="77777777" w:rsidR="00682A42" w:rsidRPr="00AE7C99" w:rsidRDefault="00682A42" w:rsidP="00682A42">
      <w:pPr>
        <w:ind w:right="-29"/>
        <w:jc w:val="center"/>
        <w:rPr>
          <w:b/>
          <w:sz w:val="28"/>
          <w:szCs w:val="28"/>
        </w:rPr>
      </w:pPr>
      <w:r w:rsidRPr="00AE7C99">
        <w:rPr>
          <w:b/>
          <w:sz w:val="28"/>
          <w:szCs w:val="28"/>
        </w:rPr>
        <w:t>ДУМА</w:t>
      </w:r>
    </w:p>
    <w:p w14:paraId="235B9E0C" w14:textId="77777777" w:rsidR="00682A42" w:rsidRPr="00AE7C99" w:rsidRDefault="00682A42" w:rsidP="00682A42">
      <w:pPr>
        <w:ind w:right="-29"/>
        <w:jc w:val="center"/>
        <w:rPr>
          <w:b/>
          <w:sz w:val="28"/>
          <w:szCs w:val="28"/>
        </w:rPr>
      </w:pPr>
      <w:r w:rsidRPr="00AE7C99">
        <w:rPr>
          <w:b/>
          <w:sz w:val="28"/>
          <w:szCs w:val="28"/>
        </w:rPr>
        <w:t>КАЛИНИНСКОГО МУНИЦИПАЛЬНОГО ОКРУГА</w:t>
      </w:r>
    </w:p>
    <w:p w14:paraId="0CCAF520" w14:textId="77777777" w:rsidR="00682A42" w:rsidRPr="00AE7C99" w:rsidRDefault="00682A42" w:rsidP="00682A42">
      <w:pPr>
        <w:ind w:right="-29"/>
        <w:jc w:val="center"/>
        <w:rPr>
          <w:b/>
          <w:sz w:val="28"/>
          <w:szCs w:val="28"/>
        </w:rPr>
      </w:pPr>
      <w:r w:rsidRPr="00AE7C99">
        <w:rPr>
          <w:b/>
          <w:sz w:val="28"/>
          <w:szCs w:val="28"/>
        </w:rPr>
        <w:t>ТВЕРСКОЙ ОБЛАСТИ</w:t>
      </w:r>
    </w:p>
    <w:p w14:paraId="612A7A08" w14:textId="77777777" w:rsidR="00682A42" w:rsidRPr="00AE7C99" w:rsidRDefault="00682A42" w:rsidP="00682A42">
      <w:pPr>
        <w:ind w:right="-29"/>
        <w:jc w:val="center"/>
        <w:rPr>
          <w:b/>
          <w:sz w:val="28"/>
          <w:szCs w:val="28"/>
        </w:rPr>
      </w:pPr>
    </w:p>
    <w:p w14:paraId="35986198" w14:textId="77777777" w:rsidR="00682A42" w:rsidRDefault="00682A42" w:rsidP="00682A42">
      <w:pPr>
        <w:ind w:right="-29"/>
        <w:jc w:val="center"/>
        <w:rPr>
          <w:b/>
          <w:sz w:val="28"/>
          <w:szCs w:val="28"/>
        </w:rPr>
      </w:pPr>
      <w:r w:rsidRPr="00AE7C99">
        <w:rPr>
          <w:b/>
          <w:sz w:val="28"/>
          <w:szCs w:val="28"/>
        </w:rPr>
        <w:t>РЕШЕНИЕ</w:t>
      </w:r>
    </w:p>
    <w:p w14:paraId="31E4D225" w14:textId="77777777" w:rsidR="00682A42" w:rsidRPr="00AE7C99" w:rsidRDefault="00682A42" w:rsidP="00682A42">
      <w:pPr>
        <w:ind w:right="-29"/>
        <w:jc w:val="center"/>
        <w:rPr>
          <w:sz w:val="28"/>
          <w:szCs w:val="28"/>
        </w:rPr>
      </w:pPr>
    </w:p>
    <w:p w14:paraId="325EABAF" w14:textId="686CA7EF" w:rsidR="00682A42" w:rsidRPr="00AE7C99" w:rsidRDefault="00DD6E7B" w:rsidP="00682A42">
      <w:pPr>
        <w:ind w:right="-29"/>
        <w:jc w:val="center"/>
        <w:rPr>
          <w:sz w:val="28"/>
          <w:szCs w:val="28"/>
        </w:rPr>
      </w:pPr>
      <w:r>
        <w:rPr>
          <w:sz w:val="28"/>
          <w:szCs w:val="28"/>
        </w:rPr>
        <w:t>от «24» апреля 2025 года</w:t>
      </w:r>
      <w:r w:rsidR="00682A42" w:rsidRPr="00AE7C99">
        <w:rPr>
          <w:sz w:val="28"/>
          <w:szCs w:val="28"/>
        </w:rPr>
        <w:t xml:space="preserve">                                                      </w:t>
      </w:r>
      <w:r w:rsidR="004561FC">
        <w:rPr>
          <w:sz w:val="28"/>
          <w:szCs w:val="28"/>
        </w:rPr>
        <w:t xml:space="preserve">                        </w:t>
      </w:r>
      <w:proofErr w:type="gramStart"/>
      <w:r w:rsidR="004561FC">
        <w:rPr>
          <w:sz w:val="28"/>
          <w:szCs w:val="28"/>
        </w:rPr>
        <w:t>№  395</w:t>
      </w:r>
      <w:proofErr w:type="gramEnd"/>
    </w:p>
    <w:p w14:paraId="74ED3508" w14:textId="77777777" w:rsidR="00682A42" w:rsidRPr="00AE7C99" w:rsidRDefault="00682A42" w:rsidP="00682A42">
      <w:pPr>
        <w:spacing w:after="1" w:line="220" w:lineRule="auto"/>
        <w:ind w:right="-29"/>
        <w:jc w:val="center"/>
        <w:rPr>
          <w:sz w:val="28"/>
          <w:szCs w:val="28"/>
        </w:rPr>
      </w:pPr>
      <w:r w:rsidRPr="00AE7C99">
        <w:rPr>
          <w:sz w:val="28"/>
          <w:szCs w:val="28"/>
        </w:rPr>
        <w:t>г. Тверь</w:t>
      </w:r>
    </w:p>
    <w:p w14:paraId="4B1879A7" w14:textId="77777777" w:rsidR="00682A42" w:rsidRDefault="00682A42" w:rsidP="00682A42">
      <w:pPr>
        <w:spacing w:after="1" w:line="220" w:lineRule="auto"/>
        <w:ind w:right="-29"/>
        <w:jc w:val="center"/>
        <w:rPr>
          <w:sz w:val="28"/>
          <w:szCs w:val="28"/>
        </w:rPr>
      </w:pPr>
    </w:p>
    <w:p w14:paraId="04FFDE5A" w14:textId="77777777" w:rsidR="00682A42" w:rsidRPr="00682A42" w:rsidRDefault="00682A42" w:rsidP="00682A42">
      <w:pPr>
        <w:pStyle w:val="ConsPlusNormal"/>
        <w:jc w:val="center"/>
        <w:rPr>
          <w:rFonts w:ascii="Times New Roman" w:hAnsi="Times New Roman" w:cs="Times New Roman"/>
          <w:b/>
          <w:sz w:val="28"/>
          <w:szCs w:val="28"/>
        </w:rPr>
      </w:pPr>
      <w:r w:rsidRPr="00682A42">
        <w:rPr>
          <w:rFonts w:ascii="Times New Roman" w:hAnsi="Times New Roman" w:cs="Times New Roman"/>
          <w:b/>
          <w:sz w:val="28"/>
          <w:szCs w:val="28"/>
        </w:rPr>
        <w:t>Об утверждении Положения об имуществе казны Калининского муниципального округа Тверской области</w:t>
      </w:r>
    </w:p>
    <w:p w14:paraId="6701DEA3" w14:textId="77777777" w:rsidR="00682A42" w:rsidRPr="00682A42" w:rsidRDefault="00682A42" w:rsidP="00682A42">
      <w:pPr>
        <w:pStyle w:val="ConsPlusNormal"/>
        <w:jc w:val="both"/>
        <w:rPr>
          <w:rFonts w:ascii="Times New Roman" w:hAnsi="Times New Roman" w:cs="Times New Roman"/>
          <w:b/>
          <w:sz w:val="28"/>
          <w:szCs w:val="28"/>
        </w:rPr>
      </w:pPr>
    </w:p>
    <w:p w14:paraId="4DC6F90B" w14:textId="47CAA28A" w:rsidR="00682A42" w:rsidRPr="00DD6E7B" w:rsidRDefault="00682A42" w:rsidP="00682A42">
      <w:pPr>
        <w:pStyle w:val="ConsPlusNormal"/>
        <w:ind w:firstLine="851"/>
        <w:jc w:val="both"/>
        <w:rPr>
          <w:rFonts w:ascii="Times New Roman" w:hAnsi="Times New Roman" w:cs="Times New Roman"/>
          <w:b/>
          <w:sz w:val="28"/>
          <w:szCs w:val="28"/>
        </w:rPr>
      </w:pPr>
      <w:r w:rsidRPr="00DD6E7B">
        <w:rPr>
          <w:rFonts w:ascii="Times New Roman" w:hAnsi="Times New Roman" w:cs="Times New Roman"/>
          <w:sz w:val="28"/>
          <w:szCs w:val="28"/>
        </w:rPr>
        <w:t xml:space="preserve">В соответствии с Гражданским </w:t>
      </w:r>
      <w:hyperlink r:id="rId6">
        <w:r w:rsidRPr="00DD6E7B">
          <w:rPr>
            <w:rFonts w:ascii="Times New Roman" w:hAnsi="Times New Roman" w:cs="Times New Roman"/>
            <w:sz w:val="28"/>
            <w:szCs w:val="28"/>
          </w:rPr>
          <w:t>кодексом</w:t>
        </w:r>
      </w:hyperlink>
      <w:r w:rsidRPr="00DD6E7B">
        <w:rPr>
          <w:rFonts w:ascii="Times New Roman" w:hAnsi="Times New Roman" w:cs="Times New Roman"/>
          <w:sz w:val="28"/>
          <w:szCs w:val="28"/>
        </w:rPr>
        <w:t xml:space="preserve"> Российской Федерации, Федеральным </w:t>
      </w:r>
      <w:hyperlink r:id="rId7">
        <w:r w:rsidRPr="00DD6E7B">
          <w:rPr>
            <w:rFonts w:ascii="Times New Roman" w:hAnsi="Times New Roman" w:cs="Times New Roman"/>
            <w:sz w:val="28"/>
            <w:szCs w:val="28"/>
          </w:rPr>
          <w:t>законом</w:t>
        </w:r>
      </w:hyperlink>
      <w:r w:rsidRPr="00DD6E7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r w:rsidRPr="00DD6E7B">
          <w:rPr>
            <w:rFonts w:ascii="Times New Roman" w:hAnsi="Times New Roman" w:cs="Times New Roman"/>
            <w:sz w:val="28"/>
            <w:szCs w:val="28"/>
          </w:rPr>
          <w:t>Положением</w:t>
        </w:r>
      </w:hyperlink>
      <w:r w:rsidRPr="00DD6E7B">
        <w:rPr>
          <w:rFonts w:ascii="Times New Roman" w:hAnsi="Times New Roman" w:cs="Times New Roman"/>
          <w:sz w:val="28"/>
          <w:szCs w:val="28"/>
        </w:rPr>
        <w:t xml:space="preserve"> о порядке владения, пользования и распоряжения муниципальным имуществом Калининского муниципального округа Тверской области, утвержденным решением Думы Калининского муниципального округа </w:t>
      </w:r>
      <w:r w:rsidR="004561FC">
        <w:rPr>
          <w:rFonts w:ascii="Times New Roman" w:hAnsi="Times New Roman" w:cs="Times New Roman"/>
          <w:sz w:val="28"/>
          <w:szCs w:val="28"/>
        </w:rPr>
        <w:t>Тверской области от 25.12.2023 №</w:t>
      </w:r>
      <w:r w:rsidRPr="00DD6E7B">
        <w:rPr>
          <w:rFonts w:ascii="Times New Roman" w:hAnsi="Times New Roman" w:cs="Times New Roman"/>
          <w:sz w:val="28"/>
          <w:szCs w:val="28"/>
        </w:rPr>
        <w:t xml:space="preserve"> 117, </w:t>
      </w:r>
      <w:hyperlink r:id="rId9">
        <w:r w:rsidRPr="00DD6E7B">
          <w:rPr>
            <w:rFonts w:ascii="Times New Roman" w:hAnsi="Times New Roman" w:cs="Times New Roman"/>
            <w:sz w:val="28"/>
            <w:szCs w:val="28"/>
          </w:rPr>
          <w:t>Уставом</w:t>
        </w:r>
      </w:hyperlink>
      <w:r w:rsidRPr="00DD6E7B">
        <w:rPr>
          <w:rFonts w:ascii="Times New Roman" w:hAnsi="Times New Roman" w:cs="Times New Roman"/>
          <w:sz w:val="28"/>
          <w:szCs w:val="28"/>
        </w:rPr>
        <w:t xml:space="preserve"> Калининского муниципального округа Тверской области</w:t>
      </w:r>
      <w:r w:rsidR="00DD6E7B">
        <w:rPr>
          <w:rFonts w:ascii="Times New Roman" w:hAnsi="Times New Roman" w:cs="Times New Roman"/>
          <w:sz w:val="28"/>
          <w:szCs w:val="28"/>
        </w:rPr>
        <w:t xml:space="preserve">, </w:t>
      </w:r>
      <w:r w:rsidRPr="00DD6E7B">
        <w:rPr>
          <w:rFonts w:ascii="Times New Roman" w:hAnsi="Times New Roman" w:cs="Times New Roman"/>
          <w:sz w:val="28"/>
          <w:szCs w:val="28"/>
        </w:rPr>
        <w:t xml:space="preserve"> Дума Калининского муниципального округа Тверской области </w:t>
      </w:r>
      <w:r w:rsidRPr="00DD6E7B">
        <w:rPr>
          <w:rFonts w:ascii="Times New Roman" w:hAnsi="Times New Roman" w:cs="Times New Roman"/>
          <w:b/>
          <w:sz w:val="28"/>
          <w:szCs w:val="28"/>
        </w:rPr>
        <w:t>решила:</w:t>
      </w:r>
    </w:p>
    <w:p w14:paraId="654CEF10" w14:textId="77777777" w:rsidR="00682A42" w:rsidRPr="00DD6E7B" w:rsidRDefault="00682A42" w:rsidP="00682A42">
      <w:pPr>
        <w:pStyle w:val="ConsPlusNormal"/>
        <w:ind w:firstLine="851"/>
        <w:jc w:val="both"/>
        <w:rPr>
          <w:rFonts w:ascii="Times New Roman" w:hAnsi="Times New Roman" w:cs="Times New Roman"/>
          <w:sz w:val="28"/>
          <w:szCs w:val="28"/>
        </w:rPr>
      </w:pPr>
    </w:p>
    <w:p w14:paraId="537C315F" w14:textId="77777777" w:rsidR="00682A42" w:rsidRPr="00DD6E7B" w:rsidRDefault="00682A42" w:rsidP="00682A42">
      <w:pPr>
        <w:pStyle w:val="ConsPlusNormal"/>
        <w:numPr>
          <w:ilvl w:val="0"/>
          <w:numId w:val="1"/>
        </w:numPr>
        <w:ind w:left="0" w:firstLine="851"/>
        <w:jc w:val="both"/>
        <w:rPr>
          <w:rFonts w:ascii="Times New Roman" w:hAnsi="Times New Roman" w:cs="Times New Roman"/>
          <w:sz w:val="28"/>
          <w:szCs w:val="28"/>
        </w:rPr>
      </w:pPr>
      <w:r w:rsidRPr="00DD6E7B">
        <w:rPr>
          <w:rFonts w:ascii="Times New Roman" w:hAnsi="Times New Roman" w:cs="Times New Roman"/>
          <w:sz w:val="28"/>
          <w:szCs w:val="28"/>
        </w:rPr>
        <w:t xml:space="preserve">Утвердить </w:t>
      </w:r>
      <w:hyperlink w:anchor="P28">
        <w:r w:rsidRPr="00DD6E7B">
          <w:rPr>
            <w:rFonts w:ascii="Times New Roman" w:hAnsi="Times New Roman" w:cs="Times New Roman"/>
            <w:sz w:val="28"/>
            <w:szCs w:val="28"/>
          </w:rPr>
          <w:t>Положение</w:t>
        </w:r>
      </w:hyperlink>
      <w:r w:rsidRPr="00DD6E7B">
        <w:rPr>
          <w:rFonts w:ascii="Times New Roman" w:hAnsi="Times New Roman" w:cs="Times New Roman"/>
          <w:sz w:val="28"/>
          <w:szCs w:val="28"/>
        </w:rPr>
        <w:t xml:space="preserve"> об имуществе казны Калининского муниципального округа Тверской области (прилагается).</w:t>
      </w:r>
    </w:p>
    <w:p w14:paraId="5E7EED51" w14:textId="77777777" w:rsidR="00682A42" w:rsidRPr="00DD6E7B" w:rsidRDefault="00682A42" w:rsidP="00682A42">
      <w:pPr>
        <w:ind w:right="-29" w:firstLine="851"/>
        <w:jc w:val="both"/>
        <w:rPr>
          <w:sz w:val="28"/>
          <w:szCs w:val="28"/>
        </w:rPr>
      </w:pPr>
      <w:r w:rsidRPr="00DD6E7B">
        <w:rPr>
          <w:sz w:val="28"/>
          <w:szCs w:val="28"/>
        </w:rPr>
        <w:t xml:space="preserve">2.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14:paraId="4663142B" w14:textId="77777777" w:rsidR="00682A42" w:rsidRPr="00DD6E7B" w:rsidRDefault="00682A42" w:rsidP="00682A42">
      <w:pPr>
        <w:ind w:right="-29" w:firstLine="851"/>
        <w:jc w:val="both"/>
        <w:rPr>
          <w:sz w:val="28"/>
          <w:szCs w:val="28"/>
        </w:rPr>
      </w:pPr>
      <w:r w:rsidRPr="00DD6E7B">
        <w:rPr>
          <w:sz w:val="28"/>
          <w:szCs w:val="28"/>
        </w:rPr>
        <w:t>3. Настоящее решение вступает в силу со дня его официального опубликования в сетевом издании газеты «Ленинское знамя».</w:t>
      </w:r>
    </w:p>
    <w:p w14:paraId="620983FF" w14:textId="77777777" w:rsidR="00682A42" w:rsidRDefault="00682A42" w:rsidP="00682A42">
      <w:pPr>
        <w:ind w:right="-29" w:firstLine="851"/>
        <w:jc w:val="both"/>
        <w:rPr>
          <w:sz w:val="28"/>
          <w:szCs w:val="28"/>
        </w:rPr>
      </w:pPr>
      <w:r w:rsidRPr="00DD6E7B">
        <w:rPr>
          <w:sz w:val="28"/>
          <w:szCs w:val="28"/>
        </w:rPr>
        <w:t>4. Контроль за исполнением настоящего решения возложить на постоянный комитет по муниципальной собственности и земельным отношениям (</w:t>
      </w:r>
      <w:proofErr w:type="spellStart"/>
      <w:r w:rsidRPr="00DD6E7B">
        <w:rPr>
          <w:sz w:val="28"/>
          <w:szCs w:val="28"/>
        </w:rPr>
        <w:t>Бозов</w:t>
      </w:r>
      <w:proofErr w:type="spellEnd"/>
      <w:r w:rsidRPr="00DD6E7B">
        <w:rPr>
          <w:sz w:val="28"/>
          <w:szCs w:val="28"/>
        </w:rPr>
        <w:t xml:space="preserve"> В.Ю.)</w:t>
      </w:r>
      <w:r w:rsidR="0060276B" w:rsidRPr="00DD6E7B">
        <w:rPr>
          <w:sz w:val="28"/>
          <w:szCs w:val="28"/>
        </w:rPr>
        <w:t>.</w:t>
      </w:r>
    </w:p>
    <w:p w14:paraId="65EE25CC" w14:textId="77777777" w:rsidR="004561FC" w:rsidRPr="00DD6E7B" w:rsidRDefault="004561FC" w:rsidP="00682A42">
      <w:pPr>
        <w:ind w:right="-29" w:firstLine="851"/>
        <w:jc w:val="both"/>
        <w:rPr>
          <w:sz w:val="28"/>
          <w:szCs w:val="28"/>
        </w:rPr>
      </w:pPr>
    </w:p>
    <w:p w14:paraId="2219A754" w14:textId="77777777" w:rsidR="00682A42" w:rsidRPr="00DD6E7B" w:rsidRDefault="00682A42" w:rsidP="00682A42">
      <w:pPr>
        <w:ind w:right="-29" w:firstLine="851"/>
        <w:jc w:val="both"/>
        <w:rPr>
          <w:sz w:val="28"/>
          <w:szCs w:val="28"/>
        </w:rPr>
      </w:pPr>
    </w:p>
    <w:p w14:paraId="4D350540" w14:textId="77777777" w:rsidR="00682A42" w:rsidRPr="00DD6E7B" w:rsidRDefault="00682A42" w:rsidP="00682A42">
      <w:pPr>
        <w:ind w:right="-29"/>
        <w:jc w:val="both"/>
        <w:rPr>
          <w:sz w:val="28"/>
          <w:szCs w:val="28"/>
        </w:rPr>
      </w:pPr>
      <w:r w:rsidRPr="00DD6E7B">
        <w:rPr>
          <w:sz w:val="28"/>
          <w:szCs w:val="28"/>
        </w:rPr>
        <w:t>Глава Калининского муниципального</w:t>
      </w:r>
    </w:p>
    <w:p w14:paraId="061749E3" w14:textId="77777777" w:rsidR="00682A42" w:rsidRDefault="00682A42" w:rsidP="00682A42">
      <w:pPr>
        <w:ind w:right="-29"/>
        <w:jc w:val="both"/>
        <w:rPr>
          <w:sz w:val="28"/>
          <w:szCs w:val="28"/>
        </w:rPr>
      </w:pPr>
      <w:r w:rsidRPr="00DD6E7B">
        <w:rPr>
          <w:sz w:val="28"/>
          <w:szCs w:val="28"/>
        </w:rPr>
        <w:t xml:space="preserve">округа Тверской области                       </w:t>
      </w:r>
      <w:r w:rsidRPr="00DD6E7B">
        <w:rPr>
          <w:sz w:val="28"/>
          <w:szCs w:val="28"/>
        </w:rPr>
        <w:tab/>
      </w:r>
      <w:r w:rsidRPr="00DD6E7B">
        <w:rPr>
          <w:sz w:val="28"/>
          <w:szCs w:val="28"/>
        </w:rPr>
        <w:tab/>
      </w:r>
      <w:r w:rsidRPr="00DD6E7B">
        <w:rPr>
          <w:sz w:val="28"/>
          <w:szCs w:val="28"/>
        </w:rPr>
        <w:tab/>
      </w:r>
      <w:r w:rsidRPr="00DD6E7B">
        <w:rPr>
          <w:sz w:val="28"/>
          <w:szCs w:val="28"/>
        </w:rPr>
        <w:tab/>
        <w:t xml:space="preserve">       С.А. Румянцев</w:t>
      </w:r>
    </w:p>
    <w:p w14:paraId="7C2CF406" w14:textId="77777777" w:rsidR="004561FC" w:rsidRPr="00DD6E7B" w:rsidRDefault="004561FC" w:rsidP="00682A42">
      <w:pPr>
        <w:ind w:right="-29"/>
        <w:jc w:val="both"/>
        <w:rPr>
          <w:sz w:val="28"/>
          <w:szCs w:val="28"/>
        </w:rPr>
      </w:pPr>
    </w:p>
    <w:p w14:paraId="467A3094" w14:textId="77777777" w:rsidR="00682A42" w:rsidRPr="00DD6E7B" w:rsidRDefault="00682A42" w:rsidP="00682A42">
      <w:pPr>
        <w:ind w:right="-29"/>
        <w:jc w:val="both"/>
        <w:rPr>
          <w:sz w:val="28"/>
          <w:szCs w:val="28"/>
        </w:rPr>
      </w:pPr>
    </w:p>
    <w:p w14:paraId="0CCDE8A0" w14:textId="77777777" w:rsidR="004561FC" w:rsidRPr="004561FC" w:rsidRDefault="004561FC" w:rsidP="004561FC">
      <w:pPr>
        <w:ind w:right="-29"/>
        <w:rPr>
          <w:sz w:val="28"/>
          <w:szCs w:val="28"/>
        </w:rPr>
      </w:pPr>
      <w:r w:rsidRPr="004561FC">
        <w:rPr>
          <w:sz w:val="28"/>
          <w:szCs w:val="28"/>
        </w:rPr>
        <w:t>Исполняющий обязанности</w:t>
      </w:r>
    </w:p>
    <w:p w14:paraId="5261F394" w14:textId="77777777" w:rsidR="004561FC" w:rsidRPr="004561FC" w:rsidRDefault="004561FC" w:rsidP="004561FC">
      <w:pPr>
        <w:ind w:right="-29"/>
        <w:rPr>
          <w:sz w:val="28"/>
          <w:szCs w:val="28"/>
        </w:rPr>
      </w:pPr>
      <w:r w:rsidRPr="004561FC">
        <w:rPr>
          <w:sz w:val="28"/>
          <w:szCs w:val="28"/>
        </w:rPr>
        <w:t>Председателя Думы Калининского</w:t>
      </w:r>
    </w:p>
    <w:p w14:paraId="12CA4A1D" w14:textId="77777777" w:rsidR="004561FC" w:rsidRDefault="004561FC" w:rsidP="004561FC">
      <w:pPr>
        <w:ind w:right="-29"/>
        <w:rPr>
          <w:sz w:val="28"/>
          <w:szCs w:val="28"/>
        </w:rPr>
      </w:pPr>
      <w:r w:rsidRPr="004561FC">
        <w:rPr>
          <w:sz w:val="28"/>
          <w:szCs w:val="28"/>
        </w:rPr>
        <w:t>муниципального округа Тверской области                                       С.Е. Рожков</w:t>
      </w:r>
    </w:p>
    <w:p w14:paraId="0E264CE2" w14:textId="77777777" w:rsidR="004561FC" w:rsidRDefault="004561FC" w:rsidP="004561FC">
      <w:pPr>
        <w:ind w:right="-29"/>
        <w:rPr>
          <w:sz w:val="28"/>
          <w:szCs w:val="28"/>
        </w:rPr>
      </w:pPr>
    </w:p>
    <w:p w14:paraId="7DACB6CF" w14:textId="77777777" w:rsidR="004561FC" w:rsidRPr="004561FC" w:rsidRDefault="004561FC" w:rsidP="004561FC">
      <w:pPr>
        <w:ind w:right="-29"/>
        <w:jc w:val="right"/>
        <w:rPr>
          <w:sz w:val="28"/>
          <w:szCs w:val="28"/>
        </w:rPr>
      </w:pPr>
    </w:p>
    <w:p w14:paraId="419A3691" w14:textId="77777777" w:rsidR="00682A42" w:rsidRDefault="00682A42" w:rsidP="00682A42">
      <w:pPr>
        <w:ind w:right="-29"/>
        <w:jc w:val="right"/>
        <w:rPr>
          <w:sz w:val="28"/>
          <w:szCs w:val="28"/>
        </w:rPr>
      </w:pPr>
      <w:r w:rsidRPr="00AE7C99">
        <w:rPr>
          <w:sz w:val="28"/>
          <w:szCs w:val="28"/>
        </w:rPr>
        <w:tab/>
      </w:r>
      <w:r w:rsidRPr="00AE7C99">
        <w:rPr>
          <w:sz w:val="28"/>
          <w:szCs w:val="28"/>
        </w:rPr>
        <w:tab/>
        <w:t xml:space="preserve">                                                             </w:t>
      </w:r>
      <w:r>
        <w:rPr>
          <w:sz w:val="28"/>
          <w:szCs w:val="28"/>
        </w:rPr>
        <w:t xml:space="preserve"> Приложение</w:t>
      </w:r>
    </w:p>
    <w:p w14:paraId="542C3C8E" w14:textId="77777777" w:rsidR="00682A42" w:rsidRDefault="00682A42" w:rsidP="00682A42">
      <w:pPr>
        <w:ind w:right="-29"/>
        <w:jc w:val="right"/>
        <w:rPr>
          <w:sz w:val="28"/>
          <w:szCs w:val="28"/>
        </w:rPr>
      </w:pPr>
      <w:r>
        <w:rPr>
          <w:sz w:val="28"/>
          <w:szCs w:val="28"/>
        </w:rPr>
        <w:t>к решению Думы Калининского</w:t>
      </w:r>
    </w:p>
    <w:p w14:paraId="401BF24C" w14:textId="77777777" w:rsidR="00682A42" w:rsidRDefault="00682A42" w:rsidP="00682A42">
      <w:pPr>
        <w:ind w:right="-29"/>
        <w:jc w:val="right"/>
        <w:rPr>
          <w:sz w:val="28"/>
          <w:szCs w:val="28"/>
        </w:rPr>
      </w:pPr>
      <w:r>
        <w:rPr>
          <w:sz w:val="28"/>
          <w:szCs w:val="28"/>
        </w:rPr>
        <w:t>муниципального округа Тверской области</w:t>
      </w:r>
    </w:p>
    <w:p w14:paraId="0B2B17DE" w14:textId="689A47F3" w:rsidR="00682A42" w:rsidRPr="00682A42" w:rsidRDefault="00427175" w:rsidP="00682A42">
      <w:pPr>
        <w:ind w:right="-29"/>
        <w:jc w:val="right"/>
        <w:rPr>
          <w:sz w:val="28"/>
          <w:szCs w:val="28"/>
        </w:rPr>
      </w:pPr>
      <w:r>
        <w:rPr>
          <w:sz w:val="28"/>
          <w:szCs w:val="28"/>
        </w:rPr>
        <w:t>от «24» апреля 2025 года № 395</w:t>
      </w:r>
    </w:p>
    <w:p w14:paraId="0F3F535A" w14:textId="77777777" w:rsidR="00682A42" w:rsidRPr="00682A42" w:rsidRDefault="00682A42" w:rsidP="00682A42">
      <w:pPr>
        <w:pStyle w:val="ConsPlusNormal"/>
        <w:jc w:val="both"/>
        <w:rPr>
          <w:rFonts w:ascii="Times New Roman" w:hAnsi="Times New Roman" w:cs="Times New Roman"/>
          <w:sz w:val="28"/>
          <w:szCs w:val="28"/>
        </w:rPr>
      </w:pPr>
    </w:p>
    <w:p w14:paraId="0B6D63EA" w14:textId="77777777" w:rsidR="00682A42" w:rsidRPr="00682A42" w:rsidRDefault="00682A42" w:rsidP="00682A42">
      <w:pPr>
        <w:pStyle w:val="ConsPlusTitle"/>
        <w:jc w:val="center"/>
        <w:rPr>
          <w:rFonts w:ascii="Times New Roman" w:hAnsi="Times New Roman" w:cs="Times New Roman"/>
          <w:sz w:val="28"/>
          <w:szCs w:val="28"/>
        </w:rPr>
      </w:pPr>
      <w:bookmarkStart w:id="0" w:name="P28"/>
      <w:bookmarkEnd w:id="0"/>
      <w:r w:rsidRPr="00682A42">
        <w:rPr>
          <w:rFonts w:ascii="Times New Roman" w:hAnsi="Times New Roman" w:cs="Times New Roman"/>
          <w:sz w:val="28"/>
          <w:szCs w:val="28"/>
        </w:rPr>
        <w:t>ПОЛОЖЕНИЕ</w:t>
      </w:r>
    </w:p>
    <w:p w14:paraId="759C6037" w14:textId="77777777" w:rsidR="00427175" w:rsidRDefault="00682A42" w:rsidP="00682A42">
      <w:pPr>
        <w:pStyle w:val="ConsPlusTitle"/>
        <w:jc w:val="center"/>
        <w:rPr>
          <w:rFonts w:ascii="Times New Roman" w:hAnsi="Times New Roman" w:cs="Times New Roman"/>
          <w:sz w:val="28"/>
          <w:szCs w:val="28"/>
        </w:rPr>
      </w:pPr>
      <w:r w:rsidRPr="00682A42">
        <w:rPr>
          <w:rFonts w:ascii="Times New Roman" w:hAnsi="Times New Roman" w:cs="Times New Roman"/>
          <w:sz w:val="28"/>
          <w:szCs w:val="28"/>
        </w:rPr>
        <w:t xml:space="preserve">об имуществе казны </w:t>
      </w:r>
      <w:r>
        <w:rPr>
          <w:rFonts w:ascii="Times New Roman" w:hAnsi="Times New Roman" w:cs="Times New Roman"/>
          <w:sz w:val="28"/>
          <w:szCs w:val="28"/>
        </w:rPr>
        <w:t xml:space="preserve">Калининского муниципального округа </w:t>
      </w:r>
    </w:p>
    <w:p w14:paraId="7E9EAEAB" w14:textId="0B2416D8" w:rsidR="00682A42" w:rsidRPr="00682A42" w:rsidRDefault="00682A42" w:rsidP="00682A42">
      <w:pPr>
        <w:pStyle w:val="ConsPlusTitle"/>
        <w:jc w:val="center"/>
        <w:rPr>
          <w:rFonts w:ascii="Times New Roman" w:hAnsi="Times New Roman" w:cs="Times New Roman"/>
          <w:sz w:val="28"/>
          <w:szCs w:val="28"/>
        </w:rPr>
      </w:pPr>
      <w:r>
        <w:rPr>
          <w:rFonts w:ascii="Times New Roman" w:hAnsi="Times New Roman" w:cs="Times New Roman"/>
          <w:sz w:val="28"/>
          <w:szCs w:val="28"/>
        </w:rPr>
        <w:t>Тверской области</w:t>
      </w:r>
    </w:p>
    <w:p w14:paraId="289FCBD6" w14:textId="77777777" w:rsidR="00682A42" w:rsidRPr="00682A42" w:rsidRDefault="00682A42" w:rsidP="00682A42">
      <w:pPr>
        <w:pStyle w:val="ConsPlusNormal"/>
        <w:rPr>
          <w:rFonts w:ascii="Times New Roman" w:hAnsi="Times New Roman" w:cs="Times New Roman"/>
          <w:sz w:val="28"/>
          <w:szCs w:val="28"/>
        </w:rPr>
      </w:pPr>
    </w:p>
    <w:p w14:paraId="155B9202" w14:textId="77777777" w:rsidR="00682A42" w:rsidRPr="00682A42" w:rsidRDefault="00682A42" w:rsidP="00682A42">
      <w:pPr>
        <w:pStyle w:val="ConsPlusNormal"/>
        <w:jc w:val="both"/>
        <w:rPr>
          <w:rFonts w:ascii="Times New Roman" w:hAnsi="Times New Roman" w:cs="Times New Roman"/>
          <w:sz w:val="28"/>
          <w:szCs w:val="28"/>
        </w:rPr>
      </w:pPr>
    </w:p>
    <w:p w14:paraId="74FD1237"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1. Общие положения</w:t>
      </w:r>
    </w:p>
    <w:p w14:paraId="2BB0D0BA" w14:textId="77777777" w:rsidR="00682A42" w:rsidRPr="00682A42" w:rsidRDefault="00682A42" w:rsidP="00682A42">
      <w:pPr>
        <w:pStyle w:val="ConsPlusNormal"/>
        <w:jc w:val="both"/>
        <w:rPr>
          <w:rFonts w:ascii="Times New Roman" w:hAnsi="Times New Roman" w:cs="Times New Roman"/>
          <w:sz w:val="28"/>
          <w:szCs w:val="28"/>
        </w:rPr>
      </w:pPr>
    </w:p>
    <w:p w14:paraId="39443614"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Настоящее Положение определяет цели, состав и источники формирования, а также порядок учета, управления и распоряжения имуществом, составляющим казну муниципального образования </w:t>
      </w:r>
      <w:r w:rsidR="00E83AE1">
        <w:rPr>
          <w:rFonts w:ascii="Times New Roman" w:hAnsi="Times New Roman" w:cs="Times New Roman"/>
          <w:sz w:val="28"/>
          <w:szCs w:val="28"/>
        </w:rPr>
        <w:t>Калининский муниципальный округ Тверской области</w:t>
      </w:r>
      <w:r w:rsidRPr="00682A42">
        <w:rPr>
          <w:rFonts w:ascii="Times New Roman" w:hAnsi="Times New Roman" w:cs="Times New Roman"/>
          <w:sz w:val="28"/>
          <w:szCs w:val="28"/>
        </w:rPr>
        <w:t xml:space="preserve"> (далее - имущество </w:t>
      </w:r>
      <w:r w:rsidR="003D21E7">
        <w:rPr>
          <w:rFonts w:ascii="Times New Roman" w:hAnsi="Times New Roman" w:cs="Times New Roman"/>
          <w:sz w:val="28"/>
          <w:szCs w:val="28"/>
        </w:rPr>
        <w:t xml:space="preserve">муниципальной </w:t>
      </w:r>
      <w:r w:rsidRPr="00682A42">
        <w:rPr>
          <w:rFonts w:ascii="Times New Roman" w:hAnsi="Times New Roman" w:cs="Times New Roman"/>
          <w:sz w:val="28"/>
          <w:szCs w:val="28"/>
        </w:rPr>
        <w:t>казны).</w:t>
      </w:r>
    </w:p>
    <w:p w14:paraId="08DB743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Настоящее Положение не регулирует порядок управления и распоряжения входящими в состав казны средствами бюджета.</w:t>
      </w:r>
    </w:p>
    <w:p w14:paraId="6604FD8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Понятия, используемые в настоящем Положении:</w:t>
      </w:r>
    </w:p>
    <w:p w14:paraId="687EDE5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имущество муниципальной казны - движимое и недвижимое имущество, находящееся в собственности </w:t>
      </w:r>
      <w:r w:rsidR="00E83AE1">
        <w:rPr>
          <w:rFonts w:ascii="Times New Roman" w:hAnsi="Times New Roman" w:cs="Times New Roman"/>
          <w:sz w:val="28"/>
          <w:szCs w:val="28"/>
        </w:rPr>
        <w:t>Калининского муниципального округа Тверской области</w:t>
      </w:r>
      <w:r w:rsidR="00283A2A">
        <w:rPr>
          <w:rFonts w:ascii="Times New Roman" w:hAnsi="Times New Roman" w:cs="Times New Roman"/>
          <w:sz w:val="28"/>
          <w:szCs w:val="28"/>
        </w:rPr>
        <w:t xml:space="preserve"> (далее - Калининский муниципальный округ)</w:t>
      </w:r>
      <w:r w:rsidRPr="00682A42">
        <w:rPr>
          <w:rFonts w:ascii="Times New Roman" w:hAnsi="Times New Roman" w:cs="Times New Roman"/>
          <w:sz w:val="28"/>
          <w:szCs w:val="28"/>
        </w:rPr>
        <w:t xml:space="preserve">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w:t>
      </w:r>
    </w:p>
    <w:p w14:paraId="66246F38"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объект учета - объект муниципальной казны, в отношении которого осуществляется учет и </w:t>
      </w:r>
      <w:r w:rsidR="00E83AE1" w:rsidRPr="00682A42">
        <w:rPr>
          <w:rFonts w:ascii="Times New Roman" w:hAnsi="Times New Roman" w:cs="Times New Roman"/>
          <w:sz w:val="28"/>
          <w:szCs w:val="28"/>
        </w:rPr>
        <w:t>сведения,</w:t>
      </w:r>
      <w:r w:rsidRPr="00682A42">
        <w:rPr>
          <w:rFonts w:ascii="Times New Roman" w:hAnsi="Times New Roman" w:cs="Times New Roman"/>
          <w:sz w:val="28"/>
          <w:szCs w:val="28"/>
        </w:rPr>
        <w:t xml:space="preserve"> о котором подлежат внесению в реестр муниципальной собственности;</w:t>
      </w:r>
    </w:p>
    <w:p w14:paraId="1ECB995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реестр муниципальной собственности - информационная система, содержащая перечень объектов учета и сведения, характеризующие эти объекты;</w:t>
      </w:r>
    </w:p>
    <w:p w14:paraId="03C6DBA7"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бюджетный учет объектов муниципальной казны - упорядоченная система сбора, регистрации и обобщения информации в денежном выражении об объектах, входящих в состав казны, и их движении путем сплошного, непрерывного и документального учета хозяйственных операций;</w:t>
      </w:r>
    </w:p>
    <w:p w14:paraId="7EE553D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гибель объекта муниципальной казны - следствие непреодолимой силы или иных действий, не зависящих от воли собственника объекта казны, в результате которых указанный объект прекратил свое существование или приведен в состояние, при котором его восстановление невозможно;</w:t>
      </w:r>
    </w:p>
    <w:p w14:paraId="3ECEEF9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ликвидация объекта - действия, предпринятые по решению собственника, при которых объект прекращает свое существование;</w:t>
      </w:r>
    </w:p>
    <w:p w14:paraId="23CB725E" w14:textId="77777777" w:rsid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объекты коммунальной инфраструктуры - объекты коммунального назначения в сфере теплоснабжения, водоснабжения, газоснабжения, электроснабжения и водоотведения, находящиеся в муниципальной собственности.</w:t>
      </w:r>
    </w:p>
    <w:p w14:paraId="01C71650" w14:textId="77777777" w:rsidR="00427175" w:rsidRPr="00682A42" w:rsidRDefault="00427175" w:rsidP="00682A42">
      <w:pPr>
        <w:pStyle w:val="ConsPlusNormal"/>
        <w:ind w:firstLine="540"/>
        <w:jc w:val="both"/>
        <w:rPr>
          <w:rFonts w:ascii="Times New Roman" w:hAnsi="Times New Roman" w:cs="Times New Roman"/>
          <w:sz w:val="28"/>
          <w:szCs w:val="28"/>
        </w:rPr>
      </w:pPr>
    </w:p>
    <w:p w14:paraId="4EEF3E3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3. От имени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правомочия собственника в отношении объектов, входящих в состав имущества</w:t>
      </w:r>
      <w:r w:rsidR="003D21E7">
        <w:rPr>
          <w:rFonts w:ascii="Times New Roman" w:hAnsi="Times New Roman" w:cs="Times New Roman"/>
          <w:sz w:val="28"/>
          <w:szCs w:val="28"/>
        </w:rPr>
        <w:t xml:space="preserve"> муниципальной казны</w:t>
      </w:r>
      <w:r w:rsidRPr="00682A42">
        <w:rPr>
          <w:rFonts w:ascii="Times New Roman" w:hAnsi="Times New Roman" w:cs="Times New Roman"/>
          <w:sz w:val="28"/>
          <w:szCs w:val="28"/>
        </w:rPr>
        <w:t xml:space="preserve">, осуществляют органы местного самоуправления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4B31A090" w14:textId="77777777" w:rsid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4. Управление и распоряжение имуществом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а также учет, оформление и государственную регистрацию права собственности на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от имени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осуществляет </w:t>
      </w:r>
      <w:r w:rsidR="00E83AE1" w:rsidRPr="00682A42">
        <w:rPr>
          <w:rFonts w:ascii="Times New Roman" w:hAnsi="Times New Roman" w:cs="Times New Roman"/>
          <w:sz w:val="28"/>
          <w:szCs w:val="28"/>
        </w:rPr>
        <w:t xml:space="preserve">Администрация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1F166A51" w14:textId="733AEC15" w:rsidR="001C39D4" w:rsidRPr="00682A42" w:rsidRDefault="001C39D4" w:rsidP="00427175">
      <w:pPr>
        <w:widowControl/>
        <w:adjustRightInd w:val="0"/>
        <w:ind w:firstLine="567"/>
        <w:jc w:val="both"/>
        <w:rPr>
          <w:sz w:val="28"/>
          <w:szCs w:val="28"/>
        </w:rPr>
      </w:pPr>
      <w:r>
        <w:rPr>
          <w:rFonts w:eastAsiaTheme="minorHAnsi"/>
          <w:sz w:val="28"/>
          <w:szCs w:val="28"/>
        </w:rPr>
        <w:t xml:space="preserve">Расходы на содержание, в том числе техническую инвентаризацию, оценку и организацию ведения учета 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предусматриваются в бюджете Калининского муниципального округа на соответствующий финансовый год.</w:t>
      </w:r>
    </w:p>
    <w:p w14:paraId="39F9735A" w14:textId="77777777" w:rsidR="00682A42" w:rsidRPr="00682A42" w:rsidRDefault="00682A42" w:rsidP="00682A42">
      <w:pPr>
        <w:pStyle w:val="ConsPlusNormal"/>
        <w:jc w:val="both"/>
        <w:rPr>
          <w:rFonts w:ascii="Times New Roman" w:hAnsi="Times New Roman" w:cs="Times New Roman"/>
          <w:sz w:val="28"/>
          <w:szCs w:val="28"/>
        </w:rPr>
      </w:pPr>
    </w:p>
    <w:p w14:paraId="31CB19F0"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 xml:space="preserve">2. Цели формирования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казны</w:t>
      </w:r>
    </w:p>
    <w:p w14:paraId="57AEE8A6" w14:textId="77777777" w:rsidR="00682A42" w:rsidRPr="00682A42" w:rsidRDefault="00682A42" w:rsidP="00682A42">
      <w:pPr>
        <w:pStyle w:val="ConsPlusNormal"/>
        <w:jc w:val="both"/>
        <w:rPr>
          <w:rFonts w:ascii="Times New Roman" w:hAnsi="Times New Roman" w:cs="Times New Roman"/>
          <w:sz w:val="28"/>
          <w:szCs w:val="28"/>
        </w:rPr>
      </w:pPr>
    </w:p>
    <w:p w14:paraId="6C2007B0"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82A42" w:rsidRPr="00682A42">
        <w:rPr>
          <w:rFonts w:ascii="Times New Roman" w:hAnsi="Times New Roman" w:cs="Times New Roman"/>
          <w:sz w:val="28"/>
          <w:szCs w:val="28"/>
        </w:rPr>
        <w:t xml:space="preserve">. Целями формирования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являются укрепление экономической основы, создание экономических предпосылок для разработки и реализации новых подходов к управлению имуществом, повышение доходов бюджета от эффективного использования объектов муниципальной казны, повышение эффективности управления имуществом, находящимся в собственности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вовлечение его в гражданский оборот, совершенствование системы его учета, сохранности и содержания.</w:t>
      </w:r>
    </w:p>
    <w:p w14:paraId="23D3CD8C"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2A42" w:rsidRPr="00682A42">
        <w:rPr>
          <w:rFonts w:ascii="Times New Roman" w:hAnsi="Times New Roman" w:cs="Times New Roman"/>
          <w:sz w:val="28"/>
          <w:szCs w:val="28"/>
        </w:rPr>
        <w:t>. Объекты, составляющие имущество муниципальной казны, предназначены для обеспечения:</w:t>
      </w:r>
    </w:p>
    <w:p w14:paraId="0F8128D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реализации муниципальных задач и функций в соответствии с федеральными законами и иными нормативными правовыми актами Российской Федерации и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69085D53"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комплексного экономического и социального развития</w:t>
      </w:r>
      <w:r w:rsidR="00E83AE1">
        <w:rPr>
          <w:rFonts w:ascii="Times New Roman" w:hAnsi="Times New Roman" w:cs="Times New Roman"/>
          <w:sz w:val="28"/>
          <w:szCs w:val="28"/>
        </w:rPr>
        <w:t xml:space="preserve"> Калининского муниципального округа</w:t>
      </w:r>
      <w:r w:rsidRPr="00682A42">
        <w:rPr>
          <w:rFonts w:ascii="Times New Roman" w:hAnsi="Times New Roman" w:cs="Times New Roman"/>
          <w:sz w:val="28"/>
          <w:szCs w:val="28"/>
        </w:rPr>
        <w:t>;</w:t>
      </w:r>
    </w:p>
    <w:p w14:paraId="00F13337"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3) исполнения обязательств </w:t>
      </w:r>
      <w:r w:rsidR="00E83AE1">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w:t>
      </w:r>
    </w:p>
    <w:p w14:paraId="4046745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безопасного и эффективного функционирования инфраструктуры</w:t>
      </w:r>
      <w:r w:rsidR="00E83AE1">
        <w:rPr>
          <w:rFonts w:ascii="Times New Roman" w:hAnsi="Times New Roman" w:cs="Times New Roman"/>
          <w:sz w:val="28"/>
          <w:szCs w:val="28"/>
        </w:rPr>
        <w:t xml:space="preserve"> Калининского муниципального округа</w:t>
      </w:r>
      <w:r w:rsidRPr="00682A42">
        <w:rPr>
          <w:rFonts w:ascii="Times New Roman" w:hAnsi="Times New Roman" w:cs="Times New Roman"/>
          <w:sz w:val="28"/>
          <w:szCs w:val="28"/>
        </w:rPr>
        <w:t>.</w:t>
      </w:r>
    </w:p>
    <w:p w14:paraId="69E9D94A" w14:textId="77777777" w:rsidR="00682A42" w:rsidRPr="00682A42" w:rsidRDefault="00682A42" w:rsidP="00682A42">
      <w:pPr>
        <w:pStyle w:val="ConsPlusNormal"/>
        <w:jc w:val="both"/>
        <w:rPr>
          <w:rFonts w:ascii="Times New Roman" w:hAnsi="Times New Roman" w:cs="Times New Roman"/>
          <w:sz w:val="28"/>
          <w:szCs w:val="28"/>
        </w:rPr>
      </w:pPr>
    </w:p>
    <w:p w14:paraId="4B41CD37"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3. Состав и источники формирования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w:t>
      </w:r>
    </w:p>
    <w:p w14:paraId="366A8EF2" w14:textId="77777777" w:rsidR="00682A42" w:rsidRPr="00682A42" w:rsidRDefault="00682A42" w:rsidP="00682A42">
      <w:pPr>
        <w:pStyle w:val="ConsPlusNormal"/>
        <w:jc w:val="both"/>
        <w:rPr>
          <w:rFonts w:ascii="Times New Roman" w:hAnsi="Times New Roman" w:cs="Times New Roman"/>
          <w:sz w:val="28"/>
          <w:szCs w:val="28"/>
        </w:rPr>
      </w:pPr>
    </w:p>
    <w:p w14:paraId="30FABD32"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2A42" w:rsidRPr="00682A42">
        <w:rPr>
          <w:rFonts w:ascii="Times New Roman" w:hAnsi="Times New Roman" w:cs="Times New Roman"/>
          <w:sz w:val="28"/>
          <w:szCs w:val="28"/>
        </w:rPr>
        <w:t xml:space="preserve">. В муниципальной казне в соответствии с законодательными и иными нормативными правовыми актами может находиться имущество, расположенное как на территории, так и за пределами территории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1E38F47E"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2A42" w:rsidRPr="00682A42">
        <w:rPr>
          <w:rFonts w:ascii="Times New Roman" w:hAnsi="Times New Roman" w:cs="Times New Roman"/>
          <w:sz w:val="28"/>
          <w:szCs w:val="28"/>
        </w:rPr>
        <w:t>. В качестве имущества в состав муниципальной казны могут входить:</w:t>
      </w:r>
    </w:p>
    <w:p w14:paraId="0A084AA3"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1) недвижимое имущество, в том числе:</w:t>
      </w:r>
    </w:p>
    <w:p w14:paraId="7B23FFEA"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682A42" w:rsidRPr="00682A42">
        <w:rPr>
          <w:rFonts w:ascii="Times New Roman" w:hAnsi="Times New Roman" w:cs="Times New Roman"/>
          <w:sz w:val="28"/>
          <w:szCs w:val="28"/>
        </w:rPr>
        <w:t xml:space="preserve"> земельные участки;</w:t>
      </w:r>
    </w:p>
    <w:p w14:paraId="2F1DB6C2" w14:textId="368B9ED9" w:rsid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682A42" w:rsidRPr="00682A42">
        <w:rPr>
          <w:rFonts w:ascii="Times New Roman" w:hAnsi="Times New Roman" w:cs="Times New Roman"/>
          <w:sz w:val="28"/>
          <w:szCs w:val="28"/>
        </w:rPr>
        <w:t xml:space="preserve"> здания, сооружения, нежилые помещения</w:t>
      </w:r>
      <w:r w:rsidR="001C39D4">
        <w:rPr>
          <w:rFonts w:ascii="Times New Roman" w:hAnsi="Times New Roman" w:cs="Times New Roman"/>
          <w:sz w:val="28"/>
          <w:szCs w:val="28"/>
        </w:rPr>
        <w:t>, объекты незавершенного строительства</w:t>
      </w:r>
      <w:r w:rsidR="00682A42" w:rsidRPr="00682A42">
        <w:rPr>
          <w:rFonts w:ascii="Times New Roman" w:hAnsi="Times New Roman" w:cs="Times New Roman"/>
          <w:sz w:val="28"/>
          <w:szCs w:val="28"/>
        </w:rPr>
        <w:t>;</w:t>
      </w:r>
    </w:p>
    <w:p w14:paraId="2559C7D2" w14:textId="2B0F168D" w:rsidR="000C61C7" w:rsidRPr="00682A42" w:rsidRDefault="008C362B" w:rsidP="00682A42">
      <w:pPr>
        <w:pStyle w:val="ConsPlusNormal"/>
        <w:ind w:firstLine="540"/>
        <w:jc w:val="both"/>
        <w:rPr>
          <w:rFonts w:ascii="Times New Roman" w:hAnsi="Times New Roman" w:cs="Times New Roman"/>
          <w:sz w:val="28"/>
          <w:szCs w:val="28"/>
        </w:rPr>
      </w:pPr>
      <w:r w:rsidRPr="008C2F47">
        <w:rPr>
          <w:rFonts w:ascii="Times New Roman" w:hAnsi="Times New Roman" w:cs="Times New Roman"/>
          <w:sz w:val="28"/>
          <w:szCs w:val="28"/>
        </w:rPr>
        <w:t xml:space="preserve">в) </w:t>
      </w:r>
      <w:r w:rsidR="000C61C7" w:rsidRPr="008C2F47">
        <w:rPr>
          <w:rFonts w:ascii="Times New Roman" w:hAnsi="Times New Roman" w:cs="Times New Roman"/>
          <w:sz w:val="28"/>
          <w:szCs w:val="28"/>
        </w:rPr>
        <w:t>объекты инженерного и коммунального назначения;</w:t>
      </w:r>
    </w:p>
    <w:p w14:paraId="701FCC00" w14:textId="59D7597D" w:rsidR="000C61C7"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объекты жилищного фонда;</w:t>
      </w:r>
      <w:r w:rsidR="000C61C7">
        <w:rPr>
          <w:rFonts w:ascii="Times New Roman" w:hAnsi="Times New Roman" w:cs="Times New Roman"/>
          <w:sz w:val="28"/>
          <w:szCs w:val="28"/>
        </w:rPr>
        <w:t xml:space="preserve">     </w:t>
      </w:r>
    </w:p>
    <w:p w14:paraId="69D9D96C" w14:textId="159F5218" w:rsidR="00682A42" w:rsidRPr="00682A42"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объекты природопользования;</w:t>
      </w:r>
    </w:p>
    <w:p w14:paraId="65770170" w14:textId="24FFF5C9" w:rsidR="00682A42" w:rsidRPr="00682A42" w:rsidRDefault="008C362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иные объекты недвижимого имущества;</w:t>
      </w:r>
    </w:p>
    <w:p w14:paraId="217F138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движимое имущество, в том числе:</w:t>
      </w:r>
    </w:p>
    <w:p w14:paraId="231D2D30"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682A42" w:rsidRPr="00682A42">
        <w:rPr>
          <w:rFonts w:ascii="Times New Roman" w:hAnsi="Times New Roman" w:cs="Times New Roman"/>
          <w:sz w:val="28"/>
          <w:szCs w:val="28"/>
        </w:rPr>
        <w:t xml:space="preserve"> вклады (паи, акции, доли) в хозяйственных обществах и некоммерческих организациях;</w:t>
      </w:r>
    </w:p>
    <w:p w14:paraId="315B49AE"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682A42" w:rsidRPr="00682A42">
        <w:rPr>
          <w:rFonts w:ascii="Times New Roman" w:hAnsi="Times New Roman" w:cs="Times New Roman"/>
          <w:sz w:val="28"/>
          <w:szCs w:val="28"/>
        </w:rPr>
        <w:t xml:space="preserve"> транспортные средства;</w:t>
      </w:r>
    </w:p>
    <w:p w14:paraId="16265761" w14:textId="77777777" w:rsidR="00682A42" w:rsidRPr="00682A42" w:rsidRDefault="00E83AE1"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682A42" w:rsidRPr="00682A42">
        <w:rPr>
          <w:rFonts w:ascii="Times New Roman" w:hAnsi="Times New Roman" w:cs="Times New Roman"/>
          <w:sz w:val="28"/>
          <w:szCs w:val="28"/>
        </w:rPr>
        <w:t xml:space="preserve"> ценные бумаги;</w:t>
      </w:r>
    </w:p>
    <w:p w14:paraId="57F2DC6F" w14:textId="77777777" w:rsidR="00682A42" w:rsidRDefault="001C39D4"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E83AE1">
        <w:rPr>
          <w:rFonts w:ascii="Times New Roman" w:hAnsi="Times New Roman" w:cs="Times New Roman"/>
          <w:sz w:val="28"/>
          <w:szCs w:val="28"/>
        </w:rPr>
        <w:t>)</w:t>
      </w:r>
      <w:r w:rsidR="00682A42" w:rsidRPr="00682A42">
        <w:rPr>
          <w:rFonts w:ascii="Times New Roman" w:hAnsi="Times New Roman" w:cs="Times New Roman"/>
          <w:sz w:val="28"/>
          <w:szCs w:val="28"/>
        </w:rPr>
        <w:t xml:space="preserve"> машины и оборудование, инвентарь производственный и хозяйственный;</w:t>
      </w:r>
    </w:p>
    <w:p w14:paraId="1AFF7102" w14:textId="77777777" w:rsidR="00682A42" w:rsidRDefault="001C39D4"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682A42" w:rsidRPr="00682A42">
        <w:rPr>
          <w:rFonts w:ascii="Times New Roman" w:hAnsi="Times New Roman" w:cs="Times New Roman"/>
          <w:sz w:val="28"/>
          <w:szCs w:val="28"/>
        </w:rPr>
        <w:t>иные объекты движимого имущества.</w:t>
      </w:r>
    </w:p>
    <w:p w14:paraId="549F15AB" w14:textId="77777777" w:rsidR="00682A42" w:rsidRPr="00682A42" w:rsidRDefault="00E83AE1" w:rsidP="00682A42">
      <w:pPr>
        <w:pStyle w:val="ConsPlusNormal"/>
        <w:ind w:firstLine="540"/>
        <w:jc w:val="both"/>
        <w:rPr>
          <w:rFonts w:ascii="Times New Roman" w:hAnsi="Times New Roman" w:cs="Times New Roman"/>
          <w:sz w:val="28"/>
          <w:szCs w:val="28"/>
        </w:rPr>
      </w:pPr>
      <w:bookmarkStart w:id="1" w:name="P75"/>
      <w:bookmarkEnd w:id="1"/>
      <w:r>
        <w:rPr>
          <w:rFonts w:ascii="Times New Roman" w:hAnsi="Times New Roman" w:cs="Times New Roman"/>
          <w:sz w:val="28"/>
          <w:szCs w:val="28"/>
        </w:rPr>
        <w:t>9</w:t>
      </w:r>
      <w:r w:rsidR="00682A42" w:rsidRPr="00682A42">
        <w:rPr>
          <w:rFonts w:ascii="Times New Roman" w:hAnsi="Times New Roman" w:cs="Times New Roman"/>
          <w:sz w:val="28"/>
          <w:szCs w:val="28"/>
        </w:rPr>
        <w:t>. Источниками формирования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 являются:</w:t>
      </w:r>
    </w:p>
    <w:p w14:paraId="760F26F2"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вновь созданное или приобретенное за счет средств бюджета </w:t>
      </w:r>
      <w:r w:rsidR="00283A2A">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имущество;</w:t>
      </w:r>
    </w:p>
    <w:p w14:paraId="3E560C5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объекты, переданные в муниципальную собственность в соответствии с действующим законодательством Российской Федерации;</w:t>
      </w:r>
    </w:p>
    <w:p w14:paraId="062484A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имущество и имущественные комплексы ликвидируемых и ликвидированных муниципальных предприятий и учреждений;</w:t>
      </w:r>
    </w:p>
    <w:p w14:paraId="4202D297" w14:textId="082DB958"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изъятое из хозяйственного ведения или оперативного управления муниципальных унитарных предприятий и оперативного упра</w:t>
      </w:r>
      <w:r w:rsidR="008C04FA">
        <w:rPr>
          <w:rFonts w:ascii="Times New Roman" w:hAnsi="Times New Roman" w:cs="Times New Roman"/>
          <w:sz w:val="28"/>
          <w:szCs w:val="28"/>
        </w:rPr>
        <w:t>вления муниципальных</w:t>
      </w:r>
      <w:r w:rsidRPr="00682A42">
        <w:rPr>
          <w:rFonts w:ascii="Times New Roman" w:hAnsi="Times New Roman" w:cs="Times New Roman"/>
          <w:sz w:val="28"/>
          <w:szCs w:val="28"/>
        </w:rPr>
        <w:t xml:space="preserve"> учреждений, не используемое или используемое не по назначению имущество;</w:t>
      </w:r>
    </w:p>
    <w:p w14:paraId="0155BA5C"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объекты, переданные безвозмездно в муниципальную собственность юридическими и физическими лицами, а также по иным гражданско-правовым сделкам в соответствии с действующим законодательством Российской Федерации;</w:t>
      </w:r>
    </w:p>
    <w:p w14:paraId="50DB042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6) бесхозяйное имущество, поступившее по решению суда в муниципальную собственность </w:t>
      </w:r>
      <w:r w:rsidR="00283A2A">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а также имущество, приобретенное </w:t>
      </w:r>
      <w:r w:rsidR="00283A2A">
        <w:rPr>
          <w:rFonts w:ascii="Times New Roman" w:hAnsi="Times New Roman" w:cs="Times New Roman"/>
          <w:sz w:val="28"/>
          <w:szCs w:val="28"/>
        </w:rPr>
        <w:t>Калининским муниципальным округом</w:t>
      </w:r>
      <w:r w:rsidRPr="00682A42">
        <w:rPr>
          <w:rFonts w:ascii="Times New Roman" w:hAnsi="Times New Roman" w:cs="Times New Roman"/>
          <w:sz w:val="28"/>
          <w:szCs w:val="28"/>
        </w:rPr>
        <w:t>, путем признания в судебном порядке права муниципальной собственности на него по иным основаниям;</w:t>
      </w:r>
    </w:p>
    <w:p w14:paraId="7D3C51B8"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7) имущество, перешедшее в муниципальную собственность по праву наследования;</w:t>
      </w:r>
    </w:p>
    <w:p w14:paraId="0E17F290"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8) имущество, поступившее в муниципальную собственность по иным законным основаниям.</w:t>
      </w:r>
    </w:p>
    <w:p w14:paraId="47C13562" w14:textId="6C7B8EF5" w:rsidR="00682A42" w:rsidRPr="002452B4"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10</w:t>
      </w:r>
      <w:r w:rsidR="00682A42" w:rsidRPr="00A6443D">
        <w:rPr>
          <w:rFonts w:ascii="Times New Roman" w:hAnsi="Times New Roman" w:cs="Times New Roman"/>
          <w:sz w:val="28"/>
          <w:szCs w:val="28"/>
        </w:rPr>
        <w:t xml:space="preserve">. Включение в состав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00682A42" w:rsidRPr="00A6443D">
        <w:rPr>
          <w:rFonts w:ascii="Times New Roman" w:hAnsi="Times New Roman" w:cs="Times New Roman"/>
          <w:sz w:val="28"/>
          <w:szCs w:val="28"/>
        </w:rPr>
        <w:t xml:space="preserve">казны имущества, образованного за счет источников, указанных в </w:t>
      </w:r>
      <w:hyperlink w:anchor="P75">
        <w:r w:rsidR="00682A42" w:rsidRPr="00A6443D">
          <w:rPr>
            <w:rFonts w:ascii="Times New Roman" w:hAnsi="Times New Roman" w:cs="Times New Roman"/>
            <w:sz w:val="28"/>
            <w:szCs w:val="28"/>
          </w:rPr>
          <w:t>п</w:t>
        </w:r>
        <w:r w:rsidRPr="00A6443D">
          <w:rPr>
            <w:rFonts w:ascii="Times New Roman" w:hAnsi="Times New Roman" w:cs="Times New Roman"/>
            <w:sz w:val="28"/>
            <w:szCs w:val="28"/>
          </w:rPr>
          <w:t>ункте</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9</w:t>
        </w:r>
      </w:hyperlink>
      <w:r w:rsidR="00682A42" w:rsidRPr="00A6443D">
        <w:rPr>
          <w:rFonts w:ascii="Times New Roman" w:hAnsi="Times New Roman" w:cs="Times New Roman"/>
          <w:sz w:val="28"/>
          <w:szCs w:val="28"/>
        </w:rPr>
        <w:t xml:space="preserve"> настоящего Положения, осуществляется на основании </w:t>
      </w:r>
      <w:r w:rsidR="008C2F47">
        <w:rPr>
          <w:rFonts w:ascii="Times New Roman" w:hAnsi="Times New Roman" w:cs="Times New Roman"/>
          <w:sz w:val="28"/>
          <w:szCs w:val="28"/>
        </w:rPr>
        <w:t xml:space="preserve">муниципальных правовых актов </w:t>
      </w:r>
      <w:r w:rsidR="00833526">
        <w:rPr>
          <w:rFonts w:ascii="Times New Roman" w:hAnsi="Times New Roman" w:cs="Times New Roman"/>
          <w:sz w:val="28"/>
          <w:szCs w:val="28"/>
        </w:rPr>
        <w:t>Администрации</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Калининского муниципального округа</w:t>
      </w:r>
      <w:r w:rsidR="00682A42" w:rsidRPr="00A6443D">
        <w:rPr>
          <w:rFonts w:ascii="Times New Roman" w:hAnsi="Times New Roman" w:cs="Times New Roman"/>
          <w:sz w:val="28"/>
          <w:szCs w:val="28"/>
        </w:rPr>
        <w:t xml:space="preserve">, </w:t>
      </w:r>
      <w:r w:rsidR="00682A42" w:rsidRPr="002452B4">
        <w:rPr>
          <w:rFonts w:ascii="Times New Roman" w:hAnsi="Times New Roman" w:cs="Times New Roman"/>
          <w:sz w:val="28"/>
          <w:szCs w:val="28"/>
        </w:rPr>
        <w:t>устанавливающих источник и порядок образования имущества, а также способы его дальнейшего использования, объем и порядок выделения средств на его содержание и эксплуатацию.</w:t>
      </w:r>
    </w:p>
    <w:p w14:paraId="5A29DDD9" w14:textId="77777777" w:rsidR="009530EE" w:rsidRDefault="009530EE" w:rsidP="009530EE">
      <w:pPr>
        <w:widowControl/>
        <w:adjustRightInd w:val="0"/>
        <w:ind w:firstLine="540"/>
        <w:jc w:val="both"/>
        <w:rPr>
          <w:rFonts w:eastAsiaTheme="minorHAnsi"/>
          <w:sz w:val="28"/>
          <w:szCs w:val="28"/>
        </w:rPr>
      </w:pPr>
      <w:r>
        <w:rPr>
          <w:rFonts w:eastAsiaTheme="minorHAnsi"/>
          <w:sz w:val="28"/>
          <w:szCs w:val="28"/>
        </w:rPr>
        <w:t>Срок включения объектов в состав имущества</w:t>
      </w:r>
      <w:r w:rsidR="003D21E7" w:rsidRPr="003D21E7">
        <w:rPr>
          <w:sz w:val="28"/>
          <w:szCs w:val="28"/>
        </w:rPr>
        <w:t xml:space="preserve"> </w:t>
      </w:r>
      <w:r w:rsidR="003D21E7">
        <w:rPr>
          <w:sz w:val="28"/>
          <w:szCs w:val="28"/>
        </w:rPr>
        <w:t>муниципальной</w:t>
      </w:r>
      <w:r>
        <w:rPr>
          <w:rFonts w:eastAsiaTheme="minorHAnsi"/>
          <w:sz w:val="28"/>
          <w:szCs w:val="28"/>
        </w:rPr>
        <w:t xml:space="preserve"> казны </w:t>
      </w:r>
      <w:r w:rsidR="00785AE2">
        <w:rPr>
          <w:rFonts w:eastAsiaTheme="minorHAnsi"/>
          <w:sz w:val="28"/>
          <w:szCs w:val="28"/>
        </w:rPr>
        <w:t>–</w:t>
      </w:r>
      <w:r>
        <w:rPr>
          <w:rFonts w:eastAsiaTheme="minorHAnsi"/>
          <w:sz w:val="28"/>
          <w:szCs w:val="28"/>
        </w:rPr>
        <w:t xml:space="preserve"> </w:t>
      </w:r>
      <w:r w:rsidR="00785AE2" w:rsidRPr="00785AE2">
        <w:rPr>
          <w:rFonts w:eastAsiaTheme="minorHAnsi"/>
          <w:color w:val="000000" w:themeColor="text1"/>
          <w:sz w:val="28"/>
          <w:szCs w:val="28"/>
        </w:rPr>
        <w:t xml:space="preserve">14 </w:t>
      </w:r>
      <w:r w:rsidR="00785AE2">
        <w:rPr>
          <w:rFonts w:eastAsiaTheme="minorHAnsi"/>
          <w:sz w:val="28"/>
          <w:szCs w:val="28"/>
        </w:rPr>
        <w:t>дней</w:t>
      </w:r>
      <w:r>
        <w:rPr>
          <w:rFonts w:eastAsiaTheme="minorHAnsi"/>
          <w:sz w:val="28"/>
          <w:szCs w:val="28"/>
        </w:rPr>
        <w:t xml:space="preserve"> с момента предоставления полного пакета документов.</w:t>
      </w:r>
    </w:p>
    <w:p w14:paraId="1330A13B" w14:textId="6419FE79"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82A42" w:rsidRPr="00682A42">
        <w:rPr>
          <w:rFonts w:ascii="Times New Roman" w:hAnsi="Times New Roman" w:cs="Times New Roman"/>
          <w:sz w:val="28"/>
          <w:szCs w:val="28"/>
        </w:rPr>
        <w:t xml:space="preserve">. Объекты признаются находящимися в муниципальной казне с </w:t>
      </w:r>
      <w:proofErr w:type="gramStart"/>
      <w:r w:rsidR="00C43886">
        <w:rPr>
          <w:rFonts w:ascii="Times New Roman" w:hAnsi="Times New Roman" w:cs="Times New Roman"/>
          <w:sz w:val="28"/>
          <w:szCs w:val="28"/>
        </w:rPr>
        <w:t xml:space="preserve">даты </w:t>
      </w:r>
      <w:r w:rsidR="00682A42" w:rsidRPr="00682A42">
        <w:rPr>
          <w:rFonts w:ascii="Times New Roman" w:hAnsi="Times New Roman" w:cs="Times New Roman"/>
          <w:sz w:val="28"/>
          <w:szCs w:val="28"/>
        </w:rPr>
        <w:t xml:space="preserve"> возникновения</w:t>
      </w:r>
      <w:proofErr w:type="gramEnd"/>
      <w:r w:rsidR="00682A42" w:rsidRPr="00682A42">
        <w:rPr>
          <w:rFonts w:ascii="Times New Roman" w:hAnsi="Times New Roman" w:cs="Times New Roman"/>
          <w:sz w:val="28"/>
          <w:szCs w:val="28"/>
        </w:rPr>
        <w:t xml:space="preserve"> права собственности муниципального образования </w:t>
      </w:r>
      <w:r>
        <w:rPr>
          <w:rFonts w:ascii="Times New Roman" w:hAnsi="Times New Roman" w:cs="Times New Roman"/>
          <w:sz w:val="28"/>
          <w:szCs w:val="28"/>
        </w:rPr>
        <w:t>Калининский муниципальный округ</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на них.</w:t>
      </w:r>
    </w:p>
    <w:p w14:paraId="4BA60E47" w14:textId="77777777" w:rsidR="00682A42" w:rsidRPr="00682A42" w:rsidRDefault="00682A42" w:rsidP="00682A42">
      <w:pPr>
        <w:pStyle w:val="ConsPlusNormal"/>
        <w:jc w:val="both"/>
        <w:rPr>
          <w:rFonts w:ascii="Times New Roman" w:hAnsi="Times New Roman" w:cs="Times New Roman"/>
          <w:sz w:val="28"/>
          <w:szCs w:val="28"/>
        </w:rPr>
      </w:pPr>
    </w:p>
    <w:p w14:paraId="3C7E9C53"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4. Выбытие имущества из состава муниципальной казны</w:t>
      </w:r>
    </w:p>
    <w:p w14:paraId="603FF085" w14:textId="77777777" w:rsidR="00682A42" w:rsidRPr="00682A42" w:rsidRDefault="00682A42" w:rsidP="00682A42">
      <w:pPr>
        <w:pStyle w:val="ConsPlusNormal"/>
        <w:jc w:val="both"/>
        <w:rPr>
          <w:rFonts w:ascii="Times New Roman" w:hAnsi="Times New Roman" w:cs="Times New Roman"/>
          <w:sz w:val="28"/>
          <w:szCs w:val="28"/>
        </w:rPr>
      </w:pPr>
    </w:p>
    <w:p w14:paraId="0FFB0C64"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1</w:t>
      </w:r>
      <w:r w:rsidR="00283A2A">
        <w:rPr>
          <w:rFonts w:ascii="Times New Roman" w:hAnsi="Times New Roman" w:cs="Times New Roman"/>
          <w:sz w:val="28"/>
          <w:szCs w:val="28"/>
        </w:rPr>
        <w:t>2</w:t>
      </w:r>
      <w:r w:rsidRPr="00682A42">
        <w:rPr>
          <w:rFonts w:ascii="Times New Roman" w:hAnsi="Times New Roman" w:cs="Times New Roman"/>
          <w:sz w:val="28"/>
          <w:szCs w:val="28"/>
        </w:rPr>
        <w:t>. Выбытие имущества из состава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 происходит в следующих случаях:</w:t>
      </w:r>
    </w:p>
    <w:p w14:paraId="2D170549"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82A42" w:rsidRPr="00682A42">
        <w:rPr>
          <w:rFonts w:ascii="Times New Roman" w:hAnsi="Times New Roman" w:cs="Times New Roman"/>
          <w:sz w:val="28"/>
          <w:szCs w:val="28"/>
        </w:rPr>
        <w:t xml:space="preserve"> в связи с осуществлением действий по управлению и распоряжению имуществом</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w:t>
      </w:r>
    </w:p>
    <w:p w14:paraId="67329AC2"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82A42" w:rsidRPr="00682A42">
        <w:rPr>
          <w:rFonts w:ascii="Times New Roman" w:hAnsi="Times New Roman" w:cs="Times New Roman"/>
          <w:sz w:val="28"/>
          <w:szCs w:val="28"/>
        </w:rPr>
        <w:t>) в связи со списанием и снятием с учета.</w:t>
      </w:r>
    </w:p>
    <w:p w14:paraId="1B67EB22"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682A42" w:rsidRPr="00682A42">
        <w:rPr>
          <w:rFonts w:ascii="Times New Roman" w:hAnsi="Times New Roman" w:cs="Times New Roman"/>
          <w:sz w:val="28"/>
          <w:szCs w:val="28"/>
        </w:rPr>
        <w:t>. Выбытие объектов из муниципальной казны осуществляется:</w:t>
      </w:r>
    </w:p>
    <w:p w14:paraId="7CB424F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при передаче объектов муниципальным унитарным предприятиям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на праве хозяйственного ведения, казенным предприятиям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или учреждениям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на праве оперативного управления;</w:t>
      </w:r>
    </w:p>
    <w:p w14:paraId="25FBA2C7" w14:textId="386967C3"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при передаче объектов в собственность Российской Федерации, субъектов Российской Федерации в соответствии с законодательством о разграничении государственной собственности</w:t>
      </w:r>
      <w:r w:rsidR="00C43886">
        <w:rPr>
          <w:rFonts w:ascii="Times New Roman" w:hAnsi="Times New Roman" w:cs="Times New Roman"/>
          <w:sz w:val="28"/>
          <w:szCs w:val="28"/>
        </w:rPr>
        <w:t xml:space="preserve"> и разграничением полномочий</w:t>
      </w:r>
      <w:r w:rsidRPr="00682A42">
        <w:rPr>
          <w:rFonts w:ascii="Times New Roman" w:hAnsi="Times New Roman" w:cs="Times New Roman"/>
          <w:sz w:val="28"/>
          <w:szCs w:val="28"/>
        </w:rPr>
        <w:t>;</w:t>
      </w:r>
    </w:p>
    <w:p w14:paraId="41A06DDB"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при реализации гражданско-правовых сделок (приватизация, продажа, мена и другие);</w:t>
      </w:r>
    </w:p>
    <w:p w14:paraId="42A341ED"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при исполнении судебных решений;</w:t>
      </w:r>
    </w:p>
    <w:p w14:paraId="0C24F2FF"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при гибели объектов муниципальной казны;</w:t>
      </w:r>
    </w:p>
    <w:p w14:paraId="008AE892"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6) при ликвидации объектов муниципальной казны;</w:t>
      </w:r>
    </w:p>
    <w:p w14:paraId="6C08EAE6"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7) в иных предусмотренных законодательством случаях.</w:t>
      </w:r>
    </w:p>
    <w:p w14:paraId="2D286CCC" w14:textId="77777777" w:rsidR="00682A42" w:rsidRPr="00682A42" w:rsidRDefault="00682A42" w:rsidP="00682A42">
      <w:pPr>
        <w:pStyle w:val="ConsPlusNormal"/>
        <w:jc w:val="both"/>
        <w:rPr>
          <w:rFonts w:ascii="Times New Roman" w:hAnsi="Times New Roman" w:cs="Times New Roman"/>
          <w:sz w:val="28"/>
          <w:szCs w:val="28"/>
        </w:rPr>
      </w:pPr>
    </w:p>
    <w:p w14:paraId="02E29B11"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5. Обременение объектов муниципальной казны</w:t>
      </w:r>
    </w:p>
    <w:p w14:paraId="4A637D31" w14:textId="77777777" w:rsidR="00682A42" w:rsidRPr="00682A42" w:rsidRDefault="00682A42" w:rsidP="00682A42">
      <w:pPr>
        <w:pStyle w:val="ConsPlusNormal"/>
        <w:jc w:val="both"/>
        <w:rPr>
          <w:rFonts w:ascii="Times New Roman" w:hAnsi="Times New Roman" w:cs="Times New Roman"/>
          <w:sz w:val="28"/>
          <w:szCs w:val="28"/>
        </w:rPr>
      </w:pPr>
    </w:p>
    <w:p w14:paraId="65C6AC79"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682A42" w:rsidRPr="00682A42">
        <w:rPr>
          <w:rFonts w:ascii="Times New Roman" w:hAnsi="Times New Roman" w:cs="Times New Roman"/>
          <w:sz w:val="28"/>
          <w:szCs w:val="28"/>
        </w:rPr>
        <w:t>. Объекты муниципальной казны могут быть обременены:</w:t>
      </w:r>
    </w:p>
    <w:p w14:paraId="11D38F7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1) обязательствами </w:t>
      </w:r>
      <w:r w:rsidR="00283A2A">
        <w:rPr>
          <w:rFonts w:ascii="Times New Roman" w:hAnsi="Times New Roman" w:cs="Times New Roman"/>
          <w:sz w:val="28"/>
          <w:szCs w:val="28"/>
        </w:rPr>
        <w:t>Калининского муниципального округа</w:t>
      </w:r>
      <w:r w:rsidR="00283A2A" w:rsidRPr="00682A42">
        <w:rPr>
          <w:rFonts w:ascii="Times New Roman" w:hAnsi="Times New Roman" w:cs="Times New Roman"/>
          <w:sz w:val="28"/>
          <w:szCs w:val="28"/>
        </w:rPr>
        <w:t xml:space="preserve"> </w:t>
      </w:r>
      <w:r w:rsidRPr="00682A42">
        <w:rPr>
          <w:rFonts w:ascii="Times New Roman" w:hAnsi="Times New Roman" w:cs="Times New Roman"/>
          <w:sz w:val="28"/>
          <w:szCs w:val="28"/>
        </w:rPr>
        <w:t>по договорам, в том числе залогом;</w:t>
      </w:r>
    </w:p>
    <w:p w14:paraId="7C33F5E9"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2) сервитутами и иными ограничениями, связанными с особенностями объекта имущества казны;</w:t>
      </w:r>
    </w:p>
    <w:p w14:paraId="706DED7E"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3) обязательствами публичного использования, обязательствами по содержанию объектов в состоянии, обеспечивающем их непрерывное и безопасное использование;</w:t>
      </w:r>
    </w:p>
    <w:p w14:paraId="443CF2BC"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4) выполнением обязательств, наступивших в связи с исполнением решения суда;</w:t>
      </w:r>
    </w:p>
    <w:p w14:paraId="7138E8CA" w14:textId="77777777" w:rsidR="00682A42" w:rsidRPr="00682A42" w:rsidRDefault="00682A42" w:rsidP="00682A42">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5) правами третьих лиц по использованию объектов.</w:t>
      </w:r>
    </w:p>
    <w:p w14:paraId="2F478D10" w14:textId="77777777" w:rsidR="00682A42" w:rsidRPr="00682A42" w:rsidRDefault="00682A42" w:rsidP="00682A42">
      <w:pPr>
        <w:pStyle w:val="ConsPlusNormal"/>
        <w:jc w:val="both"/>
        <w:rPr>
          <w:rFonts w:ascii="Times New Roman" w:hAnsi="Times New Roman" w:cs="Times New Roman"/>
          <w:sz w:val="28"/>
          <w:szCs w:val="28"/>
        </w:rPr>
      </w:pPr>
    </w:p>
    <w:p w14:paraId="66FB6611"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6. Распоряжение имуществом</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Pr="00682A42">
        <w:rPr>
          <w:rFonts w:ascii="Times New Roman" w:hAnsi="Times New Roman" w:cs="Times New Roman"/>
          <w:sz w:val="28"/>
          <w:szCs w:val="28"/>
        </w:rPr>
        <w:t xml:space="preserve"> казны</w:t>
      </w:r>
    </w:p>
    <w:p w14:paraId="55879069" w14:textId="77777777" w:rsidR="00682A42" w:rsidRPr="00682A42" w:rsidRDefault="00682A42" w:rsidP="00682A42">
      <w:pPr>
        <w:pStyle w:val="ConsPlusNormal"/>
        <w:jc w:val="both"/>
        <w:rPr>
          <w:rFonts w:ascii="Times New Roman" w:hAnsi="Times New Roman" w:cs="Times New Roman"/>
          <w:sz w:val="28"/>
          <w:szCs w:val="28"/>
        </w:rPr>
      </w:pPr>
    </w:p>
    <w:p w14:paraId="4CBBFE1C"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682A42" w:rsidRPr="00682A42">
        <w:rPr>
          <w:rFonts w:ascii="Times New Roman" w:hAnsi="Times New Roman" w:cs="Times New Roman"/>
          <w:sz w:val="28"/>
          <w:szCs w:val="28"/>
        </w:rPr>
        <w:t xml:space="preserve">. Распоряжение имуществом муниципальной казны осуществляется в соответствии с действующим законодательством, отдельными нормативными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принятыми в пределах их компетенции, и соответствующими договорами.</w:t>
      </w:r>
    </w:p>
    <w:p w14:paraId="63105C93" w14:textId="77777777" w:rsid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682A42" w:rsidRPr="00682A42">
        <w:rPr>
          <w:rFonts w:ascii="Times New Roman" w:hAnsi="Times New Roman" w:cs="Times New Roman"/>
          <w:sz w:val="28"/>
          <w:szCs w:val="28"/>
        </w:rPr>
        <w:t>. Основными способами распоряжения объектами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sidR="00682A42" w:rsidRPr="00682A42">
        <w:rPr>
          <w:rFonts w:ascii="Times New Roman" w:hAnsi="Times New Roman" w:cs="Times New Roman"/>
          <w:sz w:val="28"/>
          <w:szCs w:val="28"/>
        </w:rPr>
        <w:t xml:space="preserve"> казны, за исключением жилищного фонда, являются:</w:t>
      </w:r>
    </w:p>
    <w:p w14:paraId="05BC5C88" w14:textId="77777777" w:rsidR="006C3A7E" w:rsidRPr="00682A42" w:rsidRDefault="006C3A7E"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включение в уставной фонд муниципальных унитарных предприятий;</w:t>
      </w:r>
    </w:p>
    <w:p w14:paraId="26367AD1"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82A42" w:rsidRPr="00682A42">
        <w:rPr>
          <w:rFonts w:ascii="Times New Roman" w:hAnsi="Times New Roman" w:cs="Times New Roman"/>
          <w:sz w:val="28"/>
          <w:szCs w:val="28"/>
        </w:rPr>
        <w:t>) передача в хозяйственное ведение и оперативное управление;</w:t>
      </w:r>
    </w:p>
    <w:p w14:paraId="13125A40"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82A42" w:rsidRPr="00682A42">
        <w:rPr>
          <w:rFonts w:ascii="Times New Roman" w:hAnsi="Times New Roman" w:cs="Times New Roman"/>
          <w:sz w:val="28"/>
          <w:szCs w:val="28"/>
        </w:rPr>
        <w:t>) передача в аренду;</w:t>
      </w:r>
    </w:p>
    <w:p w14:paraId="421D172D"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82A42" w:rsidRPr="00682A42">
        <w:rPr>
          <w:rFonts w:ascii="Times New Roman" w:hAnsi="Times New Roman" w:cs="Times New Roman"/>
          <w:sz w:val="28"/>
          <w:szCs w:val="28"/>
        </w:rPr>
        <w:t>) передача в безвозмездное пользование;</w:t>
      </w:r>
    </w:p>
    <w:p w14:paraId="710EEF96"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82A42" w:rsidRPr="00682A42">
        <w:rPr>
          <w:rFonts w:ascii="Times New Roman" w:hAnsi="Times New Roman" w:cs="Times New Roman"/>
          <w:sz w:val="28"/>
          <w:szCs w:val="28"/>
        </w:rPr>
        <w:t>) передача в доверительное управление;</w:t>
      </w:r>
    </w:p>
    <w:p w14:paraId="650A5051" w14:textId="77777777" w:rsidR="00682A42" w:rsidRPr="006C3A7E"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2A42" w:rsidRPr="00682A42">
        <w:rPr>
          <w:rFonts w:ascii="Times New Roman" w:hAnsi="Times New Roman" w:cs="Times New Roman"/>
          <w:sz w:val="28"/>
          <w:szCs w:val="28"/>
        </w:rPr>
        <w:t xml:space="preserve">) отчуждение </w:t>
      </w:r>
      <w:r w:rsidR="006C3A7E">
        <w:rPr>
          <w:rFonts w:ascii="Times New Roman" w:hAnsi="Times New Roman" w:cs="Times New Roman"/>
          <w:sz w:val="28"/>
          <w:szCs w:val="28"/>
        </w:rPr>
        <w:t xml:space="preserve">(в том числе </w:t>
      </w:r>
      <w:r w:rsidR="00682A42" w:rsidRPr="00682A42">
        <w:rPr>
          <w:rFonts w:ascii="Times New Roman" w:hAnsi="Times New Roman" w:cs="Times New Roman"/>
          <w:sz w:val="28"/>
          <w:szCs w:val="28"/>
        </w:rPr>
        <w:t>путем приватизации</w:t>
      </w:r>
      <w:r w:rsidR="006C3A7E">
        <w:rPr>
          <w:rFonts w:ascii="Times New Roman" w:hAnsi="Times New Roman" w:cs="Times New Roman"/>
          <w:sz w:val="28"/>
          <w:szCs w:val="28"/>
        </w:rPr>
        <w:t>,</w:t>
      </w:r>
      <w:r w:rsidR="006C3A7E" w:rsidRPr="006C3A7E">
        <w:rPr>
          <w:rFonts w:eastAsiaTheme="minorHAnsi"/>
          <w:sz w:val="28"/>
          <w:szCs w:val="28"/>
        </w:rPr>
        <w:t xml:space="preserve"> </w:t>
      </w:r>
      <w:r w:rsidR="006C3A7E" w:rsidRPr="006C3A7E">
        <w:rPr>
          <w:rFonts w:ascii="Times New Roman" w:eastAsiaTheme="minorHAnsi" w:hAnsi="Times New Roman" w:cs="Times New Roman"/>
          <w:sz w:val="28"/>
          <w:szCs w:val="28"/>
        </w:rPr>
        <w:t>передачи в федеральную государственную, муниципальную собственность, гражданско-правовых сделок</w:t>
      </w:r>
      <w:r w:rsidR="006C3A7E">
        <w:rPr>
          <w:rFonts w:ascii="Times New Roman" w:eastAsiaTheme="minorHAnsi" w:hAnsi="Times New Roman" w:cs="Times New Roman"/>
          <w:sz w:val="28"/>
          <w:szCs w:val="28"/>
        </w:rPr>
        <w:t>)</w:t>
      </w:r>
      <w:r w:rsidR="00682A42" w:rsidRPr="006C3A7E">
        <w:rPr>
          <w:rFonts w:ascii="Times New Roman" w:hAnsi="Times New Roman" w:cs="Times New Roman"/>
          <w:sz w:val="28"/>
          <w:szCs w:val="28"/>
        </w:rPr>
        <w:t>;</w:t>
      </w:r>
    </w:p>
    <w:p w14:paraId="57B812F5" w14:textId="77777777" w:rsidR="00682A42"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2A42" w:rsidRPr="00682A42">
        <w:rPr>
          <w:rFonts w:ascii="Times New Roman" w:hAnsi="Times New Roman" w:cs="Times New Roman"/>
          <w:sz w:val="28"/>
          <w:szCs w:val="28"/>
        </w:rPr>
        <w:t>) передача на основе концессионных соглашений;</w:t>
      </w:r>
    </w:p>
    <w:p w14:paraId="4BBC318C" w14:textId="77777777" w:rsid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2A42" w:rsidRPr="00682A42">
        <w:rPr>
          <w:rFonts w:ascii="Times New Roman" w:hAnsi="Times New Roman" w:cs="Times New Roman"/>
          <w:sz w:val="28"/>
          <w:szCs w:val="28"/>
        </w:rPr>
        <w:t>) передача в залог;</w:t>
      </w:r>
    </w:p>
    <w:p w14:paraId="0DC59AF5" w14:textId="77777777" w:rsidR="006C3A7E" w:rsidRP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6C3A7E">
        <w:rPr>
          <w:rFonts w:ascii="Times New Roman" w:hAnsi="Times New Roman" w:cs="Times New Roman"/>
          <w:sz w:val="28"/>
          <w:szCs w:val="28"/>
        </w:rPr>
        <w:t>) исполнение судебных решений;</w:t>
      </w:r>
    </w:p>
    <w:p w14:paraId="70D66D56" w14:textId="77777777" w:rsidR="00682A42" w:rsidRDefault="00487FBC"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682A42" w:rsidRPr="00682A42">
        <w:rPr>
          <w:rFonts w:ascii="Times New Roman" w:hAnsi="Times New Roman" w:cs="Times New Roman"/>
          <w:sz w:val="28"/>
          <w:szCs w:val="28"/>
        </w:rPr>
        <w:t>) иные способы, не запрещенные законодательством.</w:t>
      </w:r>
    </w:p>
    <w:p w14:paraId="6D2D6F41"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682A42" w:rsidRPr="00682A42">
        <w:rPr>
          <w:rFonts w:ascii="Times New Roman" w:hAnsi="Times New Roman" w:cs="Times New Roman"/>
          <w:sz w:val="28"/>
          <w:szCs w:val="28"/>
        </w:rPr>
        <w:t xml:space="preserve">. Распоряжение объектами жилищного фонда осуществляется в соответствии с действующим законодательством 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031209ED"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682A42" w:rsidRPr="00682A42">
        <w:rPr>
          <w:rFonts w:ascii="Times New Roman" w:hAnsi="Times New Roman" w:cs="Times New Roman"/>
          <w:sz w:val="28"/>
          <w:szCs w:val="28"/>
        </w:rPr>
        <w:t xml:space="preserve">. Списание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и снятие его с учета производятся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правовыми актами органов местного самоуправления </w:t>
      </w:r>
      <w:r>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w:t>
      </w:r>
    </w:p>
    <w:p w14:paraId="66137F92" w14:textId="77777777" w:rsidR="00682A42" w:rsidRPr="00682A42" w:rsidRDefault="00682A42" w:rsidP="00682A42">
      <w:pPr>
        <w:pStyle w:val="ConsPlusNormal"/>
        <w:jc w:val="both"/>
        <w:rPr>
          <w:rFonts w:ascii="Times New Roman" w:hAnsi="Times New Roman" w:cs="Times New Roman"/>
          <w:sz w:val="28"/>
          <w:szCs w:val="28"/>
        </w:rPr>
      </w:pPr>
    </w:p>
    <w:p w14:paraId="1511DFE8" w14:textId="77777777" w:rsidR="00682A42" w:rsidRPr="00682A42" w:rsidRDefault="00682A42" w:rsidP="00682A42">
      <w:pPr>
        <w:pStyle w:val="ConsPlusTitle"/>
        <w:jc w:val="center"/>
        <w:outlineLvl w:val="1"/>
        <w:rPr>
          <w:rFonts w:ascii="Times New Roman" w:hAnsi="Times New Roman" w:cs="Times New Roman"/>
          <w:sz w:val="28"/>
          <w:szCs w:val="28"/>
        </w:rPr>
      </w:pPr>
      <w:r w:rsidRPr="00682A42">
        <w:rPr>
          <w:rFonts w:ascii="Times New Roman" w:hAnsi="Times New Roman" w:cs="Times New Roman"/>
          <w:sz w:val="28"/>
          <w:szCs w:val="28"/>
        </w:rPr>
        <w:t xml:space="preserve">7. Порядок учета имущества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Pr="00682A42">
        <w:rPr>
          <w:rFonts w:ascii="Times New Roman" w:hAnsi="Times New Roman" w:cs="Times New Roman"/>
          <w:sz w:val="28"/>
          <w:szCs w:val="28"/>
        </w:rPr>
        <w:t>казны</w:t>
      </w:r>
    </w:p>
    <w:p w14:paraId="69C785EB" w14:textId="77777777" w:rsidR="00682A42" w:rsidRPr="00682A42" w:rsidRDefault="00682A42" w:rsidP="00682A42">
      <w:pPr>
        <w:pStyle w:val="ConsPlusNormal"/>
        <w:jc w:val="both"/>
        <w:rPr>
          <w:rFonts w:ascii="Times New Roman" w:hAnsi="Times New Roman" w:cs="Times New Roman"/>
          <w:sz w:val="28"/>
          <w:szCs w:val="28"/>
        </w:rPr>
      </w:pPr>
    </w:p>
    <w:p w14:paraId="266982E1" w14:textId="77777777" w:rsidR="00682A42" w:rsidRP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682A42" w:rsidRPr="00682A42">
        <w:rPr>
          <w:rFonts w:ascii="Times New Roman" w:hAnsi="Times New Roman" w:cs="Times New Roman"/>
          <w:sz w:val="28"/>
          <w:szCs w:val="28"/>
        </w:rPr>
        <w:t xml:space="preserve">.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принадлежит на праве собственности муниципальному образованию </w:t>
      </w:r>
      <w:r>
        <w:rPr>
          <w:rFonts w:ascii="Times New Roman" w:hAnsi="Times New Roman" w:cs="Times New Roman"/>
          <w:sz w:val="28"/>
          <w:szCs w:val="28"/>
        </w:rPr>
        <w:t>Калининский муниципальный округ</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и подлежит учету.</w:t>
      </w:r>
    </w:p>
    <w:p w14:paraId="38CECAE7" w14:textId="70B20AFC" w:rsidR="00682A42" w:rsidRDefault="00283A2A"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682A42" w:rsidRPr="00682A42">
        <w:rPr>
          <w:rFonts w:ascii="Times New Roman" w:hAnsi="Times New Roman" w:cs="Times New Roman"/>
          <w:sz w:val="28"/>
          <w:szCs w:val="28"/>
        </w:rPr>
        <w:t xml:space="preserve">. Учет объектов имущества муниципальной </w:t>
      </w:r>
      <w:proofErr w:type="gramStart"/>
      <w:r w:rsidR="00682A42" w:rsidRPr="00682A42">
        <w:rPr>
          <w:rFonts w:ascii="Times New Roman" w:hAnsi="Times New Roman" w:cs="Times New Roman"/>
          <w:sz w:val="28"/>
          <w:szCs w:val="28"/>
        </w:rPr>
        <w:t xml:space="preserve">казны </w:t>
      </w:r>
      <w:r w:rsidR="00C43886">
        <w:rPr>
          <w:rFonts w:ascii="Times New Roman" w:hAnsi="Times New Roman" w:cs="Times New Roman"/>
          <w:sz w:val="28"/>
          <w:szCs w:val="28"/>
        </w:rPr>
        <w:t xml:space="preserve"> стоимостью</w:t>
      </w:r>
      <w:proofErr w:type="gramEnd"/>
      <w:r w:rsidR="00C43886">
        <w:rPr>
          <w:rFonts w:ascii="Times New Roman" w:hAnsi="Times New Roman" w:cs="Times New Roman"/>
          <w:sz w:val="28"/>
          <w:szCs w:val="28"/>
        </w:rPr>
        <w:t xml:space="preserve"> свыше 50 000 рублей </w:t>
      </w:r>
      <w:r w:rsidR="00682A42" w:rsidRPr="00682A42">
        <w:rPr>
          <w:rFonts w:ascii="Times New Roman" w:hAnsi="Times New Roman" w:cs="Times New Roman"/>
          <w:sz w:val="28"/>
          <w:szCs w:val="28"/>
        </w:rPr>
        <w:t xml:space="preserve">осуществляется путем ведения записей в реестре муниципальной собственности </w:t>
      </w:r>
      <w:r>
        <w:rPr>
          <w:rFonts w:ascii="Times New Roman" w:hAnsi="Times New Roman" w:cs="Times New Roman"/>
          <w:sz w:val="28"/>
          <w:szCs w:val="28"/>
        </w:rPr>
        <w:t>Калининского муниципального округа</w:t>
      </w:r>
      <w:r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(далее - Реестр).</w:t>
      </w:r>
    </w:p>
    <w:p w14:paraId="795C5E67" w14:textId="2280AE72" w:rsidR="00C43886" w:rsidRPr="00C43886" w:rsidRDefault="00C43886" w:rsidP="00682A42">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Учет объектов </w:t>
      </w:r>
      <w:r w:rsidRPr="00C43886">
        <w:rPr>
          <w:rFonts w:ascii="Times New Roman" w:hAnsi="Times New Roman" w:cs="Times New Roman"/>
          <w:sz w:val="28"/>
          <w:szCs w:val="28"/>
        </w:rPr>
        <w:t>имущества</w:t>
      </w:r>
      <w:r>
        <w:rPr>
          <w:rFonts w:ascii="Times New Roman" w:hAnsi="Times New Roman" w:cs="Times New Roman"/>
          <w:sz w:val="28"/>
          <w:szCs w:val="28"/>
        </w:rPr>
        <w:t xml:space="preserve"> стоимостью менее 50 000 </w:t>
      </w:r>
      <w:proofErr w:type="gramStart"/>
      <w:r>
        <w:rPr>
          <w:rFonts w:ascii="Times New Roman" w:hAnsi="Times New Roman" w:cs="Times New Roman"/>
          <w:sz w:val="28"/>
          <w:szCs w:val="28"/>
        </w:rPr>
        <w:t>рублей  осуществляется</w:t>
      </w:r>
      <w:proofErr w:type="gramEnd"/>
      <w:r>
        <w:rPr>
          <w:rFonts w:ascii="Times New Roman" w:hAnsi="Times New Roman" w:cs="Times New Roman"/>
          <w:sz w:val="28"/>
          <w:szCs w:val="28"/>
        </w:rPr>
        <w:t xml:space="preserve"> в порядке ведения бухгалтерского учета</w:t>
      </w:r>
      <w:r w:rsidR="0072161B">
        <w:rPr>
          <w:rFonts w:ascii="Times New Roman" w:hAnsi="Times New Roman" w:cs="Times New Roman"/>
          <w:sz w:val="28"/>
          <w:szCs w:val="28"/>
        </w:rPr>
        <w:t xml:space="preserve"> муниципальной казны.</w:t>
      </w:r>
    </w:p>
    <w:p w14:paraId="704ADF99" w14:textId="0BDBE139" w:rsidR="00682A42"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22</w:t>
      </w:r>
      <w:r w:rsidR="00682A42" w:rsidRPr="00A6443D">
        <w:rPr>
          <w:rFonts w:ascii="Times New Roman" w:hAnsi="Times New Roman" w:cs="Times New Roman"/>
          <w:sz w:val="28"/>
          <w:szCs w:val="28"/>
        </w:rPr>
        <w:t>. Организацию учета осуществля</w:t>
      </w:r>
      <w:r w:rsidR="0072161B">
        <w:rPr>
          <w:rFonts w:ascii="Times New Roman" w:hAnsi="Times New Roman" w:cs="Times New Roman"/>
          <w:sz w:val="28"/>
          <w:szCs w:val="28"/>
        </w:rPr>
        <w:t>е</w:t>
      </w:r>
      <w:r w:rsidR="00682A42" w:rsidRPr="00A6443D">
        <w:rPr>
          <w:rFonts w:ascii="Times New Roman" w:hAnsi="Times New Roman" w:cs="Times New Roman"/>
          <w:sz w:val="28"/>
          <w:szCs w:val="28"/>
        </w:rPr>
        <w:t xml:space="preserve">т </w:t>
      </w:r>
      <w:r w:rsidRPr="00A6443D">
        <w:rPr>
          <w:rFonts w:ascii="Times New Roman" w:hAnsi="Times New Roman" w:cs="Times New Roman"/>
          <w:sz w:val="28"/>
          <w:szCs w:val="28"/>
        </w:rPr>
        <w:t>Администрация Калининского муниципального округа</w:t>
      </w:r>
      <w:r w:rsidR="0072161B">
        <w:rPr>
          <w:rFonts w:ascii="Times New Roman" w:hAnsi="Times New Roman" w:cs="Times New Roman"/>
          <w:sz w:val="28"/>
          <w:szCs w:val="28"/>
        </w:rPr>
        <w:t>.</w:t>
      </w:r>
    </w:p>
    <w:p w14:paraId="0370EF11" w14:textId="60B17D65" w:rsidR="00833526" w:rsidRDefault="00833526"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Администрация Калининского муниципального округа, в лице комитета по управлению имуществом ведет</w:t>
      </w:r>
      <w:r w:rsidR="0072161B">
        <w:rPr>
          <w:rFonts w:ascii="Times New Roman" w:hAnsi="Times New Roman" w:cs="Times New Roman"/>
          <w:sz w:val="28"/>
          <w:szCs w:val="28"/>
        </w:rPr>
        <w:t xml:space="preserve"> Реестр и </w:t>
      </w:r>
      <w:r w:rsidRPr="00A6443D">
        <w:rPr>
          <w:rFonts w:ascii="Times New Roman" w:hAnsi="Times New Roman" w:cs="Times New Roman"/>
          <w:sz w:val="28"/>
          <w:szCs w:val="28"/>
        </w:rPr>
        <w:t xml:space="preserve">обособленный учет объектов имущества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Pr="00A6443D">
        <w:rPr>
          <w:rFonts w:ascii="Times New Roman" w:hAnsi="Times New Roman" w:cs="Times New Roman"/>
          <w:sz w:val="28"/>
          <w:szCs w:val="28"/>
        </w:rPr>
        <w:t>казны</w:t>
      </w:r>
      <w:r w:rsidR="0072161B">
        <w:rPr>
          <w:rFonts w:ascii="Times New Roman" w:hAnsi="Times New Roman" w:cs="Times New Roman"/>
          <w:sz w:val="28"/>
          <w:szCs w:val="28"/>
        </w:rPr>
        <w:t xml:space="preserve"> стоимостью свыше 50 000 рублей</w:t>
      </w:r>
      <w:r w:rsidRPr="00A6443D">
        <w:rPr>
          <w:rFonts w:ascii="Times New Roman" w:hAnsi="Times New Roman" w:cs="Times New Roman"/>
          <w:sz w:val="28"/>
          <w:szCs w:val="28"/>
        </w:rPr>
        <w:t xml:space="preserve"> в денежном и натуральном выражении</w:t>
      </w:r>
      <w:r>
        <w:rPr>
          <w:rFonts w:ascii="Times New Roman" w:hAnsi="Times New Roman" w:cs="Times New Roman"/>
          <w:sz w:val="28"/>
          <w:szCs w:val="28"/>
        </w:rPr>
        <w:t>.</w:t>
      </w:r>
    </w:p>
    <w:p w14:paraId="54ADF4B0" w14:textId="1236228D" w:rsidR="0072161B" w:rsidRPr="00C43886" w:rsidRDefault="0072161B" w:rsidP="0072161B">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Обособленный учет объектов </w:t>
      </w:r>
      <w:r w:rsidRPr="00C43886">
        <w:rPr>
          <w:rFonts w:ascii="Times New Roman" w:hAnsi="Times New Roman" w:cs="Times New Roman"/>
          <w:sz w:val="28"/>
          <w:szCs w:val="28"/>
        </w:rPr>
        <w:t>имущества</w:t>
      </w:r>
      <w:r>
        <w:rPr>
          <w:rFonts w:ascii="Times New Roman" w:hAnsi="Times New Roman" w:cs="Times New Roman"/>
          <w:sz w:val="28"/>
          <w:szCs w:val="28"/>
        </w:rPr>
        <w:t xml:space="preserve"> стоимостью менее 50 000 рублей </w:t>
      </w:r>
      <w:r w:rsidRPr="00A6443D">
        <w:rPr>
          <w:rFonts w:ascii="Times New Roman" w:hAnsi="Times New Roman" w:cs="Times New Roman"/>
          <w:sz w:val="28"/>
          <w:szCs w:val="28"/>
        </w:rPr>
        <w:t>в денежном и натуральном выражении</w:t>
      </w:r>
      <w:r>
        <w:rPr>
          <w:rFonts w:ascii="Times New Roman" w:hAnsi="Times New Roman" w:cs="Times New Roman"/>
          <w:sz w:val="28"/>
          <w:szCs w:val="28"/>
        </w:rPr>
        <w:t xml:space="preserve"> осуществляется МКУ «Организация бухгалтерского и планово-экономического обслуживания».</w:t>
      </w:r>
    </w:p>
    <w:p w14:paraId="1E9003AB" w14:textId="68547FEA" w:rsidR="00682A42" w:rsidRDefault="00283A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23</w:t>
      </w:r>
      <w:r w:rsidR="00682A42" w:rsidRPr="00A6443D">
        <w:rPr>
          <w:rFonts w:ascii="Times New Roman" w:hAnsi="Times New Roman" w:cs="Times New Roman"/>
          <w:sz w:val="28"/>
          <w:szCs w:val="28"/>
        </w:rPr>
        <w:t xml:space="preserve">. Порядок учета муниципального имущества в </w:t>
      </w:r>
      <w:r w:rsidR="003A76EC" w:rsidRPr="00A6443D">
        <w:rPr>
          <w:rFonts w:ascii="Times New Roman" w:hAnsi="Times New Roman" w:cs="Times New Roman"/>
          <w:sz w:val="28"/>
          <w:szCs w:val="28"/>
        </w:rPr>
        <w:t xml:space="preserve">Реестре </w:t>
      </w:r>
      <w:r w:rsidR="00682A42" w:rsidRPr="00A6443D">
        <w:rPr>
          <w:rFonts w:ascii="Times New Roman" w:hAnsi="Times New Roman" w:cs="Times New Roman"/>
          <w:sz w:val="28"/>
          <w:szCs w:val="28"/>
        </w:rPr>
        <w:t xml:space="preserve">определяется в соответствии с </w:t>
      </w:r>
      <w:hyperlink r:id="rId10">
        <w:r w:rsidR="00682A42" w:rsidRPr="00A6443D">
          <w:rPr>
            <w:rFonts w:ascii="Times New Roman" w:hAnsi="Times New Roman" w:cs="Times New Roman"/>
            <w:sz w:val="28"/>
            <w:szCs w:val="28"/>
          </w:rPr>
          <w:t>Приказом</w:t>
        </w:r>
      </w:hyperlink>
      <w:r w:rsidR="00682A42" w:rsidRPr="00A6443D">
        <w:rPr>
          <w:rFonts w:ascii="Times New Roman" w:hAnsi="Times New Roman" w:cs="Times New Roman"/>
          <w:sz w:val="28"/>
          <w:szCs w:val="28"/>
        </w:rPr>
        <w:t xml:space="preserve"> Минфина России от 10.10.2023 N 163н </w:t>
      </w:r>
      <w:r w:rsidR="00B31F2A" w:rsidRPr="00A6443D">
        <w:rPr>
          <w:rFonts w:ascii="Times New Roman" w:hAnsi="Times New Roman" w:cs="Times New Roman"/>
          <w:sz w:val="28"/>
          <w:szCs w:val="28"/>
        </w:rPr>
        <w:t>«</w:t>
      </w:r>
      <w:r w:rsidR="00682A42" w:rsidRPr="00A6443D">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B31F2A" w:rsidRPr="00A6443D">
        <w:rPr>
          <w:rFonts w:ascii="Times New Roman" w:hAnsi="Times New Roman" w:cs="Times New Roman"/>
          <w:sz w:val="28"/>
          <w:szCs w:val="28"/>
        </w:rPr>
        <w:t>»</w:t>
      </w:r>
      <w:r w:rsidR="0072161B">
        <w:rPr>
          <w:rFonts w:ascii="Times New Roman" w:hAnsi="Times New Roman" w:cs="Times New Roman"/>
          <w:sz w:val="28"/>
          <w:szCs w:val="28"/>
        </w:rPr>
        <w:t xml:space="preserve"> </w:t>
      </w:r>
      <w:proofErr w:type="gramStart"/>
      <w:r w:rsidR="0072161B">
        <w:rPr>
          <w:rFonts w:ascii="Times New Roman" w:hAnsi="Times New Roman" w:cs="Times New Roman"/>
          <w:sz w:val="28"/>
          <w:szCs w:val="28"/>
        </w:rPr>
        <w:t>и  муниципальными</w:t>
      </w:r>
      <w:proofErr w:type="gramEnd"/>
      <w:r w:rsidR="0072161B">
        <w:rPr>
          <w:rFonts w:ascii="Times New Roman" w:hAnsi="Times New Roman" w:cs="Times New Roman"/>
          <w:sz w:val="28"/>
          <w:szCs w:val="28"/>
        </w:rPr>
        <w:t xml:space="preserve"> правовыми</w:t>
      </w:r>
      <w:r w:rsidR="003713F3">
        <w:rPr>
          <w:rFonts w:ascii="Times New Roman" w:hAnsi="Times New Roman" w:cs="Times New Roman"/>
          <w:sz w:val="28"/>
          <w:szCs w:val="28"/>
        </w:rPr>
        <w:t xml:space="preserve"> Калининского муниципального округа</w:t>
      </w:r>
      <w:r w:rsidR="00682A42" w:rsidRPr="00A6443D">
        <w:rPr>
          <w:rFonts w:ascii="Times New Roman" w:hAnsi="Times New Roman" w:cs="Times New Roman"/>
          <w:sz w:val="28"/>
          <w:szCs w:val="28"/>
        </w:rPr>
        <w:t>.</w:t>
      </w:r>
    </w:p>
    <w:p w14:paraId="367FCF66" w14:textId="77777777" w:rsidR="00427175" w:rsidRPr="00A6443D" w:rsidRDefault="00427175" w:rsidP="00682A42">
      <w:pPr>
        <w:pStyle w:val="ConsPlusNormal"/>
        <w:ind w:firstLine="540"/>
        <w:jc w:val="both"/>
        <w:rPr>
          <w:rFonts w:ascii="Times New Roman" w:hAnsi="Times New Roman" w:cs="Times New Roman"/>
          <w:sz w:val="28"/>
          <w:szCs w:val="28"/>
        </w:rPr>
      </w:pPr>
    </w:p>
    <w:p w14:paraId="15E97C35" w14:textId="28D02873" w:rsidR="00682A42" w:rsidRDefault="00B31F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lastRenderedPageBreak/>
        <w:t>24</w:t>
      </w:r>
      <w:r w:rsidR="00682A42" w:rsidRPr="00A6443D">
        <w:rPr>
          <w:rFonts w:ascii="Times New Roman" w:hAnsi="Times New Roman" w:cs="Times New Roman"/>
          <w:sz w:val="28"/>
          <w:szCs w:val="28"/>
        </w:rPr>
        <w:t>. Бюджетный учет имущества</w:t>
      </w:r>
      <w:r w:rsidR="003D21E7">
        <w:rPr>
          <w:rFonts w:ascii="Times New Roman" w:hAnsi="Times New Roman" w:cs="Times New Roman"/>
          <w:sz w:val="28"/>
          <w:szCs w:val="28"/>
        </w:rPr>
        <w:t xml:space="preserve"> муниципальной</w:t>
      </w:r>
      <w:r w:rsidR="00682A42" w:rsidRPr="00A6443D">
        <w:rPr>
          <w:rFonts w:ascii="Times New Roman" w:hAnsi="Times New Roman" w:cs="Times New Roman"/>
          <w:sz w:val="28"/>
          <w:szCs w:val="28"/>
        </w:rPr>
        <w:t xml:space="preserve"> казны ведется в порядке, установленном для бюджетного учета нефинансовых и финансовых активов в соответствии с действующей инструкцией по бюджетному учету, и отражается в </w:t>
      </w:r>
      <w:r w:rsidR="003713F3">
        <w:rPr>
          <w:rFonts w:ascii="Times New Roman" w:hAnsi="Times New Roman" w:cs="Times New Roman"/>
          <w:sz w:val="28"/>
          <w:szCs w:val="28"/>
        </w:rPr>
        <w:t>бухгалтерском учете</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Администрации Калининского муниципального округа</w:t>
      </w:r>
      <w:r w:rsidR="00682A42" w:rsidRPr="00A6443D">
        <w:rPr>
          <w:rFonts w:ascii="Times New Roman" w:hAnsi="Times New Roman" w:cs="Times New Roman"/>
          <w:sz w:val="28"/>
          <w:szCs w:val="28"/>
        </w:rPr>
        <w:t>.</w:t>
      </w:r>
    </w:p>
    <w:p w14:paraId="394EC2DD" w14:textId="7C4D33B5" w:rsidR="00833526" w:rsidRDefault="00833526" w:rsidP="00833526">
      <w:pPr>
        <w:widowControl/>
        <w:adjustRightInd w:val="0"/>
        <w:ind w:firstLine="851"/>
        <w:jc w:val="both"/>
        <w:rPr>
          <w:rFonts w:eastAsiaTheme="minorHAnsi"/>
          <w:sz w:val="28"/>
          <w:szCs w:val="28"/>
        </w:rPr>
      </w:pPr>
      <w:r>
        <w:rPr>
          <w:rFonts w:eastAsiaTheme="minorHAnsi"/>
          <w:sz w:val="28"/>
          <w:szCs w:val="28"/>
        </w:rPr>
        <w:t xml:space="preserve">Объекты </w:t>
      </w:r>
      <w:r w:rsidR="006C3A7E">
        <w:rPr>
          <w:rFonts w:eastAsiaTheme="minorHAnsi"/>
          <w:sz w:val="28"/>
          <w:szCs w:val="28"/>
        </w:rPr>
        <w:t xml:space="preserve">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могут приниматься к первоначальному учету по первоначальной стоимости (балансовой)</w:t>
      </w:r>
      <w:r w:rsidR="003713F3">
        <w:rPr>
          <w:rFonts w:eastAsiaTheme="minorHAnsi"/>
          <w:sz w:val="28"/>
          <w:szCs w:val="28"/>
        </w:rPr>
        <w:t>, а при ее отсутствии по условной стоимости</w:t>
      </w:r>
      <w:r>
        <w:rPr>
          <w:rFonts w:eastAsiaTheme="minorHAnsi"/>
          <w:sz w:val="28"/>
          <w:szCs w:val="28"/>
        </w:rPr>
        <w:t>. При невозможности определения первоначальной стоимости</w:t>
      </w:r>
      <w:r w:rsidR="003713F3">
        <w:rPr>
          <w:rFonts w:eastAsiaTheme="minorHAnsi"/>
          <w:sz w:val="28"/>
          <w:szCs w:val="28"/>
        </w:rPr>
        <w:t xml:space="preserve">, при необходимости </w:t>
      </w:r>
      <w:r>
        <w:rPr>
          <w:rFonts w:eastAsiaTheme="minorHAnsi"/>
          <w:sz w:val="28"/>
          <w:szCs w:val="28"/>
        </w:rPr>
        <w:t>проводится независимая оценка стоимости объекта. Оценка имущества муниципальной казны производится за счет средств бюджета Калининского муниципального округа в порядке и случаях, предусмотренных федеральным законодательством и законодательством Тверской области, нормативными правовыми актами Калининского муниципального округа.</w:t>
      </w:r>
    </w:p>
    <w:p w14:paraId="1D966850" w14:textId="77777777" w:rsidR="00682A42" w:rsidRDefault="00B31F2A" w:rsidP="00682A42">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25</w:t>
      </w:r>
      <w:r w:rsidR="00682A42" w:rsidRPr="00A6443D">
        <w:rPr>
          <w:rFonts w:ascii="Times New Roman" w:hAnsi="Times New Roman" w:cs="Times New Roman"/>
          <w:sz w:val="28"/>
          <w:szCs w:val="28"/>
        </w:rPr>
        <w:t xml:space="preserve">. </w:t>
      </w:r>
      <w:r w:rsidRPr="00A6443D">
        <w:rPr>
          <w:rFonts w:ascii="Times New Roman" w:hAnsi="Times New Roman" w:cs="Times New Roman"/>
          <w:sz w:val="28"/>
          <w:szCs w:val="28"/>
        </w:rPr>
        <w:t>Администрация Калининского муниципального округа, в лице комитета по управлению имуществом</w:t>
      </w:r>
      <w:r w:rsidR="00682A42" w:rsidRPr="00A6443D">
        <w:rPr>
          <w:rFonts w:ascii="Times New Roman" w:hAnsi="Times New Roman" w:cs="Times New Roman"/>
          <w:sz w:val="28"/>
          <w:szCs w:val="28"/>
        </w:rPr>
        <w:t xml:space="preserve"> обеспечивает инвентаризацию и проведение оценки имущества казны.</w:t>
      </w:r>
    </w:p>
    <w:p w14:paraId="2E2C783D" w14:textId="77777777" w:rsidR="00864AA2" w:rsidRDefault="00864AA2" w:rsidP="00682A42">
      <w:pPr>
        <w:pStyle w:val="ConsPlusNormal"/>
        <w:ind w:firstLine="540"/>
        <w:jc w:val="both"/>
        <w:rPr>
          <w:rFonts w:ascii="Times New Roman" w:hAnsi="Times New Roman" w:cs="Times New Roman"/>
          <w:sz w:val="28"/>
          <w:szCs w:val="28"/>
        </w:rPr>
      </w:pPr>
    </w:p>
    <w:p w14:paraId="7B0D9852" w14:textId="77777777" w:rsidR="00864AA2" w:rsidRPr="00864AA2" w:rsidRDefault="00864AA2" w:rsidP="00864AA2">
      <w:pPr>
        <w:widowControl/>
        <w:adjustRightInd w:val="0"/>
        <w:jc w:val="center"/>
        <w:outlineLvl w:val="0"/>
        <w:rPr>
          <w:rFonts w:eastAsiaTheme="minorHAnsi"/>
          <w:b/>
          <w:sz w:val="28"/>
          <w:szCs w:val="28"/>
        </w:rPr>
      </w:pPr>
      <w:r w:rsidRPr="00864AA2">
        <w:rPr>
          <w:rFonts w:eastAsiaTheme="minorHAnsi"/>
          <w:b/>
          <w:sz w:val="28"/>
          <w:szCs w:val="28"/>
        </w:rPr>
        <w:t>8. Порядок учета объектов и затрат, произведенных</w:t>
      </w:r>
    </w:p>
    <w:p w14:paraId="604459F0" w14:textId="77777777" w:rsidR="00427175" w:rsidRDefault="00864AA2" w:rsidP="003D21E7">
      <w:pPr>
        <w:widowControl/>
        <w:adjustRightInd w:val="0"/>
        <w:jc w:val="center"/>
        <w:rPr>
          <w:rFonts w:eastAsiaTheme="minorHAnsi"/>
          <w:b/>
          <w:sz w:val="28"/>
          <w:szCs w:val="28"/>
        </w:rPr>
      </w:pPr>
      <w:r w:rsidRPr="00864AA2">
        <w:rPr>
          <w:rFonts w:eastAsiaTheme="minorHAnsi"/>
          <w:b/>
          <w:sz w:val="28"/>
          <w:szCs w:val="28"/>
        </w:rPr>
        <w:t xml:space="preserve">на реконструкцию и модернизацию и их передачи </w:t>
      </w:r>
    </w:p>
    <w:p w14:paraId="53996BA9" w14:textId="393B3CE1" w:rsidR="00864AA2" w:rsidRDefault="00864AA2" w:rsidP="003D21E7">
      <w:pPr>
        <w:widowControl/>
        <w:adjustRightInd w:val="0"/>
        <w:jc w:val="center"/>
        <w:rPr>
          <w:rFonts w:eastAsiaTheme="minorHAnsi"/>
          <w:sz w:val="28"/>
          <w:szCs w:val="28"/>
        </w:rPr>
      </w:pPr>
      <w:r w:rsidRPr="00864AA2">
        <w:rPr>
          <w:rFonts w:eastAsiaTheme="minorHAnsi"/>
          <w:b/>
          <w:sz w:val="28"/>
          <w:szCs w:val="28"/>
        </w:rPr>
        <w:t xml:space="preserve">в </w:t>
      </w:r>
      <w:r w:rsidR="003D21E7" w:rsidRPr="003D21E7">
        <w:rPr>
          <w:b/>
          <w:sz w:val="28"/>
          <w:szCs w:val="28"/>
        </w:rPr>
        <w:t>муниципальн</w:t>
      </w:r>
      <w:r w:rsidR="003D21E7">
        <w:rPr>
          <w:b/>
          <w:sz w:val="28"/>
          <w:szCs w:val="28"/>
        </w:rPr>
        <w:t>ую</w:t>
      </w:r>
      <w:r w:rsidR="003D21E7" w:rsidRPr="00864AA2">
        <w:rPr>
          <w:rFonts w:eastAsiaTheme="minorHAnsi"/>
          <w:b/>
          <w:sz w:val="28"/>
          <w:szCs w:val="28"/>
        </w:rPr>
        <w:t xml:space="preserve"> </w:t>
      </w:r>
      <w:r w:rsidRPr="00864AA2">
        <w:rPr>
          <w:rFonts w:eastAsiaTheme="minorHAnsi"/>
          <w:b/>
          <w:sz w:val="28"/>
          <w:szCs w:val="28"/>
        </w:rPr>
        <w:t xml:space="preserve">казну </w:t>
      </w:r>
    </w:p>
    <w:p w14:paraId="3FC4258F"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26. Объекты, приобретенные или построенные за счет средств, предусмотренных в рамках муниципальных программ, учитываются на балансе главного распорядителя бюджетных средств в разрезе бюджетной классификации Администратора </w:t>
      </w:r>
      <w:r w:rsidR="003D21E7">
        <w:rPr>
          <w:rFonts w:eastAsiaTheme="minorHAnsi"/>
          <w:sz w:val="28"/>
          <w:szCs w:val="28"/>
        </w:rPr>
        <w:t xml:space="preserve">муниципальной </w:t>
      </w:r>
      <w:r>
        <w:rPr>
          <w:rFonts w:eastAsiaTheme="minorHAnsi"/>
          <w:sz w:val="28"/>
          <w:szCs w:val="28"/>
        </w:rPr>
        <w:t>программы.</w:t>
      </w:r>
    </w:p>
    <w:p w14:paraId="62E1BFC1"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27. Объекты приобретенные или построенные за счет средств, предусмотренных в рамках муниципальных программ учитываются обособленно от иного имущества. Информация об объектах, обязательствах, влияющих на формирование их стоимости, и операциях, изменяющих эту стоимость, формируется на соответствующих счетах бухгалтерского учета с обеспечением аналитического учета по каждому объекту в соответствии с рабочим планом счетов, утвержденным в рамках формирования учетной политики главного распорядителя бюджетных средств.</w:t>
      </w:r>
    </w:p>
    <w:p w14:paraId="0986430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28. Учет затрат, произведенных на реконструкцию и модернизацию, осуществляется по аналогии </w:t>
      </w:r>
      <w:r w:rsidRPr="00864AA2">
        <w:rPr>
          <w:rFonts w:eastAsiaTheme="minorHAnsi"/>
          <w:sz w:val="28"/>
          <w:szCs w:val="28"/>
        </w:rPr>
        <w:t xml:space="preserve">с </w:t>
      </w:r>
      <w:hyperlink w:anchor="Par5" w:history="1">
        <w:r w:rsidRPr="00864AA2">
          <w:rPr>
            <w:rFonts w:eastAsiaTheme="minorHAnsi"/>
            <w:sz w:val="28"/>
            <w:szCs w:val="28"/>
          </w:rPr>
          <w:t>пунктом</w:t>
        </w:r>
      </w:hyperlink>
      <w:r w:rsidRPr="00864AA2">
        <w:rPr>
          <w:rFonts w:eastAsiaTheme="minorHAnsi"/>
          <w:sz w:val="28"/>
          <w:szCs w:val="28"/>
        </w:rPr>
        <w:t xml:space="preserve"> 27 настоящего Положения</w:t>
      </w:r>
      <w:r>
        <w:rPr>
          <w:rFonts w:eastAsiaTheme="minorHAnsi"/>
          <w:sz w:val="28"/>
          <w:szCs w:val="28"/>
        </w:rPr>
        <w:t>.</w:t>
      </w:r>
      <w:r w:rsidRPr="00864AA2">
        <w:rPr>
          <w:rFonts w:eastAsiaTheme="minorHAnsi"/>
          <w:sz w:val="28"/>
          <w:szCs w:val="28"/>
        </w:rPr>
        <w:t xml:space="preserve"> </w:t>
      </w:r>
    </w:p>
    <w:p w14:paraId="7EC63D4E" w14:textId="77777777" w:rsidR="00864AA2" w:rsidRDefault="0060276B" w:rsidP="00864AA2">
      <w:pPr>
        <w:widowControl/>
        <w:adjustRightInd w:val="0"/>
        <w:ind w:firstLine="540"/>
        <w:jc w:val="both"/>
        <w:rPr>
          <w:rFonts w:eastAsiaTheme="minorHAnsi"/>
          <w:sz w:val="28"/>
          <w:szCs w:val="28"/>
        </w:rPr>
      </w:pPr>
      <w:r>
        <w:rPr>
          <w:rFonts w:eastAsiaTheme="minorHAnsi"/>
          <w:sz w:val="28"/>
          <w:szCs w:val="28"/>
        </w:rPr>
        <w:t>29</w:t>
      </w:r>
      <w:r w:rsidR="00864AA2">
        <w:rPr>
          <w:rFonts w:eastAsiaTheme="minorHAnsi"/>
          <w:sz w:val="28"/>
          <w:szCs w:val="28"/>
        </w:rPr>
        <w:t>. В муниципальную казну передаются объекты, подлежащие закреплению за органами местного самоуправления Калининского муниципального округа, муниципальными учреждениями или муниципальными унитарными предприятиями, а также подлежащие передаче в различные виды пользования.</w:t>
      </w:r>
    </w:p>
    <w:p w14:paraId="46D82A37" w14:textId="24BE004B" w:rsidR="00F71162" w:rsidRPr="008C362B" w:rsidRDefault="0060276B" w:rsidP="00864AA2">
      <w:pPr>
        <w:widowControl/>
        <w:adjustRightInd w:val="0"/>
        <w:ind w:firstLine="540"/>
        <w:jc w:val="both"/>
        <w:rPr>
          <w:rFonts w:eastAsiaTheme="minorHAnsi"/>
          <w:sz w:val="28"/>
          <w:szCs w:val="28"/>
        </w:rPr>
      </w:pPr>
      <w:r>
        <w:rPr>
          <w:rFonts w:eastAsiaTheme="minorHAnsi"/>
          <w:sz w:val="28"/>
          <w:szCs w:val="28"/>
        </w:rPr>
        <w:t>30</w:t>
      </w:r>
      <w:r w:rsidR="00864AA2">
        <w:rPr>
          <w:rFonts w:eastAsiaTheme="minorHAnsi"/>
          <w:sz w:val="28"/>
          <w:szCs w:val="28"/>
        </w:rPr>
        <w:t xml:space="preserve">. </w:t>
      </w:r>
      <w:r w:rsidR="00F71162" w:rsidRPr="008C362B">
        <w:rPr>
          <w:rFonts w:eastAsiaTheme="minorHAnsi"/>
          <w:sz w:val="28"/>
          <w:szCs w:val="28"/>
        </w:rPr>
        <w:t>Объекты в муниципальную казну передаются:</w:t>
      </w:r>
    </w:p>
    <w:p w14:paraId="3FFD5EB9" w14:textId="1BC3F1A4" w:rsidR="000C61C7" w:rsidRPr="008C362B" w:rsidRDefault="008C362B" w:rsidP="000C61C7">
      <w:pPr>
        <w:widowControl/>
        <w:adjustRightInd w:val="0"/>
        <w:ind w:firstLine="540"/>
        <w:jc w:val="both"/>
        <w:rPr>
          <w:rFonts w:eastAsiaTheme="minorHAnsi"/>
          <w:sz w:val="28"/>
          <w:szCs w:val="28"/>
        </w:rPr>
      </w:pPr>
      <w:r>
        <w:rPr>
          <w:rFonts w:eastAsiaTheme="minorHAnsi"/>
          <w:sz w:val="28"/>
          <w:szCs w:val="28"/>
        </w:rPr>
        <w:t>1) з</w:t>
      </w:r>
      <w:r w:rsidR="00F71162" w:rsidRPr="008C362B">
        <w:rPr>
          <w:rFonts w:eastAsiaTheme="minorHAnsi"/>
          <w:sz w:val="28"/>
          <w:szCs w:val="28"/>
        </w:rPr>
        <w:t xml:space="preserve">емельные участки – по кадастровой стоимости. </w:t>
      </w:r>
      <w:r w:rsidR="000C61C7" w:rsidRPr="008C362B">
        <w:rPr>
          <w:rFonts w:eastAsiaTheme="minorHAnsi"/>
          <w:sz w:val="28"/>
          <w:szCs w:val="28"/>
        </w:rPr>
        <w:t>В случае отсутствия информации кадастровой стоимости</w:t>
      </w:r>
      <w:r w:rsidR="008C04FA">
        <w:rPr>
          <w:rFonts w:eastAsiaTheme="minorHAnsi"/>
          <w:sz w:val="28"/>
          <w:szCs w:val="28"/>
        </w:rPr>
        <w:t xml:space="preserve">, по условной стоимости 1 </w:t>
      </w:r>
      <w:proofErr w:type="spellStart"/>
      <w:r w:rsidR="008C04FA">
        <w:rPr>
          <w:rFonts w:eastAsiaTheme="minorHAnsi"/>
          <w:sz w:val="28"/>
          <w:szCs w:val="28"/>
        </w:rPr>
        <w:t>кв.м</w:t>
      </w:r>
      <w:proofErr w:type="spellEnd"/>
      <w:r w:rsidR="008C04FA">
        <w:rPr>
          <w:rFonts w:eastAsiaTheme="minorHAnsi"/>
          <w:sz w:val="28"/>
          <w:szCs w:val="28"/>
        </w:rPr>
        <w:t>.</w:t>
      </w:r>
      <w:r w:rsidR="000C61C7" w:rsidRPr="008C362B">
        <w:rPr>
          <w:rFonts w:eastAsiaTheme="minorHAnsi"/>
          <w:sz w:val="28"/>
          <w:szCs w:val="28"/>
        </w:rPr>
        <w:t xml:space="preserve"> – </w:t>
      </w:r>
      <w:r w:rsidR="00427175">
        <w:rPr>
          <w:rFonts w:eastAsiaTheme="minorHAnsi"/>
          <w:sz w:val="28"/>
          <w:szCs w:val="28"/>
        </w:rPr>
        <w:t xml:space="preserve">                               </w:t>
      </w:r>
      <w:r w:rsidR="000C61C7" w:rsidRPr="008C362B">
        <w:rPr>
          <w:rFonts w:eastAsiaTheme="minorHAnsi"/>
          <w:sz w:val="28"/>
          <w:szCs w:val="28"/>
        </w:rPr>
        <w:t>1 рубль;</w:t>
      </w:r>
    </w:p>
    <w:p w14:paraId="0CD342BD" w14:textId="1D3290DE" w:rsidR="00F71162" w:rsidRPr="008C362B" w:rsidRDefault="008C362B" w:rsidP="00864AA2">
      <w:pPr>
        <w:widowControl/>
        <w:adjustRightInd w:val="0"/>
        <w:ind w:firstLine="540"/>
        <w:jc w:val="both"/>
        <w:rPr>
          <w:rFonts w:eastAsiaTheme="minorHAnsi"/>
          <w:sz w:val="28"/>
          <w:szCs w:val="28"/>
        </w:rPr>
      </w:pPr>
      <w:r>
        <w:rPr>
          <w:rFonts w:eastAsiaTheme="minorHAnsi"/>
          <w:sz w:val="28"/>
          <w:szCs w:val="28"/>
        </w:rPr>
        <w:t>2) о</w:t>
      </w:r>
      <w:r w:rsidR="00F71162" w:rsidRPr="008C362B">
        <w:rPr>
          <w:rFonts w:eastAsiaTheme="minorHAnsi"/>
          <w:sz w:val="28"/>
          <w:szCs w:val="28"/>
        </w:rPr>
        <w:t xml:space="preserve">бъекты недвижимого имущества – по первоначальной стоимости или при наличии её изменений – по балансовой стоимости. При отсутствии информации о балансовой (первоначальной) стоимости объекта недвижимого имущества – по стоимости, равной кадастровой стоимости. В случае </w:t>
      </w:r>
      <w:r w:rsidR="00F71162" w:rsidRPr="008C362B">
        <w:rPr>
          <w:rFonts w:eastAsiaTheme="minorHAnsi"/>
          <w:sz w:val="28"/>
          <w:szCs w:val="28"/>
        </w:rPr>
        <w:lastRenderedPageBreak/>
        <w:t>отсутствия информации о балансовой (первоначальной) или кадастровой стоимости объекта недвижимого имущества – по остаточной стоимости, указанных в первичных учетных документах и реестре муниципального имущества, в том числе по условной стоимости 1 объект – 1 рубль;</w:t>
      </w:r>
    </w:p>
    <w:p w14:paraId="4CF5C6CB" w14:textId="312A1B9D" w:rsidR="00F71162" w:rsidRDefault="008C362B" w:rsidP="00F71162">
      <w:pPr>
        <w:widowControl/>
        <w:adjustRightInd w:val="0"/>
        <w:ind w:firstLine="540"/>
        <w:jc w:val="both"/>
        <w:rPr>
          <w:rFonts w:eastAsiaTheme="minorHAnsi"/>
          <w:sz w:val="28"/>
          <w:szCs w:val="28"/>
        </w:rPr>
      </w:pPr>
      <w:r>
        <w:rPr>
          <w:rFonts w:eastAsiaTheme="minorHAnsi"/>
          <w:sz w:val="28"/>
          <w:szCs w:val="28"/>
        </w:rPr>
        <w:t>3) и</w:t>
      </w:r>
      <w:r w:rsidR="00F71162" w:rsidRPr="008C362B">
        <w:rPr>
          <w:rFonts w:eastAsiaTheme="minorHAnsi"/>
          <w:sz w:val="28"/>
          <w:szCs w:val="28"/>
        </w:rPr>
        <w:t>но</w:t>
      </w:r>
      <w:r>
        <w:rPr>
          <w:rFonts w:eastAsiaTheme="minorHAnsi"/>
          <w:sz w:val="28"/>
          <w:szCs w:val="28"/>
        </w:rPr>
        <w:t>е</w:t>
      </w:r>
      <w:r w:rsidR="00F71162" w:rsidRPr="008C362B">
        <w:rPr>
          <w:rFonts w:eastAsiaTheme="minorHAnsi"/>
          <w:sz w:val="28"/>
          <w:szCs w:val="28"/>
        </w:rPr>
        <w:t xml:space="preserve"> имуществ</w:t>
      </w:r>
      <w:r>
        <w:rPr>
          <w:rFonts w:eastAsiaTheme="minorHAnsi"/>
          <w:sz w:val="28"/>
          <w:szCs w:val="28"/>
        </w:rPr>
        <w:t>о</w:t>
      </w:r>
      <w:r w:rsidR="00F71162" w:rsidRPr="008C362B">
        <w:rPr>
          <w:rFonts w:eastAsiaTheme="minorHAnsi"/>
          <w:sz w:val="28"/>
          <w:szCs w:val="28"/>
        </w:rPr>
        <w:t xml:space="preserve"> -  по первоначальной стоимости или при наличии её изменений – по балансовой стоимости.</w:t>
      </w:r>
      <w:r>
        <w:rPr>
          <w:rFonts w:eastAsiaTheme="minorHAnsi"/>
          <w:sz w:val="28"/>
          <w:szCs w:val="28"/>
        </w:rPr>
        <w:t xml:space="preserve"> </w:t>
      </w:r>
      <w:r w:rsidR="00F71162" w:rsidRPr="008C362B">
        <w:rPr>
          <w:rFonts w:eastAsiaTheme="minorHAnsi"/>
          <w:sz w:val="28"/>
          <w:szCs w:val="28"/>
        </w:rPr>
        <w:t>При отсутствии информации о балансовой (первоначальной) – по остаточной стоимости, указанных в первичных учетных документах и реестре муниципального имущества, в том числе по условной стоимости 1 объект – 1 рубль.</w:t>
      </w:r>
    </w:p>
    <w:p w14:paraId="02A3AF02" w14:textId="52F02D97" w:rsidR="00864AA2" w:rsidRPr="00D51E32" w:rsidRDefault="0060276B" w:rsidP="00864AA2">
      <w:pPr>
        <w:widowControl/>
        <w:adjustRightInd w:val="0"/>
        <w:ind w:firstLine="540"/>
        <w:jc w:val="both"/>
        <w:rPr>
          <w:rFonts w:eastAsiaTheme="minorHAnsi"/>
          <w:sz w:val="28"/>
          <w:szCs w:val="28"/>
        </w:rPr>
      </w:pPr>
      <w:r>
        <w:rPr>
          <w:rFonts w:eastAsiaTheme="minorHAnsi"/>
          <w:sz w:val="28"/>
          <w:szCs w:val="28"/>
        </w:rPr>
        <w:t>31</w:t>
      </w:r>
      <w:r w:rsidR="00864AA2">
        <w:rPr>
          <w:rFonts w:eastAsiaTheme="minorHAnsi"/>
          <w:sz w:val="28"/>
          <w:szCs w:val="28"/>
        </w:rPr>
        <w:t xml:space="preserve">. Передача в муниципальную казну сформированных инвентарных объектов производится Администратором муниципальной программы по объектам недвижимости в </w:t>
      </w:r>
      <w:r w:rsidR="00864AA2" w:rsidRPr="00D51E32">
        <w:rPr>
          <w:rFonts w:eastAsiaTheme="minorHAnsi"/>
          <w:sz w:val="28"/>
          <w:szCs w:val="28"/>
        </w:rPr>
        <w:t xml:space="preserve">течение одного месяца </w:t>
      </w:r>
      <w:r w:rsidR="00864AA2">
        <w:rPr>
          <w:rFonts w:eastAsiaTheme="minorHAnsi"/>
          <w:sz w:val="28"/>
          <w:szCs w:val="28"/>
        </w:rPr>
        <w:t xml:space="preserve">с даты приобретения или сдачи объекта в эксплуатацию. По движимому имуществу - </w:t>
      </w:r>
      <w:r w:rsidR="00864AA2" w:rsidRPr="00D51E32">
        <w:rPr>
          <w:rFonts w:eastAsiaTheme="minorHAnsi"/>
          <w:sz w:val="28"/>
          <w:szCs w:val="28"/>
        </w:rPr>
        <w:t>в течение одного месяца с даты приобретения объектов.</w:t>
      </w:r>
    </w:p>
    <w:p w14:paraId="57C46C3A" w14:textId="7E1FB875" w:rsidR="00864AA2" w:rsidRDefault="008C362B" w:rsidP="00864AA2">
      <w:pPr>
        <w:widowControl/>
        <w:adjustRightInd w:val="0"/>
        <w:ind w:firstLine="540"/>
        <w:jc w:val="both"/>
        <w:rPr>
          <w:rFonts w:eastAsiaTheme="minorHAnsi"/>
          <w:sz w:val="28"/>
          <w:szCs w:val="28"/>
        </w:rPr>
      </w:pPr>
      <w:r>
        <w:rPr>
          <w:rFonts w:eastAsiaTheme="minorHAnsi"/>
          <w:sz w:val="28"/>
          <w:szCs w:val="28"/>
        </w:rPr>
        <w:t>Д</w:t>
      </w:r>
      <w:r w:rsidR="00864AA2">
        <w:rPr>
          <w:rFonts w:eastAsiaTheme="minorHAnsi"/>
          <w:sz w:val="28"/>
          <w:szCs w:val="28"/>
        </w:rPr>
        <w:t>о момента передачи объектов в муниципальную казну средства, необходимые на содержание объектов, предусматриваются главным распорядителем бюджетных средств в рамках бюджетных ассигнований по соответствующим муниципальным программам.</w:t>
      </w:r>
    </w:p>
    <w:p w14:paraId="2578E508" w14:textId="77777777" w:rsidR="00864AA2" w:rsidRDefault="0060276B" w:rsidP="00864AA2">
      <w:pPr>
        <w:widowControl/>
        <w:adjustRightInd w:val="0"/>
        <w:ind w:firstLine="540"/>
        <w:jc w:val="both"/>
        <w:rPr>
          <w:rFonts w:eastAsiaTheme="minorHAnsi"/>
          <w:sz w:val="28"/>
          <w:szCs w:val="28"/>
        </w:rPr>
      </w:pPr>
      <w:r>
        <w:rPr>
          <w:rFonts w:eastAsiaTheme="minorHAnsi"/>
          <w:sz w:val="28"/>
          <w:szCs w:val="28"/>
        </w:rPr>
        <w:t>32</w:t>
      </w:r>
      <w:r w:rsidR="00864AA2">
        <w:rPr>
          <w:rFonts w:eastAsiaTheme="minorHAnsi"/>
          <w:sz w:val="28"/>
          <w:szCs w:val="28"/>
        </w:rPr>
        <w:t xml:space="preserve">. Для передачи объектов в муниципальную казну Администратор </w:t>
      </w:r>
      <w:r>
        <w:rPr>
          <w:rFonts w:eastAsiaTheme="minorHAnsi"/>
          <w:sz w:val="28"/>
          <w:szCs w:val="28"/>
        </w:rPr>
        <w:t xml:space="preserve">муниципальной </w:t>
      </w:r>
      <w:r w:rsidR="00864AA2">
        <w:rPr>
          <w:rFonts w:eastAsiaTheme="minorHAnsi"/>
          <w:sz w:val="28"/>
          <w:szCs w:val="28"/>
        </w:rPr>
        <w:t>программы представляет обращение о приеме в муниципальную казну имущества с указанием наименования объекта, года выпуска, балансовой стоимости, а также предложения о дальнейшем закреплении данного имущества, муниципальными учреждениями или муниципальными унитарными предприятиями.</w:t>
      </w:r>
    </w:p>
    <w:p w14:paraId="29F73654"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Одновременно с обращением </w:t>
      </w:r>
      <w:r w:rsidR="0060276B">
        <w:rPr>
          <w:rFonts w:eastAsiaTheme="minorHAnsi"/>
          <w:sz w:val="28"/>
          <w:szCs w:val="28"/>
        </w:rPr>
        <w:t>Администратор муниципальной программы</w:t>
      </w:r>
      <w:r>
        <w:rPr>
          <w:rFonts w:eastAsiaTheme="minorHAnsi"/>
          <w:sz w:val="28"/>
          <w:szCs w:val="28"/>
        </w:rPr>
        <w:t xml:space="preserve"> представляет следующий пакет документов:</w:t>
      </w:r>
    </w:p>
    <w:p w14:paraId="0BEC06DE" w14:textId="77777777" w:rsidR="00864AA2" w:rsidRPr="00D50485" w:rsidRDefault="00864AA2" w:rsidP="00864AA2">
      <w:pPr>
        <w:pStyle w:val="a3"/>
        <w:widowControl/>
        <w:numPr>
          <w:ilvl w:val="0"/>
          <w:numId w:val="2"/>
        </w:numPr>
        <w:adjustRightInd w:val="0"/>
        <w:jc w:val="both"/>
        <w:rPr>
          <w:rFonts w:eastAsiaTheme="minorHAnsi"/>
          <w:sz w:val="28"/>
          <w:szCs w:val="28"/>
        </w:rPr>
      </w:pPr>
      <w:r w:rsidRPr="00D50485">
        <w:rPr>
          <w:rFonts w:eastAsiaTheme="minorHAnsi"/>
          <w:sz w:val="28"/>
          <w:szCs w:val="28"/>
        </w:rPr>
        <w:t xml:space="preserve">на завершенные строительством объекты: </w:t>
      </w:r>
    </w:p>
    <w:p w14:paraId="78D017A9" w14:textId="77777777"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а) </w:t>
      </w:r>
      <w:r w:rsidRPr="00D50485">
        <w:rPr>
          <w:rFonts w:eastAsiaTheme="minorHAnsi"/>
          <w:sz w:val="28"/>
          <w:szCs w:val="28"/>
        </w:rPr>
        <w:t xml:space="preserve">разрешение на ввод объекта в эксплуатацию; </w:t>
      </w:r>
    </w:p>
    <w:p w14:paraId="6228A441" w14:textId="77777777"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б) </w:t>
      </w:r>
      <w:r w:rsidRPr="00D50485">
        <w:rPr>
          <w:rFonts w:eastAsiaTheme="minorHAnsi"/>
          <w:sz w:val="28"/>
          <w:szCs w:val="28"/>
        </w:rPr>
        <w:t>правоустанавливающие документы на объект и земельный участок под объектом;</w:t>
      </w:r>
    </w:p>
    <w:p w14:paraId="4C32472D" w14:textId="725EE53D" w:rsidR="00864AA2" w:rsidRDefault="00864AA2" w:rsidP="00864AA2">
      <w:pPr>
        <w:pStyle w:val="a3"/>
        <w:widowControl/>
        <w:adjustRightInd w:val="0"/>
        <w:ind w:left="0" w:firstLine="567"/>
        <w:jc w:val="both"/>
        <w:rPr>
          <w:rFonts w:eastAsiaTheme="minorHAnsi"/>
          <w:sz w:val="28"/>
          <w:szCs w:val="28"/>
        </w:rPr>
      </w:pPr>
      <w:r>
        <w:rPr>
          <w:rFonts w:eastAsiaTheme="minorHAnsi"/>
          <w:sz w:val="28"/>
          <w:szCs w:val="28"/>
        </w:rPr>
        <w:t>в)</w:t>
      </w:r>
      <w:r w:rsidRPr="00D50485">
        <w:rPr>
          <w:rFonts w:eastAsiaTheme="minorHAnsi"/>
          <w:sz w:val="28"/>
          <w:szCs w:val="28"/>
        </w:rPr>
        <w:t xml:space="preserve"> техническую документацию, сведения, позволяющие индивидуализировать данные объекты; </w:t>
      </w:r>
    </w:p>
    <w:p w14:paraId="3FE162F6" w14:textId="77777777" w:rsidR="00864AA2" w:rsidRPr="00D50485" w:rsidRDefault="00864AA2" w:rsidP="00864AA2">
      <w:pPr>
        <w:pStyle w:val="a3"/>
        <w:widowControl/>
        <w:adjustRightInd w:val="0"/>
        <w:ind w:left="0" w:firstLine="567"/>
        <w:jc w:val="both"/>
        <w:rPr>
          <w:rFonts w:eastAsiaTheme="minorHAnsi"/>
          <w:sz w:val="28"/>
          <w:szCs w:val="28"/>
        </w:rPr>
      </w:pPr>
      <w:r>
        <w:rPr>
          <w:rFonts w:eastAsiaTheme="minorHAnsi"/>
          <w:sz w:val="28"/>
          <w:szCs w:val="28"/>
        </w:rPr>
        <w:t xml:space="preserve">г) </w:t>
      </w:r>
      <w:r w:rsidRPr="00D50485">
        <w:rPr>
          <w:rFonts w:eastAsiaTheme="minorHAnsi"/>
          <w:sz w:val="28"/>
          <w:szCs w:val="28"/>
        </w:rPr>
        <w:t>иные необходимые документы необходимые для учета объекта в составе имущества казны;</w:t>
      </w:r>
    </w:p>
    <w:p w14:paraId="449E5A7F"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2) на объекты незавершенного строительства:</w:t>
      </w:r>
    </w:p>
    <w:p w14:paraId="0A029FE5"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а) правоустанавливающие документы на объект и на земельный участок под объектом;</w:t>
      </w:r>
    </w:p>
    <w:p w14:paraId="21BCBAEE" w14:textId="5BBBAF83"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б) техническую документацию; </w:t>
      </w:r>
    </w:p>
    <w:p w14:paraId="605C12C7"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в) разрешение на строительство; </w:t>
      </w:r>
    </w:p>
    <w:p w14:paraId="47493FB9"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г) проектную и исполнительную документацию по объектам незавершенного строительства; </w:t>
      </w:r>
    </w:p>
    <w:p w14:paraId="601E777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д) иные необходимые документы для учета объекта в составе имущества казны;</w:t>
      </w:r>
    </w:p>
    <w:p w14:paraId="0BDA1994"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3) на объекты движимого имущества:</w:t>
      </w:r>
    </w:p>
    <w:p w14:paraId="4913F438"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а) муниципальный контракт;</w:t>
      </w:r>
    </w:p>
    <w:p w14:paraId="1D8CDDB1"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б) паспорт транспортного средства (на транспорт);</w:t>
      </w:r>
    </w:p>
    <w:p w14:paraId="40217E82"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в) паспорт изделия, техническое описание объекта (на прочее движимое имущество); </w:t>
      </w:r>
    </w:p>
    <w:p w14:paraId="5FFF0556"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lastRenderedPageBreak/>
        <w:t xml:space="preserve">г) иные сведения, позволяющие индивидуализировать данные объекты и обеспечивать их дальнейшую эксплуатацию; </w:t>
      </w:r>
    </w:p>
    <w:p w14:paraId="557C925A"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д) иные необходимые документы для учета объекта в составе имущества казны.</w:t>
      </w:r>
    </w:p>
    <w:p w14:paraId="61DE3021" w14:textId="1A0A7542" w:rsidR="00864AA2" w:rsidRDefault="0060276B" w:rsidP="00864AA2">
      <w:pPr>
        <w:widowControl/>
        <w:adjustRightInd w:val="0"/>
        <w:ind w:firstLine="540"/>
        <w:jc w:val="both"/>
        <w:rPr>
          <w:rFonts w:eastAsiaTheme="minorHAnsi"/>
          <w:sz w:val="28"/>
          <w:szCs w:val="28"/>
        </w:rPr>
      </w:pPr>
      <w:r>
        <w:rPr>
          <w:rFonts w:eastAsiaTheme="minorHAnsi"/>
          <w:sz w:val="28"/>
          <w:szCs w:val="28"/>
        </w:rPr>
        <w:t>3</w:t>
      </w:r>
      <w:r w:rsidR="002C7C39">
        <w:rPr>
          <w:rFonts w:eastAsiaTheme="minorHAnsi"/>
          <w:sz w:val="28"/>
          <w:szCs w:val="28"/>
        </w:rPr>
        <w:t>3</w:t>
      </w:r>
      <w:r w:rsidR="00864AA2">
        <w:rPr>
          <w:rFonts w:eastAsiaTheme="minorHAnsi"/>
          <w:sz w:val="28"/>
          <w:szCs w:val="28"/>
        </w:rPr>
        <w:t xml:space="preserve">. Передача объектов в муниципальную казну осуществляется на основании </w:t>
      </w:r>
      <w:r w:rsidR="002C7C39">
        <w:rPr>
          <w:rFonts w:eastAsiaTheme="minorHAnsi"/>
          <w:sz w:val="28"/>
          <w:szCs w:val="28"/>
        </w:rPr>
        <w:t>муниципального правового акта</w:t>
      </w:r>
      <w:r w:rsidR="00864AA2">
        <w:rPr>
          <w:rFonts w:eastAsiaTheme="minorHAnsi"/>
          <w:sz w:val="28"/>
          <w:szCs w:val="28"/>
        </w:rPr>
        <w:t xml:space="preserve"> Администрации Калининского муниципального округа.</w:t>
      </w:r>
    </w:p>
    <w:p w14:paraId="23E94592" w14:textId="39CD180F" w:rsidR="0060276B" w:rsidRDefault="0060276B" w:rsidP="00864AA2">
      <w:pPr>
        <w:widowControl/>
        <w:adjustRightInd w:val="0"/>
        <w:ind w:firstLine="540"/>
        <w:jc w:val="both"/>
        <w:rPr>
          <w:rFonts w:eastAsiaTheme="minorHAnsi"/>
          <w:sz w:val="28"/>
          <w:szCs w:val="28"/>
        </w:rPr>
      </w:pPr>
      <w:r>
        <w:rPr>
          <w:rFonts w:eastAsiaTheme="minorHAnsi"/>
          <w:sz w:val="28"/>
          <w:szCs w:val="28"/>
        </w:rPr>
        <w:t>3</w:t>
      </w:r>
      <w:r w:rsidR="002C7C39">
        <w:rPr>
          <w:rFonts w:eastAsiaTheme="minorHAnsi"/>
          <w:sz w:val="28"/>
          <w:szCs w:val="28"/>
        </w:rPr>
        <w:t>4</w:t>
      </w:r>
      <w:r w:rsidR="00864AA2">
        <w:rPr>
          <w:rFonts w:eastAsiaTheme="minorHAnsi"/>
          <w:sz w:val="28"/>
          <w:szCs w:val="28"/>
        </w:rPr>
        <w:t>. Оформление документации при передаче объектов в муниципальную казну осуществляется в соответствии с</w:t>
      </w:r>
      <w:r>
        <w:rPr>
          <w:rFonts w:eastAsiaTheme="minorHAnsi"/>
          <w:sz w:val="28"/>
          <w:szCs w:val="28"/>
        </w:rPr>
        <w:t xml:space="preserve"> установленными требованиями.</w:t>
      </w:r>
    </w:p>
    <w:p w14:paraId="471EB4E0" w14:textId="77777777" w:rsidR="00864AA2" w:rsidRDefault="00864AA2" w:rsidP="00864AA2">
      <w:pPr>
        <w:widowControl/>
        <w:adjustRightInd w:val="0"/>
        <w:ind w:firstLine="540"/>
        <w:jc w:val="both"/>
        <w:rPr>
          <w:rFonts w:eastAsiaTheme="minorHAnsi"/>
          <w:sz w:val="28"/>
          <w:szCs w:val="28"/>
        </w:rPr>
      </w:pPr>
      <w:r>
        <w:rPr>
          <w:rFonts w:eastAsiaTheme="minorHAnsi"/>
          <w:sz w:val="28"/>
          <w:szCs w:val="28"/>
        </w:rPr>
        <w:t xml:space="preserve"> </w:t>
      </w:r>
      <w:r w:rsidR="0060276B">
        <w:rPr>
          <w:rFonts w:eastAsiaTheme="minorHAnsi"/>
          <w:sz w:val="28"/>
          <w:szCs w:val="28"/>
        </w:rPr>
        <w:t>Требованиями к документационному оформлению передачи объектов приобретенных, созданных или изготовленных в рамках муниципальных программ устанавливаются муниципальным правовым актом Администрации Калининского муниципального округа</w:t>
      </w:r>
      <w:r>
        <w:rPr>
          <w:rFonts w:eastAsiaTheme="minorHAnsi"/>
          <w:sz w:val="28"/>
          <w:szCs w:val="28"/>
        </w:rPr>
        <w:t>.</w:t>
      </w:r>
    </w:p>
    <w:p w14:paraId="000DD01E" w14:textId="5AB6C90E" w:rsidR="00864AA2" w:rsidRDefault="0060276B" w:rsidP="00864AA2">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5</w:t>
      </w:r>
      <w:r w:rsidR="00864AA2">
        <w:rPr>
          <w:rFonts w:eastAsiaTheme="minorHAnsi"/>
          <w:sz w:val="28"/>
          <w:szCs w:val="28"/>
        </w:rPr>
        <w:t xml:space="preserve">. </w:t>
      </w:r>
      <w:r w:rsidR="00864AA2" w:rsidRPr="00427175">
        <w:rPr>
          <w:rFonts w:eastAsiaTheme="minorHAnsi"/>
          <w:sz w:val="28"/>
          <w:szCs w:val="28"/>
        </w:rPr>
        <w:t xml:space="preserve">Учет и условия передачи объектов и затрат, произведенных на реконструкцию и модернизацию, не урегулированные данным Порядком, осуществляются в рамках </w:t>
      </w:r>
      <w:hyperlink r:id="rId11" w:history="1">
        <w:r w:rsidR="00864AA2" w:rsidRPr="00427175">
          <w:rPr>
            <w:rFonts w:eastAsiaTheme="minorHAnsi"/>
            <w:sz w:val="28"/>
            <w:szCs w:val="28"/>
          </w:rPr>
          <w:t>Инструкции</w:t>
        </w:r>
      </w:hyperlink>
      <w:r w:rsidR="00864AA2" w:rsidRPr="00427175">
        <w:rPr>
          <w:rFonts w:eastAsiaTheme="minorHAnsi"/>
          <w:sz w:val="28"/>
          <w:szCs w:val="28"/>
        </w:rPr>
        <w:t xml:space="preserve"> </w:t>
      </w:r>
      <w:r w:rsidR="00864AA2">
        <w:rPr>
          <w:rFonts w:eastAsiaTheme="minorHAnsi"/>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w:t>
      </w:r>
      <w:r w:rsidR="00427175">
        <w:rPr>
          <w:rFonts w:eastAsiaTheme="minorHAnsi"/>
          <w:sz w:val="28"/>
          <w:szCs w:val="28"/>
        </w:rPr>
        <w:t xml:space="preserve">                    №</w:t>
      </w:r>
      <w:r w:rsidR="00864AA2">
        <w:rPr>
          <w:rFonts w:eastAsiaTheme="minorHAnsi"/>
          <w:sz w:val="28"/>
          <w:szCs w:val="28"/>
        </w:rPr>
        <w:t xml:space="preserve"> 157н.</w:t>
      </w:r>
    </w:p>
    <w:p w14:paraId="2CF5C11A" w14:textId="2F1B545B" w:rsidR="0060276B" w:rsidRDefault="0060276B"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6</w:t>
      </w:r>
      <w:r>
        <w:rPr>
          <w:rFonts w:eastAsiaTheme="minorHAnsi"/>
          <w:sz w:val="28"/>
          <w:szCs w:val="28"/>
        </w:rPr>
        <w:t xml:space="preserve">. Затраты, произведенные на реконструкцию и модернизацию, а также расходы, направленные на мероприятия по поверхностному улучшению земель, отражаются в учете главного распорядителя бюджетных средств  в разрезе бюджетной классификации Администратора муниципальной программы по каждому реконструируемому, модернизируемому объекту в соответствии </w:t>
      </w:r>
      <w:r w:rsidRPr="00427175">
        <w:rPr>
          <w:rFonts w:eastAsiaTheme="minorHAnsi"/>
          <w:sz w:val="28"/>
          <w:szCs w:val="28"/>
        </w:rPr>
        <w:t xml:space="preserve">с </w:t>
      </w:r>
      <w:hyperlink r:id="rId12" w:history="1">
        <w:r w:rsidRPr="00427175">
          <w:rPr>
            <w:rFonts w:eastAsiaTheme="minorHAnsi"/>
            <w:sz w:val="28"/>
            <w:szCs w:val="28"/>
          </w:rPr>
          <w:t>Инструкцией</w:t>
        </w:r>
      </w:hyperlink>
      <w:r>
        <w:rPr>
          <w:rFonts w:eastAsiaTheme="minorHAnsi"/>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w:t>
      </w:r>
      <w:r w:rsidR="00427175">
        <w:rPr>
          <w:rFonts w:eastAsiaTheme="minorHAnsi"/>
          <w:sz w:val="28"/>
          <w:szCs w:val="28"/>
        </w:rPr>
        <w:t>ийской Федерации от 01.12.2010                    №</w:t>
      </w:r>
      <w:r>
        <w:rPr>
          <w:rFonts w:eastAsiaTheme="minorHAnsi"/>
          <w:sz w:val="28"/>
          <w:szCs w:val="28"/>
        </w:rPr>
        <w:t xml:space="preserve"> 157н.</w:t>
      </w:r>
    </w:p>
    <w:p w14:paraId="6AFDD0BF" w14:textId="048C8E23" w:rsidR="0060276B" w:rsidRDefault="0060276B"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7</w:t>
      </w:r>
      <w:r>
        <w:rPr>
          <w:rFonts w:eastAsiaTheme="minorHAnsi"/>
          <w:sz w:val="28"/>
          <w:szCs w:val="28"/>
        </w:rPr>
        <w:t>. Администратор муниципальной программы в течение двух месяцев с даты принятия соответствующей муниципальной программы направляет в комитет по управлению имуществом обращение, в котором сообщает следующую информацию:</w:t>
      </w:r>
    </w:p>
    <w:p w14:paraId="263E0FBF" w14:textId="5762DF99" w:rsidR="0060276B" w:rsidRDefault="008C362B" w:rsidP="0060276B">
      <w:pPr>
        <w:widowControl/>
        <w:adjustRightInd w:val="0"/>
        <w:ind w:firstLine="540"/>
        <w:jc w:val="both"/>
        <w:rPr>
          <w:rFonts w:eastAsiaTheme="minorHAnsi"/>
          <w:sz w:val="28"/>
          <w:szCs w:val="28"/>
        </w:rPr>
      </w:pPr>
      <w:r>
        <w:rPr>
          <w:rFonts w:eastAsiaTheme="minorHAnsi"/>
          <w:sz w:val="28"/>
          <w:szCs w:val="28"/>
        </w:rPr>
        <w:t>а)</w:t>
      </w:r>
      <w:r w:rsidR="0060276B">
        <w:rPr>
          <w:rFonts w:eastAsiaTheme="minorHAnsi"/>
          <w:sz w:val="28"/>
          <w:szCs w:val="28"/>
        </w:rPr>
        <w:t xml:space="preserve"> наименование программы;</w:t>
      </w:r>
    </w:p>
    <w:p w14:paraId="35EEDCA4" w14:textId="7EBA7F10" w:rsidR="0060276B" w:rsidRDefault="008C362B" w:rsidP="0060276B">
      <w:pPr>
        <w:widowControl/>
        <w:adjustRightInd w:val="0"/>
        <w:ind w:firstLine="540"/>
        <w:jc w:val="both"/>
        <w:rPr>
          <w:rFonts w:eastAsiaTheme="minorHAnsi"/>
          <w:sz w:val="28"/>
          <w:szCs w:val="28"/>
        </w:rPr>
      </w:pPr>
      <w:r>
        <w:rPr>
          <w:rFonts w:eastAsiaTheme="minorHAnsi"/>
          <w:sz w:val="28"/>
          <w:szCs w:val="28"/>
        </w:rPr>
        <w:t xml:space="preserve">б) </w:t>
      </w:r>
      <w:r w:rsidR="0060276B">
        <w:rPr>
          <w:rFonts w:eastAsiaTheme="minorHAnsi"/>
          <w:sz w:val="28"/>
          <w:szCs w:val="28"/>
        </w:rPr>
        <w:t>наименование и адрес объекта, подлежащего реконструкции (модернизации);</w:t>
      </w:r>
    </w:p>
    <w:p w14:paraId="279359A5" w14:textId="7E39F1DC" w:rsidR="0060276B" w:rsidRDefault="008C362B" w:rsidP="0060276B">
      <w:pPr>
        <w:widowControl/>
        <w:adjustRightInd w:val="0"/>
        <w:ind w:firstLine="540"/>
        <w:jc w:val="both"/>
        <w:rPr>
          <w:rFonts w:eastAsiaTheme="minorHAnsi"/>
          <w:sz w:val="28"/>
          <w:szCs w:val="28"/>
        </w:rPr>
      </w:pPr>
      <w:r>
        <w:rPr>
          <w:rFonts w:eastAsiaTheme="minorHAnsi"/>
          <w:sz w:val="28"/>
          <w:szCs w:val="28"/>
        </w:rPr>
        <w:t xml:space="preserve">в) </w:t>
      </w:r>
      <w:r w:rsidR="0060276B">
        <w:rPr>
          <w:rFonts w:eastAsiaTheme="minorHAnsi"/>
          <w:sz w:val="28"/>
          <w:szCs w:val="28"/>
        </w:rPr>
        <w:t>наименование организации, в пользование которой поступит реконструированный (модернизированный) объект.</w:t>
      </w:r>
    </w:p>
    <w:p w14:paraId="430BFCCD" w14:textId="6143EDAA" w:rsidR="009B22D2" w:rsidRDefault="009B22D2" w:rsidP="0060276B">
      <w:pPr>
        <w:widowControl/>
        <w:adjustRightInd w:val="0"/>
        <w:ind w:firstLine="540"/>
        <w:jc w:val="both"/>
        <w:rPr>
          <w:rFonts w:eastAsiaTheme="minorHAnsi"/>
          <w:sz w:val="28"/>
          <w:szCs w:val="28"/>
        </w:rPr>
      </w:pPr>
      <w:r>
        <w:rPr>
          <w:rFonts w:eastAsiaTheme="minorHAnsi"/>
          <w:sz w:val="28"/>
          <w:szCs w:val="28"/>
        </w:rPr>
        <w:t>3</w:t>
      </w:r>
      <w:r w:rsidR="0066511F">
        <w:rPr>
          <w:rFonts w:eastAsiaTheme="minorHAnsi"/>
          <w:sz w:val="28"/>
          <w:szCs w:val="28"/>
        </w:rPr>
        <w:t>8</w:t>
      </w:r>
      <w:r>
        <w:rPr>
          <w:rFonts w:eastAsiaTheme="minorHAnsi"/>
          <w:sz w:val="28"/>
          <w:szCs w:val="28"/>
        </w:rPr>
        <w:t>. Порядок документального оформления передачи Объектов в муниципальную казну устанавливается правовым актом администрации Калининского муниципального округа.</w:t>
      </w:r>
    </w:p>
    <w:p w14:paraId="467FEDCA" w14:textId="77777777" w:rsidR="00427175" w:rsidRDefault="00427175" w:rsidP="0060276B">
      <w:pPr>
        <w:widowControl/>
        <w:adjustRightInd w:val="0"/>
        <w:ind w:firstLine="540"/>
        <w:jc w:val="both"/>
        <w:rPr>
          <w:rFonts w:eastAsiaTheme="minorHAnsi"/>
          <w:sz w:val="28"/>
          <w:szCs w:val="28"/>
        </w:rPr>
      </w:pPr>
    </w:p>
    <w:p w14:paraId="5AE2CF27" w14:textId="77777777" w:rsidR="0060276B" w:rsidRDefault="0060276B" w:rsidP="00864AA2">
      <w:pPr>
        <w:widowControl/>
        <w:adjustRightInd w:val="0"/>
        <w:ind w:firstLine="540"/>
        <w:jc w:val="both"/>
        <w:rPr>
          <w:rFonts w:eastAsiaTheme="minorHAnsi"/>
          <w:sz w:val="28"/>
          <w:szCs w:val="28"/>
        </w:rPr>
      </w:pPr>
    </w:p>
    <w:p w14:paraId="4A31FE8F" w14:textId="40D127B9" w:rsidR="00682A42" w:rsidRPr="00682A42" w:rsidRDefault="002C7C39" w:rsidP="00682A4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r w:rsidR="00682A42" w:rsidRPr="00682A42">
        <w:rPr>
          <w:rFonts w:ascii="Times New Roman" w:hAnsi="Times New Roman" w:cs="Times New Roman"/>
          <w:sz w:val="28"/>
          <w:szCs w:val="28"/>
        </w:rPr>
        <w:t>. Контроль за сохранностью и целевым</w:t>
      </w:r>
    </w:p>
    <w:p w14:paraId="7AFF834C" w14:textId="34D24A35" w:rsidR="00682A42" w:rsidRPr="00682A42" w:rsidRDefault="00682A42" w:rsidP="00682A42">
      <w:pPr>
        <w:pStyle w:val="ConsPlusTitle"/>
        <w:jc w:val="center"/>
        <w:rPr>
          <w:rFonts w:ascii="Times New Roman" w:hAnsi="Times New Roman" w:cs="Times New Roman"/>
          <w:sz w:val="28"/>
          <w:szCs w:val="28"/>
        </w:rPr>
      </w:pPr>
      <w:r w:rsidRPr="00682A42">
        <w:rPr>
          <w:rFonts w:ascii="Times New Roman" w:hAnsi="Times New Roman" w:cs="Times New Roman"/>
          <w:sz w:val="28"/>
          <w:szCs w:val="28"/>
        </w:rPr>
        <w:t xml:space="preserve">использованием имущества </w:t>
      </w:r>
      <w:r w:rsidR="00427175">
        <w:rPr>
          <w:rFonts w:ascii="Times New Roman" w:hAnsi="Times New Roman" w:cs="Times New Roman"/>
          <w:sz w:val="28"/>
          <w:szCs w:val="28"/>
        </w:rPr>
        <w:t xml:space="preserve">муниципальной </w:t>
      </w:r>
      <w:r w:rsidRPr="00682A42">
        <w:rPr>
          <w:rFonts w:ascii="Times New Roman" w:hAnsi="Times New Roman" w:cs="Times New Roman"/>
          <w:sz w:val="28"/>
          <w:szCs w:val="28"/>
        </w:rPr>
        <w:t>казны</w:t>
      </w:r>
    </w:p>
    <w:p w14:paraId="375CE229" w14:textId="77777777" w:rsidR="00682A42" w:rsidRPr="00682A42" w:rsidRDefault="00682A42" w:rsidP="00682A42">
      <w:pPr>
        <w:pStyle w:val="ConsPlusNormal"/>
        <w:jc w:val="both"/>
        <w:rPr>
          <w:rFonts w:ascii="Times New Roman" w:hAnsi="Times New Roman" w:cs="Times New Roman"/>
          <w:sz w:val="28"/>
          <w:szCs w:val="28"/>
        </w:rPr>
      </w:pPr>
    </w:p>
    <w:p w14:paraId="5E0953DA" w14:textId="367CCF43" w:rsidR="0066511F" w:rsidRDefault="0066511F" w:rsidP="00665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682A42" w:rsidRPr="00A6443D">
        <w:rPr>
          <w:rFonts w:ascii="Times New Roman" w:hAnsi="Times New Roman" w:cs="Times New Roman"/>
          <w:sz w:val="28"/>
          <w:szCs w:val="28"/>
        </w:rPr>
        <w:t xml:space="preserve">. Контроль за сохранностью и целевым использованием имущества </w:t>
      </w:r>
      <w:r w:rsidR="003D21E7">
        <w:rPr>
          <w:rFonts w:ascii="Times New Roman" w:hAnsi="Times New Roman" w:cs="Times New Roman"/>
          <w:sz w:val="28"/>
          <w:szCs w:val="28"/>
        </w:rPr>
        <w:t>муниципальной</w:t>
      </w:r>
      <w:r w:rsidR="003D21E7" w:rsidRPr="00A6443D">
        <w:rPr>
          <w:rFonts w:ascii="Times New Roman" w:hAnsi="Times New Roman" w:cs="Times New Roman"/>
          <w:sz w:val="28"/>
          <w:szCs w:val="28"/>
        </w:rPr>
        <w:t xml:space="preserve"> </w:t>
      </w:r>
      <w:r w:rsidR="00682A42" w:rsidRPr="00A6443D">
        <w:rPr>
          <w:rFonts w:ascii="Times New Roman" w:hAnsi="Times New Roman" w:cs="Times New Roman"/>
          <w:sz w:val="28"/>
          <w:szCs w:val="28"/>
        </w:rPr>
        <w:t xml:space="preserve">казны осуществляет </w:t>
      </w:r>
      <w:r w:rsidR="00B31F2A" w:rsidRPr="00A6443D">
        <w:rPr>
          <w:rFonts w:ascii="Times New Roman" w:hAnsi="Times New Roman" w:cs="Times New Roman"/>
          <w:sz w:val="28"/>
          <w:szCs w:val="28"/>
        </w:rPr>
        <w:t xml:space="preserve">Администрация Калининского муниципального округа, в лице </w:t>
      </w:r>
      <w:r>
        <w:rPr>
          <w:rFonts w:ascii="Times New Roman" w:hAnsi="Times New Roman" w:cs="Times New Roman"/>
          <w:sz w:val="28"/>
          <w:szCs w:val="28"/>
        </w:rPr>
        <w:t>уполномоченных отраслевых (функциональных) органов</w:t>
      </w:r>
      <w:r w:rsidR="00682A42" w:rsidRPr="00A6443D">
        <w:rPr>
          <w:rFonts w:ascii="Times New Roman" w:hAnsi="Times New Roman" w:cs="Times New Roman"/>
          <w:sz w:val="28"/>
          <w:szCs w:val="28"/>
        </w:rPr>
        <w:t>.</w:t>
      </w:r>
    </w:p>
    <w:p w14:paraId="64AEBBBF" w14:textId="4F93A9A7" w:rsidR="0066511F" w:rsidRDefault="0066511F" w:rsidP="00665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Отраслевые (функциональные) органы, уполномоченные на осуществление контроля за сохранностью и целевым использованием имущества   муниципальной казны определяются распоряжением Администрации Калининского муниципального округа.</w:t>
      </w:r>
    </w:p>
    <w:p w14:paraId="6BB8B3E6" w14:textId="26E2C510" w:rsidR="00487FBC" w:rsidRDefault="00487FBC" w:rsidP="0066511F">
      <w:pPr>
        <w:pStyle w:val="ConsPlusNormal"/>
        <w:ind w:firstLine="540"/>
        <w:jc w:val="both"/>
        <w:rPr>
          <w:rFonts w:ascii="Times New Roman" w:hAnsi="Times New Roman" w:cs="Times New Roman"/>
          <w:sz w:val="28"/>
          <w:szCs w:val="28"/>
        </w:rPr>
      </w:pPr>
      <w:r w:rsidRPr="00A6443D">
        <w:rPr>
          <w:rFonts w:ascii="Times New Roman" w:hAnsi="Times New Roman" w:cs="Times New Roman"/>
          <w:sz w:val="28"/>
          <w:szCs w:val="28"/>
        </w:rPr>
        <w:t>Контроль за сохранностью и целевым использованием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Pr>
          <w:rFonts w:ascii="Times New Roman" w:hAnsi="Times New Roman" w:cs="Times New Roman"/>
          <w:sz w:val="28"/>
          <w:szCs w:val="28"/>
        </w:rPr>
        <w:t xml:space="preserve"> казны осуществляется путем проведения плановых и внеплановых проверок</w:t>
      </w:r>
      <w:r w:rsidR="002C7C39">
        <w:rPr>
          <w:rFonts w:ascii="Times New Roman" w:hAnsi="Times New Roman" w:cs="Times New Roman"/>
          <w:sz w:val="28"/>
          <w:szCs w:val="28"/>
        </w:rPr>
        <w:t xml:space="preserve"> и инвентаризации объектов, проводимой в установленном порядке</w:t>
      </w:r>
      <w:r>
        <w:rPr>
          <w:rFonts w:ascii="Times New Roman" w:hAnsi="Times New Roman" w:cs="Times New Roman"/>
          <w:sz w:val="28"/>
          <w:szCs w:val="28"/>
        </w:rPr>
        <w:t>.</w:t>
      </w:r>
    </w:p>
    <w:p w14:paraId="27DA62BD" w14:textId="77777777" w:rsidR="00487FBC" w:rsidRDefault="00487FBC" w:rsidP="00487FBC">
      <w:pPr>
        <w:widowControl/>
        <w:adjustRightInd w:val="0"/>
        <w:ind w:firstLine="539"/>
        <w:jc w:val="both"/>
        <w:rPr>
          <w:rFonts w:eastAsiaTheme="minorHAnsi"/>
          <w:sz w:val="28"/>
          <w:szCs w:val="28"/>
        </w:rPr>
      </w:pPr>
      <w:r>
        <w:rPr>
          <w:rFonts w:eastAsiaTheme="minorHAnsi"/>
          <w:sz w:val="28"/>
          <w:szCs w:val="28"/>
        </w:rPr>
        <w:t>Плановые проверки в отношении нежилых помещений, нежилых зданий, жилых помещений, не переданных по договорам социального найма, найма жилых помещений фонда социального использования, найма специализированных жилых помещений, проводятся не реже одного раза в 3 года.</w:t>
      </w:r>
    </w:p>
    <w:p w14:paraId="000AA622" w14:textId="77777777" w:rsidR="00487FBC" w:rsidRDefault="00487FBC" w:rsidP="00487FBC">
      <w:pPr>
        <w:widowControl/>
        <w:adjustRightInd w:val="0"/>
        <w:ind w:firstLine="539"/>
        <w:jc w:val="both"/>
        <w:rPr>
          <w:rFonts w:eastAsiaTheme="minorHAnsi"/>
          <w:sz w:val="28"/>
          <w:szCs w:val="28"/>
        </w:rPr>
      </w:pPr>
      <w:r>
        <w:rPr>
          <w:rFonts w:eastAsiaTheme="minorHAnsi"/>
          <w:sz w:val="28"/>
          <w:szCs w:val="28"/>
        </w:rPr>
        <w:t xml:space="preserve">Плановые проверки в отношении иных объектов имущества </w:t>
      </w:r>
      <w:r w:rsidR="003D21E7">
        <w:rPr>
          <w:sz w:val="28"/>
          <w:szCs w:val="28"/>
        </w:rPr>
        <w:t>муниципальной</w:t>
      </w:r>
      <w:r w:rsidR="003D21E7">
        <w:rPr>
          <w:rFonts w:eastAsiaTheme="minorHAnsi"/>
          <w:sz w:val="28"/>
          <w:szCs w:val="28"/>
        </w:rPr>
        <w:t xml:space="preserve"> </w:t>
      </w:r>
      <w:r>
        <w:rPr>
          <w:rFonts w:eastAsiaTheme="minorHAnsi"/>
          <w:sz w:val="28"/>
          <w:szCs w:val="28"/>
        </w:rPr>
        <w:t>казны проводятся не реже одного раза в пять лет</w:t>
      </w:r>
      <w:r w:rsidR="00A87AF3">
        <w:rPr>
          <w:rFonts w:eastAsiaTheme="minorHAnsi"/>
          <w:sz w:val="28"/>
          <w:szCs w:val="28"/>
        </w:rPr>
        <w:t>.</w:t>
      </w:r>
    </w:p>
    <w:p w14:paraId="3394260B" w14:textId="77777777" w:rsidR="00487FBC" w:rsidRDefault="00A87AF3" w:rsidP="00487F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Внеплановые проверки имущества</w:t>
      </w:r>
      <w:r w:rsidR="003D21E7" w:rsidRPr="003D21E7">
        <w:rPr>
          <w:rFonts w:ascii="Times New Roman" w:hAnsi="Times New Roman" w:cs="Times New Roman"/>
          <w:sz w:val="28"/>
          <w:szCs w:val="28"/>
        </w:rPr>
        <w:t xml:space="preserve"> </w:t>
      </w:r>
      <w:r w:rsidR="003D21E7">
        <w:rPr>
          <w:rFonts w:ascii="Times New Roman" w:hAnsi="Times New Roman" w:cs="Times New Roman"/>
          <w:sz w:val="28"/>
          <w:szCs w:val="28"/>
        </w:rPr>
        <w:t>муниципальной</w:t>
      </w:r>
      <w:r>
        <w:rPr>
          <w:rFonts w:ascii="Times New Roman" w:hAnsi="Times New Roman" w:cs="Times New Roman"/>
          <w:sz w:val="28"/>
          <w:szCs w:val="28"/>
        </w:rPr>
        <w:t xml:space="preserve"> казны проводятся по мере необходимости, на основании обращений органов государственной власти Тверской области, правоохранительных органов или по решению органов местного самоуправления Калининского муниципального округа. </w:t>
      </w:r>
    </w:p>
    <w:p w14:paraId="5584369C" w14:textId="347E9A5D" w:rsidR="00682A42" w:rsidRPr="00682A42" w:rsidRDefault="0060276B" w:rsidP="00682A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6511F">
        <w:rPr>
          <w:rFonts w:ascii="Times New Roman" w:hAnsi="Times New Roman" w:cs="Times New Roman"/>
          <w:sz w:val="28"/>
          <w:szCs w:val="28"/>
        </w:rPr>
        <w:t>0</w:t>
      </w:r>
      <w:r w:rsidR="00682A42" w:rsidRPr="00682A42">
        <w:rPr>
          <w:rFonts w:ascii="Times New Roman" w:hAnsi="Times New Roman" w:cs="Times New Roman"/>
          <w:sz w:val="28"/>
          <w:szCs w:val="28"/>
        </w:rPr>
        <w:t xml:space="preserve">. В период, когда имущество, входящее в состав </w:t>
      </w:r>
      <w:r w:rsidR="003D21E7">
        <w:rPr>
          <w:rFonts w:ascii="Times New Roman" w:hAnsi="Times New Roman" w:cs="Times New Roman"/>
          <w:sz w:val="28"/>
          <w:szCs w:val="28"/>
        </w:rPr>
        <w:t>муниципальной</w:t>
      </w:r>
      <w:r w:rsidR="003D21E7" w:rsidRPr="00682A42">
        <w:rPr>
          <w:rFonts w:ascii="Times New Roman" w:hAnsi="Times New Roman" w:cs="Times New Roman"/>
          <w:sz w:val="28"/>
          <w:szCs w:val="28"/>
        </w:rPr>
        <w:t xml:space="preserve"> </w:t>
      </w:r>
      <w:r w:rsidR="00682A42" w:rsidRPr="00682A42">
        <w:rPr>
          <w:rFonts w:ascii="Times New Roman" w:hAnsi="Times New Roman" w:cs="Times New Roman"/>
          <w:sz w:val="28"/>
          <w:szCs w:val="28"/>
        </w:rPr>
        <w:t xml:space="preserve">казны, не обременено договорными обязательствами, риск его случайной гибели ложится на муниципальное образование </w:t>
      </w:r>
      <w:r w:rsidR="00B31F2A">
        <w:rPr>
          <w:rFonts w:ascii="Times New Roman" w:hAnsi="Times New Roman" w:cs="Times New Roman"/>
          <w:sz w:val="28"/>
          <w:szCs w:val="28"/>
        </w:rPr>
        <w:t>Калининский муниципальный округ</w:t>
      </w:r>
      <w:r w:rsidR="00682A42" w:rsidRPr="00682A42">
        <w:rPr>
          <w:rFonts w:ascii="Times New Roman" w:hAnsi="Times New Roman" w:cs="Times New Roman"/>
          <w:sz w:val="28"/>
          <w:szCs w:val="28"/>
        </w:rPr>
        <w:t xml:space="preserve">, а обязанности по содержанию такого имущества, выполняет </w:t>
      </w:r>
      <w:r w:rsidR="00B31F2A">
        <w:rPr>
          <w:rFonts w:ascii="Times New Roman" w:hAnsi="Times New Roman" w:cs="Times New Roman"/>
          <w:sz w:val="28"/>
          <w:szCs w:val="28"/>
        </w:rPr>
        <w:t xml:space="preserve">Администрация Калининского муниципального округа, </w:t>
      </w:r>
      <w:r w:rsidR="00682A42" w:rsidRPr="00682A42">
        <w:rPr>
          <w:rFonts w:ascii="Times New Roman" w:hAnsi="Times New Roman" w:cs="Times New Roman"/>
          <w:sz w:val="28"/>
          <w:szCs w:val="28"/>
        </w:rPr>
        <w:t xml:space="preserve">за счет средств, выделенных из бюджета </w:t>
      </w:r>
      <w:r w:rsidR="00B31F2A">
        <w:rPr>
          <w:rFonts w:ascii="Times New Roman" w:hAnsi="Times New Roman" w:cs="Times New Roman"/>
          <w:sz w:val="28"/>
          <w:szCs w:val="28"/>
        </w:rPr>
        <w:t>Калининского муниципального округа</w:t>
      </w:r>
      <w:r w:rsidR="00682A42" w:rsidRPr="00682A42">
        <w:rPr>
          <w:rFonts w:ascii="Times New Roman" w:hAnsi="Times New Roman" w:cs="Times New Roman"/>
          <w:sz w:val="28"/>
          <w:szCs w:val="28"/>
        </w:rPr>
        <w:t>, если иное не предусмотрено действующим законодательством и муниципальными правовыми актами.</w:t>
      </w:r>
    </w:p>
    <w:p w14:paraId="4C2FD224" w14:textId="77777777" w:rsidR="00682A42" w:rsidRPr="00682A42" w:rsidRDefault="00682A42" w:rsidP="007D246E">
      <w:pPr>
        <w:pStyle w:val="ConsPlusNormal"/>
        <w:ind w:firstLine="540"/>
        <w:jc w:val="both"/>
        <w:rPr>
          <w:rFonts w:ascii="Times New Roman" w:hAnsi="Times New Roman" w:cs="Times New Roman"/>
          <w:sz w:val="28"/>
          <w:szCs w:val="28"/>
        </w:rPr>
      </w:pPr>
      <w:r w:rsidRPr="00682A42">
        <w:rPr>
          <w:rFonts w:ascii="Times New Roman" w:hAnsi="Times New Roman" w:cs="Times New Roman"/>
          <w:sz w:val="28"/>
          <w:szCs w:val="28"/>
        </w:rPr>
        <w:t xml:space="preserve">В период, когда имущество, входящее в состав </w:t>
      </w:r>
      <w:r w:rsidR="008235AC">
        <w:rPr>
          <w:rFonts w:ascii="Times New Roman" w:hAnsi="Times New Roman" w:cs="Times New Roman"/>
          <w:sz w:val="28"/>
          <w:szCs w:val="28"/>
        </w:rPr>
        <w:t>муниципальной</w:t>
      </w:r>
      <w:r w:rsidR="008235AC" w:rsidRPr="00682A42">
        <w:rPr>
          <w:rFonts w:ascii="Times New Roman" w:hAnsi="Times New Roman" w:cs="Times New Roman"/>
          <w:sz w:val="28"/>
          <w:szCs w:val="28"/>
        </w:rPr>
        <w:t xml:space="preserve"> </w:t>
      </w:r>
      <w:r w:rsidRPr="00682A42">
        <w:rPr>
          <w:rFonts w:ascii="Times New Roman" w:hAnsi="Times New Roman" w:cs="Times New Roman"/>
          <w:sz w:val="28"/>
          <w:szCs w:val="28"/>
        </w:rPr>
        <w:t xml:space="preserve">казны, обременено договорными обязательствами, </w:t>
      </w:r>
      <w:r w:rsidR="007D246E">
        <w:rPr>
          <w:rFonts w:ascii="Times New Roman" w:hAnsi="Times New Roman" w:cs="Times New Roman"/>
          <w:sz w:val="28"/>
          <w:szCs w:val="28"/>
        </w:rPr>
        <w:t xml:space="preserve">бремя его содержания и </w:t>
      </w:r>
      <w:r w:rsidRPr="00682A42">
        <w:rPr>
          <w:rFonts w:ascii="Times New Roman" w:hAnsi="Times New Roman" w:cs="Times New Roman"/>
          <w:sz w:val="28"/>
          <w:szCs w:val="28"/>
        </w:rPr>
        <w:t>риск его случайной гибели ложится на пользователя, если иное не предусмотрено действующим законодательством.</w:t>
      </w:r>
    </w:p>
    <w:p w14:paraId="619D9641" w14:textId="0102CF7E" w:rsidR="00487FBC" w:rsidRDefault="0060276B" w:rsidP="007D246E">
      <w:pPr>
        <w:widowControl/>
        <w:adjustRightInd w:val="0"/>
        <w:ind w:firstLine="540"/>
        <w:jc w:val="both"/>
        <w:rPr>
          <w:rFonts w:eastAsiaTheme="minorHAnsi"/>
          <w:sz w:val="28"/>
          <w:szCs w:val="28"/>
        </w:rPr>
      </w:pPr>
      <w:r>
        <w:rPr>
          <w:rFonts w:eastAsiaTheme="minorHAnsi"/>
          <w:sz w:val="28"/>
          <w:szCs w:val="28"/>
        </w:rPr>
        <w:t>4</w:t>
      </w:r>
      <w:r w:rsidR="0066511F">
        <w:rPr>
          <w:rFonts w:eastAsiaTheme="minorHAnsi"/>
          <w:sz w:val="28"/>
          <w:szCs w:val="28"/>
        </w:rPr>
        <w:t>1</w:t>
      </w:r>
      <w:r w:rsidR="007D246E">
        <w:rPr>
          <w:rFonts w:eastAsiaTheme="minorHAnsi"/>
          <w:sz w:val="28"/>
          <w:szCs w:val="28"/>
        </w:rPr>
        <w:t xml:space="preserve">. В случаях, </w:t>
      </w:r>
      <w:r w:rsidR="00487FBC">
        <w:rPr>
          <w:rFonts w:eastAsiaTheme="minorHAnsi"/>
          <w:sz w:val="28"/>
          <w:szCs w:val="28"/>
        </w:rPr>
        <w:t xml:space="preserve">закрепления имущества муниципальной казны на праве оперативного управления либо на праве хозяйственного ведения за муниципальными учреждениями и предприятиями с даты подписания акта приема-передачи имущества на них возлагаются обязательства по обеспечению сохранности и эксплуатации закрепленного за ними имущества муниципальной казны в соответствии с санитарными, техническими, противопожарными и </w:t>
      </w:r>
      <w:proofErr w:type="gramStart"/>
      <w:r w:rsidR="00487FBC">
        <w:rPr>
          <w:rFonts w:eastAsiaTheme="minorHAnsi"/>
          <w:sz w:val="28"/>
          <w:szCs w:val="28"/>
        </w:rPr>
        <w:t>иными обязательными правилами</w:t>
      </w:r>
      <w:proofErr w:type="gramEnd"/>
      <w:r w:rsidR="00487FBC">
        <w:rPr>
          <w:rFonts w:eastAsiaTheme="minorHAnsi"/>
          <w:sz w:val="28"/>
          <w:szCs w:val="28"/>
        </w:rPr>
        <w:t xml:space="preserve"> и нормами.</w:t>
      </w:r>
    </w:p>
    <w:p w14:paraId="02759558" w14:textId="77777777" w:rsidR="00427175" w:rsidRDefault="00427175" w:rsidP="007D246E">
      <w:pPr>
        <w:widowControl/>
        <w:adjustRightInd w:val="0"/>
        <w:ind w:firstLine="540"/>
        <w:jc w:val="both"/>
        <w:rPr>
          <w:rFonts w:eastAsiaTheme="minorHAnsi"/>
          <w:sz w:val="28"/>
          <w:szCs w:val="28"/>
        </w:rPr>
      </w:pPr>
    </w:p>
    <w:p w14:paraId="73EF0C62" w14:textId="77777777" w:rsidR="00427175" w:rsidRDefault="00427175" w:rsidP="007D246E">
      <w:pPr>
        <w:widowControl/>
        <w:adjustRightInd w:val="0"/>
        <w:ind w:firstLine="540"/>
        <w:jc w:val="both"/>
        <w:rPr>
          <w:rFonts w:eastAsiaTheme="minorHAnsi"/>
          <w:sz w:val="28"/>
          <w:szCs w:val="28"/>
        </w:rPr>
      </w:pPr>
    </w:p>
    <w:p w14:paraId="34BB0D61" w14:textId="77777777" w:rsidR="00427175" w:rsidRDefault="00427175" w:rsidP="007D246E">
      <w:pPr>
        <w:widowControl/>
        <w:adjustRightInd w:val="0"/>
        <w:ind w:firstLine="540"/>
        <w:jc w:val="both"/>
        <w:rPr>
          <w:rFonts w:eastAsiaTheme="minorHAnsi"/>
          <w:sz w:val="28"/>
          <w:szCs w:val="28"/>
        </w:rPr>
      </w:pPr>
    </w:p>
    <w:p w14:paraId="06FD23E0" w14:textId="77777777" w:rsidR="00427175" w:rsidRDefault="00427175" w:rsidP="007D246E">
      <w:pPr>
        <w:widowControl/>
        <w:adjustRightInd w:val="0"/>
        <w:ind w:firstLine="540"/>
        <w:jc w:val="both"/>
        <w:rPr>
          <w:rFonts w:eastAsiaTheme="minorHAnsi"/>
          <w:sz w:val="28"/>
          <w:szCs w:val="28"/>
        </w:rPr>
      </w:pPr>
    </w:p>
    <w:p w14:paraId="759A1A05" w14:textId="77777777" w:rsidR="008A71E8" w:rsidRDefault="008A71E8" w:rsidP="007D246E">
      <w:pPr>
        <w:widowControl/>
        <w:adjustRightInd w:val="0"/>
        <w:ind w:firstLine="540"/>
        <w:jc w:val="both"/>
        <w:rPr>
          <w:rFonts w:eastAsiaTheme="minorHAnsi"/>
          <w:sz w:val="28"/>
          <w:szCs w:val="28"/>
        </w:rPr>
      </w:pPr>
    </w:p>
    <w:p w14:paraId="33E52CED" w14:textId="75BD8506" w:rsidR="008A71E8" w:rsidRDefault="0066511F" w:rsidP="008A71E8">
      <w:pPr>
        <w:widowControl/>
        <w:adjustRightInd w:val="0"/>
        <w:jc w:val="center"/>
        <w:outlineLvl w:val="0"/>
        <w:rPr>
          <w:rFonts w:eastAsiaTheme="minorHAnsi"/>
          <w:b/>
          <w:bCs/>
          <w:sz w:val="28"/>
          <w:szCs w:val="28"/>
        </w:rPr>
      </w:pPr>
      <w:r>
        <w:rPr>
          <w:rFonts w:eastAsiaTheme="minorHAnsi"/>
          <w:b/>
          <w:bCs/>
          <w:sz w:val="28"/>
          <w:szCs w:val="28"/>
        </w:rPr>
        <w:t>10</w:t>
      </w:r>
      <w:r w:rsidR="008A71E8">
        <w:rPr>
          <w:rFonts w:eastAsiaTheme="minorHAnsi"/>
          <w:b/>
          <w:bCs/>
          <w:sz w:val="28"/>
          <w:szCs w:val="28"/>
        </w:rPr>
        <w:t>. Критерии оценки эффективности управления имуществом</w:t>
      </w:r>
    </w:p>
    <w:p w14:paraId="79F9445B" w14:textId="3855EF7D" w:rsidR="008A71E8" w:rsidRDefault="008A71E8" w:rsidP="008A71E8">
      <w:pPr>
        <w:widowControl/>
        <w:adjustRightInd w:val="0"/>
        <w:jc w:val="center"/>
        <w:rPr>
          <w:b/>
          <w:sz w:val="28"/>
          <w:szCs w:val="28"/>
        </w:rPr>
      </w:pPr>
      <w:r>
        <w:rPr>
          <w:rFonts w:eastAsiaTheme="minorHAnsi"/>
          <w:b/>
          <w:bCs/>
          <w:sz w:val="28"/>
          <w:szCs w:val="28"/>
        </w:rPr>
        <w:t xml:space="preserve">муниципальной казны </w:t>
      </w:r>
    </w:p>
    <w:p w14:paraId="6AC0431A" w14:textId="77777777" w:rsidR="008235AC" w:rsidRDefault="008235AC" w:rsidP="008A71E8">
      <w:pPr>
        <w:widowControl/>
        <w:adjustRightInd w:val="0"/>
        <w:jc w:val="center"/>
        <w:rPr>
          <w:b/>
          <w:sz w:val="28"/>
          <w:szCs w:val="28"/>
        </w:rPr>
      </w:pPr>
    </w:p>
    <w:p w14:paraId="6CDB39F3" w14:textId="0CE0DE6B" w:rsidR="008A71E8" w:rsidRDefault="0060276B" w:rsidP="007D246E">
      <w:pPr>
        <w:widowControl/>
        <w:adjustRightInd w:val="0"/>
        <w:ind w:firstLine="540"/>
        <w:jc w:val="both"/>
        <w:rPr>
          <w:rFonts w:eastAsiaTheme="minorHAnsi"/>
          <w:sz w:val="28"/>
          <w:szCs w:val="28"/>
        </w:rPr>
      </w:pPr>
      <w:r>
        <w:rPr>
          <w:rFonts w:eastAsiaTheme="minorHAnsi"/>
          <w:sz w:val="28"/>
          <w:szCs w:val="28"/>
        </w:rPr>
        <w:t>4</w:t>
      </w:r>
      <w:r w:rsidR="0066511F">
        <w:rPr>
          <w:rFonts w:eastAsiaTheme="minorHAnsi"/>
          <w:sz w:val="28"/>
          <w:szCs w:val="28"/>
        </w:rPr>
        <w:t>2</w:t>
      </w:r>
      <w:r w:rsidR="008A71E8">
        <w:rPr>
          <w:rFonts w:eastAsiaTheme="minorHAnsi"/>
          <w:sz w:val="28"/>
          <w:szCs w:val="28"/>
        </w:rPr>
        <w:t xml:space="preserve">. Критерии оценки эффективности управления имуществом муниципальной казны </w:t>
      </w:r>
      <w:r w:rsidR="008A71E8">
        <w:rPr>
          <w:sz w:val="28"/>
          <w:szCs w:val="28"/>
        </w:rPr>
        <w:t>Калининского муниципального округа</w:t>
      </w:r>
      <w:r w:rsidR="008A71E8">
        <w:rPr>
          <w:rFonts w:eastAsiaTheme="minorHAnsi"/>
          <w:sz w:val="28"/>
          <w:szCs w:val="28"/>
        </w:rPr>
        <w:t xml:space="preserve"> </w:t>
      </w:r>
      <w:r w:rsidR="00FC7081">
        <w:rPr>
          <w:rFonts w:eastAsiaTheme="minorHAnsi"/>
          <w:sz w:val="28"/>
          <w:szCs w:val="28"/>
        </w:rPr>
        <w:t>Т</w:t>
      </w:r>
      <w:bookmarkStart w:id="2" w:name="_GoBack"/>
      <w:bookmarkEnd w:id="2"/>
      <w:r w:rsidR="00427175">
        <w:rPr>
          <w:rFonts w:eastAsiaTheme="minorHAnsi"/>
          <w:sz w:val="28"/>
          <w:szCs w:val="28"/>
        </w:rPr>
        <w:t xml:space="preserve">верской области </w:t>
      </w:r>
      <w:r w:rsidR="008A71E8">
        <w:rPr>
          <w:rFonts w:eastAsiaTheme="minorHAnsi"/>
          <w:sz w:val="28"/>
          <w:szCs w:val="28"/>
        </w:rPr>
        <w:t xml:space="preserve">утверждаются в соответствующей муниципальной программе, регулирующей вопросы управления муниципальным имуществом </w:t>
      </w:r>
      <w:r w:rsidR="008A71E8">
        <w:rPr>
          <w:sz w:val="28"/>
          <w:szCs w:val="28"/>
        </w:rPr>
        <w:t>Калининского муниципального округа</w:t>
      </w:r>
      <w:r w:rsidR="00427175">
        <w:rPr>
          <w:sz w:val="28"/>
          <w:szCs w:val="28"/>
        </w:rPr>
        <w:t xml:space="preserve"> Тверской области</w:t>
      </w:r>
      <w:r w:rsidR="008A71E8">
        <w:rPr>
          <w:rFonts w:eastAsiaTheme="minorHAnsi"/>
          <w:sz w:val="28"/>
          <w:szCs w:val="28"/>
        </w:rPr>
        <w:t xml:space="preserve">, в виде показателей конечного результата целей муниципальной программы «Управление муниципальным имуществом и земельными </w:t>
      </w:r>
      <w:r w:rsidR="0066511F">
        <w:rPr>
          <w:rFonts w:eastAsiaTheme="minorHAnsi"/>
          <w:sz w:val="28"/>
          <w:szCs w:val="28"/>
        </w:rPr>
        <w:t>ресурсами Калининского муниципального округа</w:t>
      </w:r>
      <w:r w:rsidR="00427175">
        <w:rPr>
          <w:rFonts w:eastAsiaTheme="minorHAnsi"/>
          <w:sz w:val="28"/>
          <w:szCs w:val="28"/>
        </w:rPr>
        <w:t xml:space="preserve"> Тверской области</w:t>
      </w:r>
      <w:r w:rsidR="008A71E8">
        <w:rPr>
          <w:rFonts w:eastAsiaTheme="minorHAnsi"/>
          <w:sz w:val="28"/>
          <w:szCs w:val="28"/>
        </w:rPr>
        <w:t>»</w:t>
      </w:r>
      <w:r w:rsidR="009B22D2">
        <w:rPr>
          <w:rFonts w:eastAsiaTheme="minorHAnsi"/>
          <w:sz w:val="28"/>
          <w:szCs w:val="28"/>
        </w:rPr>
        <w:t xml:space="preserve"> на соответствующий период</w:t>
      </w:r>
      <w:r w:rsidR="008A71E8">
        <w:rPr>
          <w:rFonts w:eastAsiaTheme="minorHAnsi"/>
          <w:sz w:val="28"/>
          <w:szCs w:val="28"/>
        </w:rPr>
        <w:t>.</w:t>
      </w:r>
    </w:p>
    <w:p w14:paraId="314B02A2" w14:textId="77777777" w:rsidR="0060276B" w:rsidRDefault="0060276B" w:rsidP="007D246E">
      <w:pPr>
        <w:widowControl/>
        <w:adjustRightInd w:val="0"/>
        <w:ind w:firstLine="540"/>
        <w:jc w:val="both"/>
        <w:rPr>
          <w:rFonts w:eastAsiaTheme="minorHAnsi"/>
          <w:sz w:val="28"/>
          <w:szCs w:val="28"/>
        </w:rPr>
      </w:pPr>
    </w:p>
    <w:p w14:paraId="25B0D54C" w14:textId="77777777" w:rsidR="0060276B" w:rsidRDefault="0060276B" w:rsidP="007D246E">
      <w:pPr>
        <w:widowControl/>
        <w:adjustRightInd w:val="0"/>
        <w:ind w:firstLine="540"/>
        <w:jc w:val="both"/>
        <w:rPr>
          <w:rFonts w:eastAsiaTheme="minorHAnsi"/>
          <w:sz w:val="28"/>
          <w:szCs w:val="28"/>
        </w:rPr>
      </w:pPr>
    </w:p>
    <w:p w14:paraId="0BF3934A" w14:textId="77777777" w:rsidR="0060276B" w:rsidRDefault="0060276B" w:rsidP="007D246E">
      <w:pPr>
        <w:widowControl/>
        <w:adjustRightInd w:val="0"/>
        <w:ind w:firstLine="540"/>
        <w:jc w:val="both"/>
        <w:rPr>
          <w:rFonts w:eastAsiaTheme="minorHAnsi"/>
          <w:sz w:val="28"/>
          <w:szCs w:val="28"/>
        </w:rPr>
      </w:pPr>
    </w:p>
    <w:p w14:paraId="377218CC" w14:textId="77777777" w:rsidR="008C362B" w:rsidRDefault="008C362B" w:rsidP="007D246E">
      <w:pPr>
        <w:widowControl/>
        <w:adjustRightInd w:val="0"/>
        <w:ind w:firstLine="540"/>
        <w:jc w:val="both"/>
        <w:rPr>
          <w:rFonts w:eastAsiaTheme="minorHAnsi"/>
          <w:sz w:val="28"/>
          <w:szCs w:val="28"/>
        </w:rPr>
      </w:pPr>
    </w:p>
    <w:p w14:paraId="2F2E1DE1" w14:textId="77777777" w:rsidR="008C362B" w:rsidRDefault="008C362B" w:rsidP="007D246E">
      <w:pPr>
        <w:widowControl/>
        <w:adjustRightInd w:val="0"/>
        <w:ind w:firstLine="540"/>
        <w:jc w:val="both"/>
        <w:rPr>
          <w:rFonts w:eastAsiaTheme="minorHAnsi"/>
          <w:sz w:val="28"/>
          <w:szCs w:val="28"/>
        </w:rPr>
      </w:pPr>
    </w:p>
    <w:p w14:paraId="173D1D6D" w14:textId="77777777" w:rsidR="008C362B" w:rsidRDefault="008C362B" w:rsidP="007D246E">
      <w:pPr>
        <w:widowControl/>
        <w:adjustRightInd w:val="0"/>
        <w:ind w:firstLine="540"/>
        <w:jc w:val="both"/>
        <w:rPr>
          <w:rFonts w:eastAsiaTheme="minorHAnsi"/>
          <w:sz w:val="28"/>
          <w:szCs w:val="28"/>
        </w:rPr>
      </w:pPr>
    </w:p>
    <w:p w14:paraId="1E9EAC87" w14:textId="77777777" w:rsidR="008C362B" w:rsidRDefault="008C362B" w:rsidP="007D246E">
      <w:pPr>
        <w:widowControl/>
        <w:adjustRightInd w:val="0"/>
        <w:ind w:firstLine="540"/>
        <w:jc w:val="both"/>
        <w:rPr>
          <w:rFonts w:eastAsiaTheme="minorHAnsi"/>
          <w:sz w:val="28"/>
          <w:szCs w:val="28"/>
        </w:rPr>
      </w:pPr>
    </w:p>
    <w:p w14:paraId="484D66EC" w14:textId="77777777" w:rsidR="008C362B" w:rsidRDefault="008C362B" w:rsidP="007D246E">
      <w:pPr>
        <w:widowControl/>
        <w:adjustRightInd w:val="0"/>
        <w:ind w:firstLine="540"/>
        <w:jc w:val="both"/>
        <w:rPr>
          <w:rFonts w:eastAsiaTheme="minorHAnsi"/>
          <w:sz w:val="28"/>
          <w:szCs w:val="28"/>
        </w:rPr>
      </w:pPr>
    </w:p>
    <w:p w14:paraId="5C724832" w14:textId="77777777" w:rsidR="008C362B" w:rsidRDefault="008C362B" w:rsidP="007D246E">
      <w:pPr>
        <w:widowControl/>
        <w:adjustRightInd w:val="0"/>
        <w:ind w:firstLine="540"/>
        <w:jc w:val="both"/>
        <w:rPr>
          <w:rFonts w:eastAsiaTheme="minorHAnsi"/>
          <w:sz w:val="28"/>
          <w:szCs w:val="28"/>
        </w:rPr>
      </w:pPr>
    </w:p>
    <w:p w14:paraId="2748858D" w14:textId="77777777" w:rsidR="008C362B" w:rsidRDefault="008C362B" w:rsidP="007D246E">
      <w:pPr>
        <w:widowControl/>
        <w:adjustRightInd w:val="0"/>
        <w:ind w:firstLine="540"/>
        <w:jc w:val="both"/>
        <w:rPr>
          <w:rFonts w:eastAsiaTheme="minorHAnsi"/>
          <w:sz w:val="28"/>
          <w:szCs w:val="28"/>
        </w:rPr>
      </w:pPr>
    </w:p>
    <w:p w14:paraId="24382E78" w14:textId="77777777" w:rsidR="008C362B" w:rsidRDefault="008C362B" w:rsidP="007D246E">
      <w:pPr>
        <w:widowControl/>
        <w:adjustRightInd w:val="0"/>
        <w:ind w:firstLine="540"/>
        <w:jc w:val="both"/>
        <w:rPr>
          <w:rFonts w:eastAsiaTheme="minorHAnsi"/>
          <w:sz w:val="28"/>
          <w:szCs w:val="28"/>
        </w:rPr>
      </w:pPr>
    </w:p>
    <w:p w14:paraId="1A5B6692" w14:textId="77777777" w:rsidR="008C362B" w:rsidRDefault="008C362B" w:rsidP="007D246E">
      <w:pPr>
        <w:widowControl/>
        <w:adjustRightInd w:val="0"/>
        <w:ind w:firstLine="540"/>
        <w:jc w:val="both"/>
        <w:rPr>
          <w:rFonts w:eastAsiaTheme="minorHAnsi"/>
          <w:sz w:val="28"/>
          <w:szCs w:val="28"/>
        </w:rPr>
      </w:pPr>
    </w:p>
    <w:p w14:paraId="3F7AB2A0" w14:textId="77777777" w:rsidR="008C362B" w:rsidRDefault="008C362B" w:rsidP="007D246E">
      <w:pPr>
        <w:widowControl/>
        <w:adjustRightInd w:val="0"/>
        <w:ind w:firstLine="540"/>
        <w:jc w:val="both"/>
        <w:rPr>
          <w:rFonts w:eastAsiaTheme="minorHAnsi"/>
          <w:sz w:val="28"/>
          <w:szCs w:val="28"/>
        </w:rPr>
      </w:pPr>
    </w:p>
    <w:p w14:paraId="612377D1" w14:textId="77777777" w:rsidR="008C362B" w:rsidRDefault="008C362B" w:rsidP="007D246E">
      <w:pPr>
        <w:widowControl/>
        <w:adjustRightInd w:val="0"/>
        <w:ind w:firstLine="540"/>
        <w:jc w:val="both"/>
        <w:rPr>
          <w:rFonts w:eastAsiaTheme="minorHAnsi"/>
          <w:sz w:val="28"/>
          <w:szCs w:val="28"/>
        </w:rPr>
      </w:pPr>
    </w:p>
    <w:p w14:paraId="28B88902" w14:textId="77777777" w:rsidR="008C362B" w:rsidRDefault="008C362B" w:rsidP="007D246E">
      <w:pPr>
        <w:widowControl/>
        <w:adjustRightInd w:val="0"/>
        <w:ind w:firstLine="540"/>
        <w:jc w:val="both"/>
        <w:rPr>
          <w:rFonts w:eastAsiaTheme="minorHAnsi"/>
          <w:sz w:val="28"/>
          <w:szCs w:val="28"/>
        </w:rPr>
      </w:pPr>
    </w:p>
    <w:p w14:paraId="4A6CE3C6" w14:textId="77777777" w:rsidR="008C362B" w:rsidRDefault="008C362B" w:rsidP="007D246E">
      <w:pPr>
        <w:widowControl/>
        <w:adjustRightInd w:val="0"/>
        <w:ind w:firstLine="540"/>
        <w:jc w:val="both"/>
        <w:rPr>
          <w:rFonts w:eastAsiaTheme="minorHAnsi"/>
          <w:sz w:val="28"/>
          <w:szCs w:val="28"/>
        </w:rPr>
      </w:pPr>
    </w:p>
    <w:p w14:paraId="4E6AF8CC" w14:textId="77777777" w:rsidR="008C362B" w:rsidRDefault="008C362B" w:rsidP="007D246E">
      <w:pPr>
        <w:widowControl/>
        <w:adjustRightInd w:val="0"/>
        <w:ind w:firstLine="540"/>
        <w:jc w:val="both"/>
        <w:rPr>
          <w:rFonts w:eastAsiaTheme="minorHAnsi"/>
          <w:sz w:val="28"/>
          <w:szCs w:val="28"/>
        </w:rPr>
      </w:pPr>
    </w:p>
    <w:p w14:paraId="78D78A17" w14:textId="77777777" w:rsidR="008C362B" w:rsidRDefault="008C362B" w:rsidP="007D246E">
      <w:pPr>
        <w:widowControl/>
        <w:adjustRightInd w:val="0"/>
        <w:ind w:firstLine="540"/>
        <w:jc w:val="both"/>
        <w:rPr>
          <w:rFonts w:eastAsiaTheme="minorHAnsi"/>
          <w:sz w:val="28"/>
          <w:szCs w:val="28"/>
        </w:rPr>
      </w:pPr>
    </w:p>
    <w:p w14:paraId="7FD98857" w14:textId="77777777" w:rsidR="008C362B" w:rsidRDefault="008C362B" w:rsidP="007D246E">
      <w:pPr>
        <w:widowControl/>
        <w:adjustRightInd w:val="0"/>
        <w:ind w:firstLine="540"/>
        <w:jc w:val="both"/>
        <w:rPr>
          <w:rFonts w:eastAsiaTheme="minorHAnsi"/>
          <w:sz w:val="28"/>
          <w:szCs w:val="28"/>
        </w:rPr>
      </w:pPr>
    </w:p>
    <w:p w14:paraId="575078B3" w14:textId="77777777" w:rsidR="008C362B" w:rsidRDefault="008C362B" w:rsidP="007D246E">
      <w:pPr>
        <w:widowControl/>
        <w:adjustRightInd w:val="0"/>
        <w:ind w:firstLine="540"/>
        <w:jc w:val="both"/>
        <w:rPr>
          <w:rFonts w:eastAsiaTheme="minorHAnsi"/>
          <w:sz w:val="28"/>
          <w:szCs w:val="28"/>
        </w:rPr>
      </w:pPr>
    </w:p>
    <w:p w14:paraId="4533580C" w14:textId="77777777" w:rsidR="008C362B" w:rsidRDefault="008C362B" w:rsidP="007D246E">
      <w:pPr>
        <w:widowControl/>
        <w:adjustRightInd w:val="0"/>
        <w:ind w:firstLine="540"/>
        <w:jc w:val="both"/>
        <w:rPr>
          <w:rFonts w:eastAsiaTheme="minorHAnsi"/>
          <w:sz w:val="28"/>
          <w:szCs w:val="28"/>
        </w:rPr>
      </w:pPr>
    </w:p>
    <w:p w14:paraId="5DC5A936" w14:textId="77777777" w:rsidR="008C362B" w:rsidRDefault="008C362B" w:rsidP="007D246E">
      <w:pPr>
        <w:widowControl/>
        <w:adjustRightInd w:val="0"/>
        <w:ind w:firstLine="540"/>
        <w:jc w:val="both"/>
        <w:rPr>
          <w:rFonts w:eastAsiaTheme="minorHAnsi"/>
          <w:sz w:val="28"/>
          <w:szCs w:val="28"/>
        </w:rPr>
      </w:pPr>
    </w:p>
    <w:p w14:paraId="02F96931" w14:textId="77777777" w:rsidR="008C362B" w:rsidRDefault="008C362B" w:rsidP="007D246E">
      <w:pPr>
        <w:widowControl/>
        <w:adjustRightInd w:val="0"/>
        <w:ind w:firstLine="540"/>
        <w:jc w:val="both"/>
        <w:rPr>
          <w:rFonts w:eastAsiaTheme="minorHAnsi"/>
          <w:sz w:val="28"/>
          <w:szCs w:val="28"/>
        </w:rPr>
      </w:pPr>
    </w:p>
    <w:p w14:paraId="354537D8" w14:textId="77777777" w:rsidR="008C362B" w:rsidRDefault="008C362B" w:rsidP="007D246E">
      <w:pPr>
        <w:widowControl/>
        <w:adjustRightInd w:val="0"/>
        <w:ind w:firstLine="540"/>
        <w:jc w:val="both"/>
        <w:rPr>
          <w:rFonts w:eastAsiaTheme="minorHAnsi"/>
          <w:sz w:val="28"/>
          <w:szCs w:val="28"/>
        </w:rPr>
      </w:pPr>
    </w:p>
    <w:p w14:paraId="3B7C3868" w14:textId="77777777" w:rsidR="008C362B" w:rsidRDefault="008C362B" w:rsidP="007D246E">
      <w:pPr>
        <w:widowControl/>
        <w:adjustRightInd w:val="0"/>
        <w:ind w:firstLine="540"/>
        <w:jc w:val="both"/>
        <w:rPr>
          <w:rFonts w:eastAsiaTheme="minorHAnsi"/>
          <w:sz w:val="28"/>
          <w:szCs w:val="28"/>
        </w:rPr>
      </w:pPr>
    </w:p>
    <w:p w14:paraId="278CBD95" w14:textId="77777777" w:rsidR="008C362B" w:rsidRDefault="008C362B" w:rsidP="007D246E">
      <w:pPr>
        <w:widowControl/>
        <w:adjustRightInd w:val="0"/>
        <w:ind w:firstLine="540"/>
        <w:jc w:val="both"/>
        <w:rPr>
          <w:rFonts w:eastAsiaTheme="minorHAnsi"/>
          <w:sz w:val="28"/>
          <w:szCs w:val="28"/>
        </w:rPr>
      </w:pPr>
    </w:p>
    <w:p w14:paraId="5D51C1C3" w14:textId="77777777" w:rsidR="008C362B" w:rsidRDefault="008C362B" w:rsidP="007D246E">
      <w:pPr>
        <w:widowControl/>
        <w:adjustRightInd w:val="0"/>
        <w:ind w:firstLine="540"/>
        <w:jc w:val="both"/>
        <w:rPr>
          <w:rFonts w:eastAsiaTheme="minorHAnsi"/>
          <w:sz w:val="28"/>
          <w:szCs w:val="28"/>
        </w:rPr>
      </w:pPr>
    </w:p>
    <w:p w14:paraId="24833E5E" w14:textId="77777777" w:rsidR="008C362B" w:rsidRDefault="008C362B" w:rsidP="007D246E">
      <w:pPr>
        <w:widowControl/>
        <w:adjustRightInd w:val="0"/>
        <w:ind w:firstLine="540"/>
        <w:jc w:val="both"/>
        <w:rPr>
          <w:rFonts w:eastAsiaTheme="minorHAnsi"/>
          <w:sz w:val="28"/>
          <w:szCs w:val="28"/>
        </w:rPr>
      </w:pPr>
    </w:p>
    <w:p w14:paraId="59FC5E89" w14:textId="77777777" w:rsidR="008C362B" w:rsidRDefault="008C362B" w:rsidP="007D246E">
      <w:pPr>
        <w:widowControl/>
        <w:adjustRightInd w:val="0"/>
        <w:ind w:firstLine="540"/>
        <w:jc w:val="both"/>
        <w:rPr>
          <w:rFonts w:eastAsiaTheme="minorHAnsi"/>
          <w:sz w:val="28"/>
          <w:szCs w:val="28"/>
        </w:rPr>
      </w:pPr>
    </w:p>
    <w:p w14:paraId="41C38510" w14:textId="77777777" w:rsidR="008C362B" w:rsidRDefault="008C362B" w:rsidP="007D246E">
      <w:pPr>
        <w:widowControl/>
        <w:adjustRightInd w:val="0"/>
        <w:ind w:firstLine="540"/>
        <w:jc w:val="both"/>
        <w:rPr>
          <w:rFonts w:eastAsiaTheme="minorHAnsi"/>
          <w:sz w:val="28"/>
          <w:szCs w:val="28"/>
        </w:rPr>
      </w:pPr>
    </w:p>
    <w:p w14:paraId="04D481BF" w14:textId="77777777" w:rsidR="008C362B" w:rsidRDefault="008C362B" w:rsidP="007D246E">
      <w:pPr>
        <w:widowControl/>
        <w:adjustRightInd w:val="0"/>
        <w:ind w:firstLine="540"/>
        <w:jc w:val="both"/>
        <w:rPr>
          <w:rFonts w:eastAsiaTheme="minorHAnsi"/>
          <w:sz w:val="28"/>
          <w:szCs w:val="28"/>
        </w:rPr>
      </w:pPr>
    </w:p>
    <w:p w14:paraId="67822213" w14:textId="77777777" w:rsidR="008C362B" w:rsidRDefault="008C362B" w:rsidP="007D246E">
      <w:pPr>
        <w:widowControl/>
        <w:adjustRightInd w:val="0"/>
        <w:ind w:firstLine="540"/>
        <w:jc w:val="both"/>
        <w:rPr>
          <w:rFonts w:eastAsiaTheme="minorHAnsi"/>
          <w:sz w:val="28"/>
          <w:szCs w:val="28"/>
        </w:rPr>
      </w:pPr>
    </w:p>
    <w:p w14:paraId="06621AC2" w14:textId="77777777" w:rsidR="008C362B" w:rsidRDefault="008C362B" w:rsidP="007D246E">
      <w:pPr>
        <w:widowControl/>
        <w:adjustRightInd w:val="0"/>
        <w:ind w:firstLine="540"/>
        <w:jc w:val="both"/>
        <w:rPr>
          <w:rFonts w:eastAsiaTheme="minorHAnsi"/>
          <w:sz w:val="28"/>
          <w:szCs w:val="28"/>
        </w:rPr>
      </w:pPr>
    </w:p>
    <w:p w14:paraId="7CA92E82" w14:textId="77777777" w:rsidR="008C362B" w:rsidRDefault="008C362B" w:rsidP="007D246E">
      <w:pPr>
        <w:widowControl/>
        <w:adjustRightInd w:val="0"/>
        <w:ind w:firstLine="540"/>
        <w:jc w:val="both"/>
        <w:rPr>
          <w:rFonts w:eastAsiaTheme="minorHAnsi"/>
          <w:sz w:val="28"/>
          <w:szCs w:val="28"/>
        </w:rPr>
      </w:pPr>
    </w:p>
    <w:p w14:paraId="016A2D9D" w14:textId="77777777" w:rsidR="008C362B" w:rsidRDefault="008C362B" w:rsidP="007D246E">
      <w:pPr>
        <w:widowControl/>
        <w:adjustRightInd w:val="0"/>
        <w:ind w:firstLine="540"/>
        <w:jc w:val="both"/>
        <w:rPr>
          <w:rFonts w:eastAsiaTheme="minorHAnsi"/>
          <w:sz w:val="28"/>
          <w:szCs w:val="28"/>
        </w:rPr>
      </w:pPr>
    </w:p>
    <w:p w14:paraId="6164813A" w14:textId="77777777" w:rsidR="008C362B" w:rsidRDefault="008C362B" w:rsidP="007D246E">
      <w:pPr>
        <w:widowControl/>
        <w:adjustRightInd w:val="0"/>
        <w:ind w:firstLine="540"/>
        <w:jc w:val="both"/>
        <w:rPr>
          <w:rFonts w:eastAsiaTheme="minorHAnsi"/>
          <w:sz w:val="28"/>
          <w:szCs w:val="28"/>
        </w:rPr>
      </w:pPr>
    </w:p>
    <w:sectPr w:rsidR="008C362B" w:rsidSect="00427175">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6266A"/>
    <w:multiLevelType w:val="hybridMultilevel"/>
    <w:tmpl w:val="B702468A"/>
    <w:lvl w:ilvl="0" w:tplc="4E06A33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3AB082C"/>
    <w:multiLevelType w:val="hybridMultilevel"/>
    <w:tmpl w:val="C7129CD8"/>
    <w:lvl w:ilvl="0" w:tplc="2E18D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2"/>
    <w:rsid w:val="000C61C7"/>
    <w:rsid w:val="00115C8E"/>
    <w:rsid w:val="00191B40"/>
    <w:rsid w:val="001C39D4"/>
    <w:rsid w:val="00215284"/>
    <w:rsid w:val="002452B4"/>
    <w:rsid w:val="00283A2A"/>
    <w:rsid w:val="002C7C39"/>
    <w:rsid w:val="003713F3"/>
    <w:rsid w:val="003A76EC"/>
    <w:rsid w:val="003D06A9"/>
    <w:rsid w:val="003D21E7"/>
    <w:rsid w:val="00427175"/>
    <w:rsid w:val="004561FC"/>
    <w:rsid w:val="00487FBC"/>
    <w:rsid w:val="0060276B"/>
    <w:rsid w:val="0066511F"/>
    <w:rsid w:val="00682A42"/>
    <w:rsid w:val="006C3A7E"/>
    <w:rsid w:val="0072161B"/>
    <w:rsid w:val="0075798D"/>
    <w:rsid w:val="00785AE2"/>
    <w:rsid w:val="007D246E"/>
    <w:rsid w:val="008235AC"/>
    <w:rsid w:val="00830DE8"/>
    <w:rsid w:val="00833526"/>
    <w:rsid w:val="00864AA2"/>
    <w:rsid w:val="008A71E8"/>
    <w:rsid w:val="008C04FA"/>
    <w:rsid w:val="008C2F47"/>
    <w:rsid w:val="008C362B"/>
    <w:rsid w:val="009530EE"/>
    <w:rsid w:val="009B22D2"/>
    <w:rsid w:val="00A6443D"/>
    <w:rsid w:val="00A87AF3"/>
    <w:rsid w:val="00B31F2A"/>
    <w:rsid w:val="00C43886"/>
    <w:rsid w:val="00D50485"/>
    <w:rsid w:val="00D51E32"/>
    <w:rsid w:val="00DD6E7B"/>
    <w:rsid w:val="00E83AE1"/>
    <w:rsid w:val="00F71162"/>
    <w:rsid w:val="00F730B3"/>
    <w:rsid w:val="00FC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1CAF"/>
  <w15:chartTrackingRefBased/>
  <w15:docId w15:val="{6D90FAA3-F6D4-450C-8BE8-5BFA56FD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82A4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A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A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2A42"/>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D50485"/>
    <w:pPr>
      <w:ind w:left="720"/>
      <w:contextualSpacing/>
    </w:pPr>
  </w:style>
  <w:style w:type="paragraph" w:styleId="a4">
    <w:name w:val="Balloon Text"/>
    <w:basedOn w:val="a"/>
    <w:link w:val="a5"/>
    <w:uiPriority w:val="99"/>
    <w:semiHidden/>
    <w:unhideWhenUsed/>
    <w:rsid w:val="00FC7081"/>
    <w:rPr>
      <w:rFonts w:ascii="Segoe UI" w:hAnsi="Segoe UI" w:cs="Segoe UI"/>
      <w:sz w:val="18"/>
      <w:szCs w:val="18"/>
    </w:rPr>
  </w:style>
  <w:style w:type="character" w:customStyle="1" w:styleId="a5">
    <w:name w:val="Текст выноски Знак"/>
    <w:basedOn w:val="a0"/>
    <w:link w:val="a4"/>
    <w:uiPriority w:val="99"/>
    <w:semiHidden/>
    <w:rsid w:val="00FC70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0007">
      <w:bodyDiv w:val="1"/>
      <w:marLeft w:val="0"/>
      <w:marRight w:val="0"/>
      <w:marTop w:val="0"/>
      <w:marBottom w:val="0"/>
      <w:divBdr>
        <w:top w:val="none" w:sz="0" w:space="0" w:color="auto"/>
        <w:left w:val="none" w:sz="0" w:space="0" w:color="auto"/>
        <w:bottom w:val="none" w:sz="0" w:space="0" w:color="auto"/>
        <w:right w:val="none" w:sz="0" w:space="0" w:color="auto"/>
      </w:divBdr>
    </w:div>
    <w:div w:id="107630314">
      <w:bodyDiv w:val="1"/>
      <w:marLeft w:val="0"/>
      <w:marRight w:val="0"/>
      <w:marTop w:val="0"/>
      <w:marBottom w:val="0"/>
      <w:divBdr>
        <w:top w:val="none" w:sz="0" w:space="0" w:color="auto"/>
        <w:left w:val="none" w:sz="0" w:space="0" w:color="auto"/>
        <w:bottom w:val="none" w:sz="0" w:space="0" w:color="auto"/>
        <w:right w:val="none" w:sz="0" w:space="0" w:color="auto"/>
      </w:divBdr>
      <w:divsChild>
        <w:div w:id="1876305731">
          <w:marLeft w:val="0"/>
          <w:marRight w:val="0"/>
          <w:marTop w:val="0"/>
          <w:marBottom w:val="0"/>
          <w:divBdr>
            <w:top w:val="none" w:sz="0" w:space="0" w:color="auto"/>
            <w:left w:val="none" w:sz="0" w:space="0" w:color="auto"/>
            <w:bottom w:val="none" w:sz="0" w:space="0" w:color="auto"/>
            <w:right w:val="none" w:sz="0" w:space="0" w:color="auto"/>
          </w:divBdr>
          <w:divsChild>
            <w:div w:id="540479542">
              <w:marLeft w:val="0"/>
              <w:marRight w:val="0"/>
              <w:marTop w:val="0"/>
              <w:marBottom w:val="0"/>
              <w:divBdr>
                <w:top w:val="none" w:sz="0" w:space="0" w:color="auto"/>
                <w:left w:val="none" w:sz="0" w:space="0" w:color="auto"/>
                <w:bottom w:val="none" w:sz="0" w:space="0" w:color="auto"/>
                <w:right w:val="none" w:sz="0" w:space="0" w:color="auto"/>
              </w:divBdr>
              <w:divsChild>
                <w:div w:id="1840389006">
                  <w:marLeft w:val="0"/>
                  <w:marRight w:val="0"/>
                  <w:marTop w:val="0"/>
                  <w:marBottom w:val="0"/>
                  <w:divBdr>
                    <w:top w:val="none" w:sz="0" w:space="0" w:color="auto"/>
                    <w:left w:val="none" w:sz="0" w:space="0" w:color="auto"/>
                    <w:bottom w:val="none" w:sz="0" w:space="0" w:color="auto"/>
                    <w:right w:val="none" w:sz="0" w:space="0" w:color="auto"/>
                  </w:divBdr>
                  <w:divsChild>
                    <w:div w:id="1798328489">
                      <w:marLeft w:val="0"/>
                      <w:marRight w:val="0"/>
                      <w:marTop w:val="0"/>
                      <w:marBottom w:val="0"/>
                      <w:divBdr>
                        <w:top w:val="none" w:sz="0" w:space="0" w:color="auto"/>
                        <w:left w:val="none" w:sz="0" w:space="0" w:color="auto"/>
                        <w:bottom w:val="none" w:sz="0" w:space="0" w:color="auto"/>
                        <w:right w:val="none" w:sz="0" w:space="0" w:color="auto"/>
                      </w:divBdr>
                      <w:divsChild>
                        <w:div w:id="660231533">
                          <w:marLeft w:val="0"/>
                          <w:marRight w:val="0"/>
                          <w:marTop w:val="0"/>
                          <w:marBottom w:val="0"/>
                          <w:divBdr>
                            <w:top w:val="none" w:sz="0" w:space="0" w:color="auto"/>
                            <w:left w:val="none" w:sz="0" w:space="0" w:color="auto"/>
                            <w:bottom w:val="none" w:sz="0" w:space="0" w:color="auto"/>
                            <w:right w:val="none" w:sz="0" w:space="0" w:color="auto"/>
                          </w:divBdr>
                          <w:divsChild>
                            <w:div w:id="1386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4473">
                      <w:marLeft w:val="0"/>
                      <w:marRight w:val="0"/>
                      <w:marTop w:val="0"/>
                      <w:marBottom w:val="0"/>
                      <w:divBdr>
                        <w:top w:val="none" w:sz="0" w:space="0" w:color="auto"/>
                        <w:left w:val="none" w:sz="0" w:space="0" w:color="auto"/>
                        <w:bottom w:val="none" w:sz="0" w:space="0" w:color="auto"/>
                        <w:right w:val="none" w:sz="0" w:space="0" w:color="auto"/>
                      </w:divBdr>
                      <w:divsChild>
                        <w:div w:id="1456291473">
                          <w:marLeft w:val="0"/>
                          <w:marRight w:val="0"/>
                          <w:marTop w:val="0"/>
                          <w:marBottom w:val="0"/>
                          <w:divBdr>
                            <w:top w:val="none" w:sz="0" w:space="0" w:color="auto"/>
                            <w:left w:val="none" w:sz="0" w:space="0" w:color="auto"/>
                            <w:bottom w:val="none" w:sz="0" w:space="0" w:color="auto"/>
                            <w:right w:val="none" w:sz="0" w:space="0" w:color="auto"/>
                          </w:divBdr>
                          <w:divsChild>
                            <w:div w:id="263463473">
                              <w:marLeft w:val="0"/>
                              <w:marRight w:val="0"/>
                              <w:marTop w:val="0"/>
                              <w:marBottom w:val="0"/>
                              <w:divBdr>
                                <w:top w:val="none" w:sz="0" w:space="0" w:color="auto"/>
                                <w:left w:val="none" w:sz="0" w:space="0" w:color="auto"/>
                                <w:bottom w:val="none" w:sz="0" w:space="0" w:color="auto"/>
                                <w:right w:val="none" w:sz="0" w:space="0" w:color="auto"/>
                              </w:divBdr>
                              <w:divsChild>
                                <w:div w:id="140003813">
                                  <w:marLeft w:val="0"/>
                                  <w:marRight w:val="0"/>
                                  <w:marTop w:val="0"/>
                                  <w:marBottom w:val="0"/>
                                  <w:divBdr>
                                    <w:top w:val="none" w:sz="0" w:space="0" w:color="auto"/>
                                    <w:left w:val="none" w:sz="0" w:space="0" w:color="auto"/>
                                    <w:bottom w:val="none" w:sz="0" w:space="0" w:color="auto"/>
                                    <w:right w:val="none" w:sz="0" w:space="0" w:color="auto"/>
                                  </w:divBdr>
                                </w:div>
                                <w:div w:id="17243027">
                                  <w:marLeft w:val="0"/>
                                  <w:marRight w:val="0"/>
                                  <w:marTop w:val="0"/>
                                  <w:marBottom w:val="0"/>
                                  <w:divBdr>
                                    <w:top w:val="none" w:sz="0" w:space="0" w:color="auto"/>
                                    <w:left w:val="none" w:sz="0" w:space="0" w:color="auto"/>
                                    <w:bottom w:val="none" w:sz="0" w:space="0" w:color="auto"/>
                                    <w:right w:val="none" w:sz="0" w:space="0" w:color="auto"/>
                                  </w:divBdr>
                                </w:div>
                                <w:div w:id="1956057702">
                                  <w:marLeft w:val="0"/>
                                  <w:marRight w:val="0"/>
                                  <w:marTop w:val="0"/>
                                  <w:marBottom w:val="0"/>
                                  <w:divBdr>
                                    <w:top w:val="none" w:sz="0" w:space="0" w:color="auto"/>
                                    <w:left w:val="none" w:sz="0" w:space="0" w:color="auto"/>
                                    <w:bottom w:val="none" w:sz="0" w:space="0" w:color="auto"/>
                                    <w:right w:val="none" w:sz="0" w:space="0" w:color="auto"/>
                                  </w:divBdr>
                                </w:div>
                                <w:div w:id="1468743254">
                                  <w:marLeft w:val="0"/>
                                  <w:marRight w:val="0"/>
                                  <w:marTop w:val="0"/>
                                  <w:marBottom w:val="0"/>
                                  <w:divBdr>
                                    <w:top w:val="none" w:sz="0" w:space="0" w:color="auto"/>
                                    <w:left w:val="none" w:sz="0" w:space="0" w:color="auto"/>
                                    <w:bottom w:val="none" w:sz="0" w:space="0" w:color="auto"/>
                                    <w:right w:val="none" w:sz="0" w:space="0" w:color="auto"/>
                                  </w:divBdr>
                                </w:div>
                                <w:div w:id="2143379874">
                                  <w:marLeft w:val="0"/>
                                  <w:marRight w:val="0"/>
                                  <w:marTop w:val="0"/>
                                  <w:marBottom w:val="0"/>
                                  <w:divBdr>
                                    <w:top w:val="none" w:sz="0" w:space="0" w:color="auto"/>
                                    <w:left w:val="none" w:sz="0" w:space="0" w:color="auto"/>
                                    <w:bottom w:val="none" w:sz="0" w:space="0" w:color="auto"/>
                                    <w:right w:val="none" w:sz="0" w:space="0" w:color="auto"/>
                                  </w:divBdr>
                                </w:div>
                                <w:div w:id="984237988">
                                  <w:marLeft w:val="0"/>
                                  <w:marRight w:val="0"/>
                                  <w:marTop w:val="0"/>
                                  <w:marBottom w:val="0"/>
                                  <w:divBdr>
                                    <w:top w:val="none" w:sz="0" w:space="0" w:color="auto"/>
                                    <w:left w:val="none" w:sz="0" w:space="0" w:color="auto"/>
                                    <w:bottom w:val="none" w:sz="0" w:space="0" w:color="auto"/>
                                    <w:right w:val="none" w:sz="0" w:space="0" w:color="auto"/>
                                  </w:divBdr>
                                </w:div>
                                <w:div w:id="2032148369">
                                  <w:marLeft w:val="0"/>
                                  <w:marRight w:val="0"/>
                                  <w:marTop w:val="0"/>
                                  <w:marBottom w:val="0"/>
                                  <w:divBdr>
                                    <w:top w:val="none" w:sz="0" w:space="0" w:color="auto"/>
                                    <w:left w:val="none" w:sz="0" w:space="0" w:color="auto"/>
                                    <w:bottom w:val="none" w:sz="0" w:space="0" w:color="auto"/>
                                    <w:right w:val="none" w:sz="0" w:space="0" w:color="auto"/>
                                  </w:divBdr>
                                </w:div>
                                <w:div w:id="68504675">
                                  <w:marLeft w:val="0"/>
                                  <w:marRight w:val="0"/>
                                  <w:marTop w:val="0"/>
                                  <w:marBottom w:val="0"/>
                                  <w:divBdr>
                                    <w:top w:val="none" w:sz="0" w:space="0" w:color="auto"/>
                                    <w:left w:val="none" w:sz="0" w:space="0" w:color="auto"/>
                                    <w:bottom w:val="none" w:sz="0" w:space="0" w:color="auto"/>
                                    <w:right w:val="none" w:sz="0" w:space="0" w:color="auto"/>
                                  </w:divBdr>
                                </w:div>
                                <w:div w:id="496070433">
                                  <w:marLeft w:val="0"/>
                                  <w:marRight w:val="0"/>
                                  <w:marTop w:val="0"/>
                                  <w:marBottom w:val="0"/>
                                  <w:divBdr>
                                    <w:top w:val="none" w:sz="0" w:space="0" w:color="auto"/>
                                    <w:left w:val="none" w:sz="0" w:space="0" w:color="auto"/>
                                    <w:bottom w:val="none" w:sz="0" w:space="0" w:color="auto"/>
                                    <w:right w:val="none" w:sz="0" w:space="0" w:color="auto"/>
                                  </w:divBdr>
                                </w:div>
                                <w:div w:id="1986202017">
                                  <w:marLeft w:val="0"/>
                                  <w:marRight w:val="0"/>
                                  <w:marTop w:val="0"/>
                                  <w:marBottom w:val="0"/>
                                  <w:divBdr>
                                    <w:top w:val="none" w:sz="0" w:space="0" w:color="auto"/>
                                    <w:left w:val="none" w:sz="0" w:space="0" w:color="auto"/>
                                    <w:bottom w:val="none" w:sz="0" w:space="0" w:color="auto"/>
                                    <w:right w:val="none" w:sz="0" w:space="0" w:color="auto"/>
                                  </w:divBdr>
                                </w:div>
                                <w:div w:id="45616267">
                                  <w:marLeft w:val="0"/>
                                  <w:marRight w:val="0"/>
                                  <w:marTop w:val="0"/>
                                  <w:marBottom w:val="0"/>
                                  <w:divBdr>
                                    <w:top w:val="none" w:sz="0" w:space="0" w:color="auto"/>
                                    <w:left w:val="none" w:sz="0" w:space="0" w:color="auto"/>
                                    <w:bottom w:val="none" w:sz="0" w:space="0" w:color="auto"/>
                                    <w:right w:val="none" w:sz="0" w:space="0" w:color="auto"/>
                                  </w:divBdr>
                                </w:div>
                                <w:div w:id="854728274">
                                  <w:marLeft w:val="0"/>
                                  <w:marRight w:val="0"/>
                                  <w:marTop w:val="0"/>
                                  <w:marBottom w:val="0"/>
                                  <w:divBdr>
                                    <w:top w:val="none" w:sz="0" w:space="0" w:color="auto"/>
                                    <w:left w:val="none" w:sz="0" w:space="0" w:color="auto"/>
                                    <w:bottom w:val="none" w:sz="0" w:space="0" w:color="auto"/>
                                    <w:right w:val="none" w:sz="0" w:space="0" w:color="auto"/>
                                  </w:divBdr>
                                </w:div>
                                <w:div w:id="811795606">
                                  <w:marLeft w:val="0"/>
                                  <w:marRight w:val="0"/>
                                  <w:marTop w:val="0"/>
                                  <w:marBottom w:val="0"/>
                                  <w:divBdr>
                                    <w:top w:val="none" w:sz="0" w:space="0" w:color="auto"/>
                                    <w:left w:val="none" w:sz="0" w:space="0" w:color="auto"/>
                                    <w:bottom w:val="none" w:sz="0" w:space="0" w:color="auto"/>
                                    <w:right w:val="none" w:sz="0" w:space="0" w:color="auto"/>
                                  </w:divBdr>
                                </w:div>
                                <w:div w:id="1995638956">
                                  <w:marLeft w:val="0"/>
                                  <w:marRight w:val="0"/>
                                  <w:marTop w:val="0"/>
                                  <w:marBottom w:val="0"/>
                                  <w:divBdr>
                                    <w:top w:val="none" w:sz="0" w:space="0" w:color="auto"/>
                                    <w:left w:val="none" w:sz="0" w:space="0" w:color="auto"/>
                                    <w:bottom w:val="none" w:sz="0" w:space="0" w:color="auto"/>
                                    <w:right w:val="none" w:sz="0" w:space="0" w:color="auto"/>
                                  </w:divBdr>
                                </w:div>
                                <w:div w:id="1222711819">
                                  <w:marLeft w:val="0"/>
                                  <w:marRight w:val="0"/>
                                  <w:marTop w:val="0"/>
                                  <w:marBottom w:val="0"/>
                                  <w:divBdr>
                                    <w:top w:val="none" w:sz="0" w:space="0" w:color="auto"/>
                                    <w:left w:val="none" w:sz="0" w:space="0" w:color="auto"/>
                                    <w:bottom w:val="none" w:sz="0" w:space="0" w:color="auto"/>
                                    <w:right w:val="none" w:sz="0" w:space="0" w:color="auto"/>
                                  </w:divBdr>
                                </w:div>
                                <w:div w:id="968322164">
                                  <w:marLeft w:val="0"/>
                                  <w:marRight w:val="0"/>
                                  <w:marTop w:val="0"/>
                                  <w:marBottom w:val="0"/>
                                  <w:divBdr>
                                    <w:top w:val="none" w:sz="0" w:space="0" w:color="auto"/>
                                    <w:left w:val="none" w:sz="0" w:space="0" w:color="auto"/>
                                    <w:bottom w:val="none" w:sz="0" w:space="0" w:color="auto"/>
                                    <w:right w:val="none" w:sz="0" w:space="0" w:color="auto"/>
                                  </w:divBdr>
                                </w:div>
                                <w:div w:id="916281048">
                                  <w:marLeft w:val="0"/>
                                  <w:marRight w:val="0"/>
                                  <w:marTop w:val="0"/>
                                  <w:marBottom w:val="0"/>
                                  <w:divBdr>
                                    <w:top w:val="none" w:sz="0" w:space="0" w:color="auto"/>
                                    <w:left w:val="none" w:sz="0" w:space="0" w:color="auto"/>
                                    <w:bottom w:val="none" w:sz="0" w:space="0" w:color="auto"/>
                                    <w:right w:val="none" w:sz="0" w:space="0" w:color="auto"/>
                                  </w:divBdr>
                                </w:div>
                                <w:div w:id="1089883419">
                                  <w:marLeft w:val="0"/>
                                  <w:marRight w:val="0"/>
                                  <w:marTop w:val="0"/>
                                  <w:marBottom w:val="0"/>
                                  <w:divBdr>
                                    <w:top w:val="none" w:sz="0" w:space="0" w:color="auto"/>
                                    <w:left w:val="none" w:sz="0" w:space="0" w:color="auto"/>
                                    <w:bottom w:val="none" w:sz="0" w:space="0" w:color="auto"/>
                                    <w:right w:val="none" w:sz="0" w:space="0" w:color="auto"/>
                                  </w:divBdr>
                                </w:div>
                                <w:div w:id="905451829">
                                  <w:marLeft w:val="0"/>
                                  <w:marRight w:val="0"/>
                                  <w:marTop w:val="0"/>
                                  <w:marBottom w:val="0"/>
                                  <w:divBdr>
                                    <w:top w:val="none" w:sz="0" w:space="0" w:color="auto"/>
                                    <w:left w:val="none" w:sz="0" w:space="0" w:color="auto"/>
                                    <w:bottom w:val="none" w:sz="0" w:space="0" w:color="auto"/>
                                    <w:right w:val="none" w:sz="0" w:space="0" w:color="auto"/>
                                  </w:divBdr>
                                </w:div>
                                <w:div w:id="556664522">
                                  <w:marLeft w:val="0"/>
                                  <w:marRight w:val="0"/>
                                  <w:marTop w:val="0"/>
                                  <w:marBottom w:val="0"/>
                                  <w:divBdr>
                                    <w:top w:val="none" w:sz="0" w:space="0" w:color="auto"/>
                                    <w:left w:val="none" w:sz="0" w:space="0" w:color="auto"/>
                                    <w:bottom w:val="none" w:sz="0" w:space="0" w:color="auto"/>
                                    <w:right w:val="none" w:sz="0" w:space="0" w:color="auto"/>
                                  </w:divBdr>
                                </w:div>
                                <w:div w:id="2079815318">
                                  <w:marLeft w:val="0"/>
                                  <w:marRight w:val="0"/>
                                  <w:marTop w:val="0"/>
                                  <w:marBottom w:val="0"/>
                                  <w:divBdr>
                                    <w:top w:val="none" w:sz="0" w:space="0" w:color="auto"/>
                                    <w:left w:val="none" w:sz="0" w:space="0" w:color="auto"/>
                                    <w:bottom w:val="none" w:sz="0" w:space="0" w:color="auto"/>
                                    <w:right w:val="none" w:sz="0" w:space="0" w:color="auto"/>
                                  </w:divBdr>
                                </w:div>
                                <w:div w:id="2040009832">
                                  <w:marLeft w:val="0"/>
                                  <w:marRight w:val="0"/>
                                  <w:marTop w:val="0"/>
                                  <w:marBottom w:val="0"/>
                                  <w:divBdr>
                                    <w:top w:val="none" w:sz="0" w:space="0" w:color="auto"/>
                                    <w:left w:val="none" w:sz="0" w:space="0" w:color="auto"/>
                                    <w:bottom w:val="none" w:sz="0" w:space="0" w:color="auto"/>
                                    <w:right w:val="none" w:sz="0" w:space="0" w:color="auto"/>
                                  </w:divBdr>
                                </w:div>
                                <w:div w:id="1828668387">
                                  <w:marLeft w:val="0"/>
                                  <w:marRight w:val="0"/>
                                  <w:marTop w:val="0"/>
                                  <w:marBottom w:val="0"/>
                                  <w:divBdr>
                                    <w:top w:val="none" w:sz="0" w:space="0" w:color="auto"/>
                                    <w:left w:val="none" w:sz="0" w:space="0" w:color="auto"/>
                                    <w:bottom w:val="none" w:sz="0" w:space="0" w:color="auto"/>
                                    <w:right w:val="none" w:sz="0" w:space="0" w:color="auto"/>
                                  </w:divBdr>
                                </w:div>
                                <w:div w:id="2001810350">
                                  <w:marLeft w:val="0"/>
                                  <w:marRight w:val="0"/>
                                  <w:marTop w:val="0"/>
                                  <w:marBottom w:val="0"/>
                                  <w:divBdr>
                                    <w:top w:val="none" w:sz="0" w:space="0" w:color="auto"/>
                                    <w:left w:val="none" w:sz="0" w:space="0" w:color="auto"/>
                                    <w:bottom w:val="none" w:sz="0" w:space="0" w:color="auto"/>
                                    <w:right w:val="none" w:sz="0" w:space="0" w:color="auto"/>
                                  </w:divBdr>
                                </w:div>
                                <w:div w:id="999886730">
                                  <w:marLeft w:val="0"/>
                                  <w:marRight w:val="0"/>
                                  <w:marTop w:val="0"/>
                                  <w:marBottom w:val="0"/>
                                  <w:divBdr>
                                    <w:top w:val="none" w:sz="0" w:space="0" w:color="auto"/>
                                    <w:left w:val="none" w:sz="0" w:space="0" w:color="auto"/>
                                    <w:bottom w:val="none" w:sz="0" w:space="0" w:color="auto"/>
                                    <w:right w:val="none" w:sz="0" w:space="0" w:color="auto"/>
                                  </w:divBdr>
                                </w:div>
                                <w:div w:id="6705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0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6&amp;n=97996&amp;dst=100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LAW&amp;n=450185&amp;dst=100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amp;dst=101152" TargetMode="External"/><Relationship Id="rId11" Type="http://schemas.openxmlformats.org/officeDocument/2006/relationships/hyperlink" Target="https://login.consultant.ru/link/?req=doc&amp;base=LAW&amp;n=450185&amp;dst=100387" TargetMode="External"/><Relationship Id="rId5" Type="http://schemas.openxmlformats.org/officeDocument/2006/relationships/image" Target="media/image1.jpeg"/><Relationship Id="rId10" Type="http://schemas.openxmlformats.org/officeDocument/2006/relationships/hyperlink" Target="https://login.consultant.ru/link/?req=doc&amp;base=LAW&amp;n=463827" TargetMode="External"/><Relationship Id="rId4" Type="http://schemas.openxmlformats.org/officeDocument/2006/relationships/webSettings" Target="webSettings.xml"/><Relationship Id="rId9" Type="http://schemas.openxmlformats.org/officeDocument/2006/relationships/hyperlink" Target="https://login.consultant.ru/link/?req=doc&amp;base=RLAW436&amp;n=82199&amp;dst=100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3704</Words>
  <Characters>21114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8</cp:revision>
  <cp:lastPrinted>2025-04-25T11:15:00Z</cp:lastPrinted>
  <dcterms:created xsi:type="dcterms:W3CDTF">2025-04-17T12:39:00Z</dcterms:created>
  <dcterms:modified xsi:type="dcterms:W3CDTF">2025-04-25T11:15:00Z</dcterms:modified>
</cp:coreProperties>
</file>