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4D" w:rsidRPr="00AD21E8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E2AADE" wp14:editId="7EC1E8BA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F4D" w:rsidRPr="00AD21E8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4D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94F4D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094F4D" w:rsidRPr="00AD21E8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094F4D" w:rsidRPr="00AD21E8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4D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3AA0" w:rsidRPr="00AD21E8" w:rsidRDefault="008E3AA0" w:rsidP="00094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F4D" w:rsidRPr="00AD21E8" w:rsidRDefault="009752CC" w:rsidP="0009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февраля 2025 года</w:t>
      </w:r>
      <w:r w:rsidR="00094F4D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4F4D" w:rsidRPr="00AD21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094F4D" w:rsidRDefault="00094F4D" w:rsidP="0009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г. Тверь</w:t>
      </w:r>
    </w:p>
    <w:p w:rsidR="00094F4D" w:rsidRDefault="00094F4D" w:rsidP="00094F4D">
      <w:pPr>
        <w:jc w:val="center"/>
      </w:pPr>
    </w:p>
    <w:p w:rsidR="00094F4D" w:rsidRDefault="00094F4D" w:rsidP="00094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52CC" w:rsidRPr="00336958" w:rsidRDefault="009752CC" w:rsidP="00094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4F4D" w:rsidRDefault="00094F4D" w:rsidP="00094F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695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Думы Калининского муниципального округа Тверской области «О внесении изменений в </w:t>
      </w:r>
      <w:r w:rsidRPr="007766A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области»</w:t>
      </w:r>
    </w:p>
    <w:p w:rsidR="009752CC" w:rsidRPr="0077427B" w:rsidRDefault="009752CC" w:rsidP="00094F4D">
      <w:pPr>
        <w:pStyle w:val="ConsPlusTitle"/>
        <w:jc w:val="center"/>
        <w:rPr>
          <w:b w:val="0"/>
          <w:sz w:val="28"/>
          <w:szCs w:val="28"/>
        </w:rPr>
      </w:pPr>
    </w:p>
    <w:p w:rsidR="00094F4D" w:rsidRPr="0077427B" w:rsidRDefault="00094F4D" w:rsidP="00094F4D">
      <w:pPr>
        <w:pStyle w:val="cons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4F4D" w:rsidRPr="00336958" w:rsidRDefault="00094F4D" w:rsidP="00094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" w:history="1">
        <w:r w:rsidRPr="00560C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Pr="0056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закона от 06 октября 2003 года №</w:t>
      </w:r>
      <w:r w:rsidRPr="00560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Федерации»,    </w:t>
      </w:r>
      <w:r w:rsidRPr="0033695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3695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Калининском муниципальном округе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Думы Калининского муниципального округа Тверской области  </w:t>
      </w:r>
      <w:r w:rsidRPr="003369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01.11.2023 № 22</w:t>
      </w:r>
      <w:r w:rsidRPr="00336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Дума Калининского муниципального округа Тверской области </w:t>
      </w:r>
      <w:r w:rsidRPr="007509C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6958">
        <w:rPr>
          <w:rFonts w:ascii="Times New Roman" w:hAnsi="Times New Roman" w:cs="Times New Roman"/>
          <w:sz w:val="28"/>
          <w:szCs w:val="28"/>
        </w:rPr>
        <w:t>:</w:t>
      </w:r>
    </w:p>
    <w:p w:rsidR="00094F4D" w:rsidRPr="00336958" w:rsidRDefault="00094F4D" w:rsidP="0009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958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  <w:r w:rsidRPr="00E5309B">
        <w:rPr>
          <w:rFonts w:ascii="Times New Roman" w:hAnsi="Times New Roman" w:cs="Times New Roman"/>
          <w:sz w:val="28"/>
          <w:szCs w:val="28"/>
        </w:rPr>
        <w:t xml:space="preserve"> на </w:t>
      </w:r>
      <w:r w:rsidR="000019AF">
        <w:rPr>
          <w:rFonts w:ascii="Times New Roman" w:hAnsi="Times New Roman" w:cs="Times New Roman"/>
          <w:sz w:val="28"/>
          <w:szCs w:val="28"/>
        </w:rPr>
        <w:t>24</w:t>
      </w:r>
      <w:r w:rsidRPr="0070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530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5309B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309B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958">
        <w:rPr>
          <w:rFonts w:ascii="Times New Roman" w:hAnsi="Times New Roman" w:cs="Times New Roman"/>
          <w:sz w:val="28"/>
          <w:szCs w:val="28"/>
        </w:rPr>
        <w:t>2. Провести публичные слушания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 </w:t>
      </w:r>
      <w:r w:rsidRPr="00336958">
        <w:rPr>
          <w:rFonts w:ascii="Times New Roman" w:hAnsi="Times New Roman" w:cs="Times New Roman"/>
          <w:sz w:val="28"/>
          <w:szCs w:val="28"/>
        </w:rPr>
        <w:t>по адресу: город</w:t>
      </w:r>
      <w:r>
        <w:rPr>
          <w:rFonts w:ascii="Times New Roman" w:hAnsi="Times New Roman" w:cs="Times New Roman"/>
          <w:sz w:val="28"/>
          <w:szCs w:val="28"/>
        </w:rPr>
        <w:t xml:space="preserve"> Тверь</w:t>
      </w:r>
      <w:r w:rsidRPr="003369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наб. реки Лазури</w:t>
      </w:r>
      <w:r w:rsidRPr="00336958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69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336958">
        <w:rPr>
          <w:rFonts w:ascii="Times New Roman" w:hAnsi="Times New Roman" w:cs="Times New Roman"/>
          <w:sz w:val="28"/>
          <w:szCs w:val="28"/>
        </w:rPr>
        <w:t>этаж, актовый зал.</w:t>
      </w: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9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958">
        <w:rPr>
          <w:rFonts w:ascii="Times New Roman" w:hAnsi="Times New Roman" w:cs="Times New Roman"/>
          <w:sz w:val="28"/>
          <w:szCs w:val="28"/>
        </w:rPr>
        <w:t xml:space="preserve">Определить инициатором </w:t>
      </w:r>
      <w:r>
        <w:rPr>
          <w:rFonts w:ascii="Times New Roman" w:hAnsi="Times New Roman" w:cs="Times New Roman"/>
          <w:sz w:val="28"/>
          <w:szCs w:val="28"/>
        </w:rPr>
        <w:t xml:space="preserve">и организатором </w:t>
      </w:r>
      <w:r w:rsidRPr="00336958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Думу Калининского муниципального округа Тверской области. </w:t>
      </w: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95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для подготовки и </w:t>
      </w:r>
      <w:r w:rsidRPr="00336958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 в составе:</w:t>
      </w:r>
    </w:p>
    <w:p w:rsidR="009752CC" w:rsidRDefault="009752CC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4"/>
        <w:gridCol w:w="6013"/>
      </w:tblGrid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Четверкин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 Константинович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Калининского муниципального округа Тверской области, председатель рабочей группы;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Сипягин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F4D" w:rsidRDefault="009752CC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вопросам местного самоуправления, регламенту и депутатской этике Думы Калининского муниципального округа Тверской области, заместитель председателя рабочей группы;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Рожков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бюджетной и налоговой политике Думы Калининского муниципального округа Тверской области;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муниципальной собственности и земельным отношениям Думы Калининского муниципального округа Тверской области;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09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Ефимов </w:t>
            </w:r>
          </w:p>
          <w:p w:rsidR="00094F4D" w:rsidRDefault="00094F4D" w:rsidP="00094F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экономической политике и предпринимательству Думы Калининского муниципального округа Тверской области;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Борисовна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социальной политике Думы Калининского муниципального округа Тверской области;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постоянного комитета по вопросам развития районной инфраструктуры и безопасности дорожного движения Думы Калининского муниципального округа Тверской области;</w:t>
            </w:r>
          </w:p>
        </w:tc>
      </w:tr>
      <w:tr w:rsidR="00094F4D" w:rsidTr="008E3AA0"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Каплун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Владимировна</w:t>
            </w: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Думы Калининского муниципального округа Тверской области, секретарь рабочей группы;</w:t>
            </w:r>
          </w:p>
        </w:tc>
      </w:tr>
      <w:tr w:rsidR="00094F4D" w:rsidTr="008E3AA0">
        <w:trPr>
          <w:trHeight w:val="80"/>
        </w:trPr>
        <w:tc>
          <w:tcPr>
            <w:tcW w:w="1581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Анатольевна </w:t>
            </w:r>
          </w:p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094F4D" w:rsidRDefault="00094F4D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4" w:type="pct"/>
          </w:tcPr>
          <w:p w:rsidR="00094F4D" w:rsidRDefault="009752CC" w:rsidP="00CD2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4F4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Калининского муниципального </w:t>
            </w:r>
          </w:p>
          <w:p w:rsidR="00094F4D" w:rsidRDefault="00094F4D" w:rsidP="007316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Тверской области.</w:t>
            </w:r>
          </w:p>
        </w:tc>
      </w:tr>
    </w:tbl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3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замечания по </w:t>
      </w:r>
      <w:r w:rsidRPr="0033695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области» вынесенному на публичные слушания, принимаются с 22 февраля 2025 года по </w:t>
      </w:r>
      <w:r w:rsidR="000019A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включительно.</w:t>
      </w:r>
    </w:p>
    <w:p w:rsidR="00094F4D" w:rsidRDefault="00094F4D" w:rsidP="009752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</w:t>
      </w:r>
      <w:r w:rsidRPr="00336958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336958"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области» </w:t>
      </w:r>
      <w:r w:rsidRPr="00336958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 xml:space="preserve">письменном виде в Думе Калининского муниципального округа Тверской области </w:t>
      </w:r>
      <w:r w:rsidRPr="00336958">
        <w:rPr>
          <w:rFonts w:ascii="Times New Roman" w:hAnsi="Times New Roman" w:cs="Times New Roman"/>
          <w:sz w:val="28"/>
          <w:szCs w:val="28"/>
        </w:rPr>
        <w:t>по адресу: город</w:t>
      </w:r>
      <w:r w:rsidRPr="0007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Тверь</w:t>
      </w:r>
      <w:r w:rsidRPr="003369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наб. реки Лазури</w:t>
      </w:r>
      <w:r w:rsidRPr="00336958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210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2CC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10.00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13.00 и с 14.00 до 17.00 ежедневно, кроме    выходных и праздничных дней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по адресу электронной почты:</w:t>
      </w:r>
      <w:r w:rsidRPr="004D5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duma</w:t>
      </w:r>
      <w:r w:rsidRPr="004D5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kalinin</w:t>
      </w:r>
      <w:proofErr w:type="spellEnd"/>
      <w:r w:rsidRPr="004D55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D5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могут быть направлены через официальный сайт Калининского муниципального округа Тверской области в информационно-телекоммуникационной сети «Интернет» по адресу</w:t>
      </w:r>
      <w:r w:rsidRPr="00ED676E">
        <w:rPr>
          <w:rFonts w:ascii="Times New Roman" w:hAnsi="Times New Roman" w:cs="Times New Roman"/>
          <w:sz w:val="28"/>
          <w:szCs w:val="28"/>
        </w:rPr>
        <w:t xml:space="preserve">: http://www.kalinin-adm.ru (сайт Калининского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D676E">
        <w:rPr>
          <w:rFonts w:ascii="Times New Roman" w:hAnsi="Times New Roman" w:cs="Times New Roman"/>
          <w:sz w:val="28"/>
          <w:szCs w:val="28"/>
        </w:rPr>
        <w:t>– раздел «Прием граждан» - «интернет-приемная» - заполнение формы обратной связи</w:t>
      </w:r>
      <w: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F4D" w:rsidRDefault="00094F4D" w:rsidP="0073168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Опубликовать Итоговый документ, оформленный по результатам публичных слушаний </w:t>
      </w:r>
      <w:r w:rsidRPr="003369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5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области»,</w:t>
      </w:r>
      <w:r w:rsidRPr="00E5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газеты «Ленинское знамя» и </w:t>
      </w:r>
      <w:r w:rsidRPr="00207A12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Калининского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07A12">
        <w:rPr>
          <w:rFonts w:ascii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4D" w:rsidRDefault="00094F4D" w:rsidP="0073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8. О</w:t>
      </w:r>
      <w:r w:rsidRPr="002B0138">
        <w:rPr>
          <w:rFonts w:ascii="Times New Roman" w:hAnsi="Times New Roman" w:cs="Times New Roman"/>
          <w:color w:val="1A1A1A"/>
          <w:sz w:val="28"/>
          <w:szCs w:val="28"/>
        </w:rPr>
        <w:t>публиковать настоящее решение одновременно с</w:t>
      </w:r>
      <w:r w:rsidRPr="002B0138">
        <w:rPr>
          <w:rFonts w:ascii="Times New Roman" w:hAnsi="Times New Roman" w:cs="Times New Roman"/>
          <w:sz w:val="28"/>
          <w:szCs w:val="28"/>
        </w:rPr>
        <w:t xml:space="preserve">   Порядком учета предложений по проекту Устава Калининского муниципального округа Тверской области, проекту решения Думы Калининского муниципального округа Тверской области о внесении изменений и дополнений в Устав Калининского муниципального округа Тверской области и порядка участия граждан в их обсуждении,</w:t>
      </w:r>
      <w:r w:rsidRPr="002B0138">
        <w:rPr>
          <w:rFonts w:ascii="Times New Roman" w:hAnsi="Times New Roman" w:cs="Times New Roman"/>
          <w:color w:val="1A1A1A"/>
          <w:sz w:val="28"/>
          <w:szCs w:val="28"/>
        </w:rPr>
        <w:t xml:space="preserve"> утвержденным решением Думы Калининского муниципального округа от 01.11.2023 №23, а также с проектом </w:t>
      </w:r>
      <w:r>
        <w:rPr>
          <w:rFonts w:ascii="Times New Roman" w:hAnsi="Times New Roman" w:cs="Times New Roman"/>
          <w:sz w:val="28"/>
          <w:szCs w:val="28"/>
        </w:rPr>
        <w:t>решения Думы Калининского муниципального округа Тверской области</w:t>
      </w:r>
      <w:r w:rsidRPr="0033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E5309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области»</w:t>
      </w:r>
      <w:r w:rsidRPr="002B0138">
        <w:rPr>
          <w:rFonts w:ascii="Times New Roman" w:hAnsi="Times New Roman" w:cs="Times New Roman"/>
          <w:color w:val="1A1A1A"/>
          <w:sz w:val="28"/>
          <w:szCs w:val="28"/>
        </w:rPr>
        <w:t xml:space="preserve">, утвержденным решением Думы Калининского муниципального округа от </w:t>
      </w:r>
      <w:r>
        <w:rPr>
          <w:rFonts w:ascii="Times New Roman" w:hAnsi="Times New Roman" w:cs="Times New Roman"/>
          <w:color w:val="1A1A1A"/>
          <w:sz w:val="28"/>
          <w:szCs w:val="28"/>
        </w:rPr>
        <w:t>20.02.2025</w:t>
      </w:r>
      <w:r w:rsidRPr="002B0138">
        <w:rPr>
          <w:rFonts w:ascii="Times New Roman" w:hAnsi="Times New Roman" w:cs="Times New Roman"/>
          <w:color w:val="1A1A1A"/>
          <w:sz w:val="28"/>
          <w:szCs w:val="28"/>
        </w:rPr>
        <w:t xml:space="preserve"> № </w:t>
      </w:r>
      <w:r w:rsidR="009752CC" w:rsidRPr="009752CC">
        <w:rPr>
          <w:rFonts w:ascii="Times New Roman" w:hAnsi="Times New Roman" w:cs="Times New Roman"/>
          <w:sz w:val="28"/>
          <w:szCs w:val="28"/>
        </w:rPr>
        <w:t>360</w:t>
      </w:r>
      <w:r w:rsidRPr="0097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731684">
        <w:rPr>
          <w:rFonts w:ascii="Times New Roman" w:hAnsi="Times New Roman" w:cs="Times New Roman"/>
          <w:color w:val="1A1A1A"/>
          <w:sz w:val="28"/>
          <w:szCs w:val="28"/>
        </w:rPr>
        <w:t xml:space="preserve"> сетевом издании газеты «Ленинское знамя»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и разместить на официальном сайте Калининского муниципального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94F4D" w:rsidRDefault="00094F4D" w:rsidP="00731684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Pr="002B0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Настоящее решение вступает в силу со дня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официального опубликования</w:t>
      </w:r>
      <w:r w:rsidRPr="002B0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7316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сетевом издании </w:t>
      </w:r>
      <w:r w:rsidRPr="002B0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газет</w:t>
      </w:r>
      <w:r w:rsidR="007316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2B0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«Ленинское знамя».</w:t>
      </w:r>
    </w:p>
    <w:p w:rsidR="00731684" w:rsidRPr="002B0138" w:rsidRDefault="00731684" w:rsidP="00731684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 А.Н.)</w:t>
      </w:r>
      <w:r w:rsidR="009752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94F4D" w:rsidRDefault="00094F4D" w:rsidP="00094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4D" w:rsidRPr="00336958" w:rsidRDefault="00094F4D" w:rsidP="0009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F4D" w:rsidRDefault="00094F4D" w:rsidP="00094F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F4D" w:rsidRPr="00E6685B" w:rsidRDefault="00094F4D" w:rsidP="00094F4D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85B">
        <w:rPr>
          <w:rFonts w:ascii="Times New Roman" w:hAnsi="Times New Roman"/>
          <w:sz w:val="28"/>
          <w:szCs w:val="28"/>
        </w:rPr>
        <w:t>Председатель Думы</w:t>
      </w:r>
      <w:r>
        <w:rPr>
          <w:rFonts w:ascii="Times New Roman" w:hAnsi="Times New Roman"/>
          <w:sz w:val="28"/>
          <w:szCs w:val="28"/>
        </w:rPr>
        <w:t xml:space="preserve"> Калининского</w:t>
      </w:r>
    </w:p>
    <w:p w:rsidR="00EE5E46" w:rsidRDefault="00094F4D" w:rsidP="009752CC">
      <w:pPr>
        <w:spacing w:after="0" w:line="240" w:lineRule="auto"/>
      </w:pPr>
      <w:r w:rsidRPr="00E6685B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E6685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Г. К. Четверкин</w:t>
      </w:r>
      <w:r w:rsidRPr="00E6685B">
        <w:rPr>
          <w:rFonts w:ascii="Times New Roman" w:hAnsi="Times New Roman"/>
          <w:sz w:val="28"/>
          <w:szCs w:val="28"/>
        </w:rPr>
        <w:t xml:space="preserve">  </w:t>
      </w:r>
    </w:p>
    <w:sectPr w:rsidR="00EE5E46" w:rsidSect="0039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4D"/>
    <w:rsid w:val="000019AF"/>
    <w:rsid w:val="00094F4D"/>
    <w:rsid w:val="000C2D26"/>
    <w:rsid w:val="00731684"/>
    <w:rsid w:val="008E3AA0"/>
    <w:rsid w:val="009752CC"/>
    <w:rsid w:val="00E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B7BF-145D-4BA1-AFAD-FB0529CA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basedOn w:val="a"/>
    <w:rsid w:val="0009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9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4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6C4BC5CB7E57A7E08A43034E771136793F5F148C82825C9C89E2F94EC8245385FDC5FE079D2B6E3DA03EBDB6F3AFFAEC94A8C187n9f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2025-02-11T11:56:00Z</dcterms:created>
  <dcterms:modified xsi:type="dcterms:W3CDTF">2025-02-21T06:16:00Z</dcterms:modified>
</cp:coreProperties>
</file>