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EE4F40" w:rsidP="00ED4D45">
      <w:pPr>
        <w:jc w:val="right"/>
      </w:pPr>
      <w:r>
        <w:rPr>
          <w:b/>
          <w:sz w:val="28"/>
          <w:szCs w:val="28"/>
        </w:rPr>
        <w:t xml:space="preserve"> 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064FD5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064FD5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ED4D45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ED4D45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«1» августа 2024 года </w:t>
      </w:r>
      <w:r w:rsidR="00972A0E" w:rsidRPr="00AF545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</w:t>
      </w:r>
      <w:r w:rsidR="00972A0E" w:rsidRPr="00AF545C">
        <w:rPr>
          <w:sz w:val="28"/>
          <w:szCs w:val="28"/>
        </w:rPr>
        <w:t xml:space="preserve"> № </w:t>
      </w:r>
      <w:r>
        <w:rPr>
          <w:sz w:val="28"/>
          <w:szCs w:val="28"/>
        </w:rPr>
        <w:t>258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9D261F" w:rsidRDefault="009D261F" w:rsidP="009D26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72A0E" w:rsidRPr="005D7AF2">
        <w:rPr>
          <w:b/>
          <w:sz w:val="28"/>
          <w:szCs w:val="28"/>
        </w:rPr>
        <w:t>Об утверждении перечня имущества, предлагаемого к передаче</w:t>
      </w:r>
    </w:p>
    <w:p w:rsidR="009D261F" w:rsidRDefault="009D261F" w:rsidP="009D26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72A0E" w:rsidRPr="005D7AF2">
        <w:rPr>
          <w:b/>
          <w:sz w:val="28"/>
          <w:szCs w:val="28"/>
        </w:rPr>
        <w:t xml:space="preserve">из </w:t>
      </w:r>
      <w:r w:rsidR="002E3C5F">
        <w:rPr>
          <w:b/>
          <w:sz w:val="28"/>
          <w:szCs w:val="28"/>
        </w:rPr>
        <w:t xml:space="preserve">муниципальной собственности Калининского муниципального </w:t>
      </w:r>
      <w:r>
        <w:rPr>
          <w:b/>
          <w:sz w:val="28"/>
          <w:szCs w:val="28"/>
        </w:rPr>
        <w:t xml:space="preserve"> </w:t>
      </w:r>
    </w:p>
    <w:p w:rsidR="00972A0E" w:rsidRDefault="009D261F" w:rsidP="009D26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2E3C5F">
        <w:rPr>
          <w:b/>
          <w:sz w:val="28"/>
          <w:szCs w:val="28"/>
        </w:rPr>
        <w:t xml:space="preserve">округа в </w:t>
      </w:r>
      <w:r w:rsidR="00972A0E" w:rsidRPr="005D7AF2">
        <w:rPr>
          <w:b/>
          <w:sz w:val="28"/>
          <w:szCs w:val="28"/>
        </w:rPr>
        <w:t>государственн</w:t>
      </w:r>
      <w:r w:rsidR="00A77E20">
        <w:rPr>
          <w:b/>
          <w:sz w:val="28"/>
          <w:szCs w:val="28"/>
        </w:rPr>
        <w:t>ую</w:t>
      </w:r>
      <w:r w:rsidR="00972A0E" w:rsidRPr="005D7AF2">
        <w:rPr>
          <w:b/>
          <w:sz w:val="28"/>
          <w:szCs w:val="28"/>
        </w:rPr>
        <w:t xml:space="preserve"> собственност</w:t>
      </w:r>
      <w:r w:rsidR="00A77E20">
        <w:rPr>
          <w:b/>
          <w:sz w:val="28"/>
          <w:szCs w:val="28"/>
        </w:rPr>
        <w:t>ь</w:t>
      </w:r>
      <w:r w:rsidR="00972A0E" w:rsidRPr="005D7AF2">
        <w:rPr>
          <w:b/>
          <w:sz w:val="28"/>
          <w:szCs w:val="28"/>
        </w:rPr>
        <w:t xml:space="preserve"> Тверской области</w:t>
      </w:r>
    </w:p>
    <w:p w:rsidR="002E3C5F" w:rsidRPr="005D7AF2" w:rsidRDefault="002E3C5F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026F97" w:rsidP="009922F0">
      <w:pPr>
        <w:ind w:firstLine="709"/>
        <w:jc w:val="both"/>
        <w:rPr>
          <w:b/>
          <w:sz w:val="28"/>
          <w:szCs w:val="28"/>
        </w:rPr>
      </w:pPr>
      <w:r w:rsidRPr="005D7AF2">
        <w:rPr>
          <w:sz w:val="28"/>
          <w:szCs w:val="28"/>
        </w:rPr>
        <w:t xml:space="preserve">В соответствии с </w:t>
      </w:r>
      <w:r w:rsidR="005D7AF2">
        <w:rPr>
          <w:sz w:val="28"/>
          <w:szCs w:val="28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sz w:val="28"/>
          <w:szCs w:val="28"/>
        </w:rPr>
        <w:t>,</w:t>
      </w:r>
      <w:r w:rsidR="00BB08E1">
        <w:rPr>
          <w:sz w:val="28"/>
          <w:szCs w:val="28"/>
        </w:rPr>
        <w:t xml:space="preserve"> 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="007E0E62" w:rsidRPr="00ED6209">
        <w:rPr>
          <w:sz w:val="28"/>
          <w:szCs w:val="28"/>
        </w:rPr>
        <w:t>руководствуясь Уставом Калининского муниципального округа Тверской области</w:t>
      </w:r>
      <w:r w:rsidR="007E0E62">
        <w:rPr>
          <w:sz w:val="28"/>
          <w:szCs w:val="28"/>
        </w:rPr>
        <w:t xml:space="preserve">, </w:t>
      </w:r>
      <w:r w:rsidR="00972A0E">
        <w:rPr>
          <w:sz w:val="28"/>
          <w:szCs w:val="28"/>
        </w:rPr>
        <w:t>н</w:t>
      </w:r>
      <w:r w:rsidR="0067360B">
        <w:rPr>
          <w:sz w:val="28"/>
          <w:szCs w:val="28"/>
        </w:rPr>
        <w:t xml:space="preserve">а основании </w:t>
      </w:r>
      <w:r w:rsidR="00972A0E">
        <w:rPr>
          <w:sz w:val="28"/>
          <w:szCs w:val="28"/>
        </w:rPr>
        <w:t xml:space="preserve">обращения Министерства имущественных и земельных отношений Тверской области от </w:t>
      </w:r>
      <w:r w:rsidR="007E0E62">
        <w:rPr>
          <w:sz w:val="28"/>
          <w:szCs w:val="28"/>
        </w:rPr>
        <w:t>04</w:t>
      </w:r>
      <w:r w:rsidR="009E158D">
        <w:rPr>
          <w:sz w:val="28"/>
          <w:szCs w:val="28"/>
        </w:rPr>
        <w:t>.0</w:t>
      </w:r>
      <w:r w:rsidR="007E0E62">
        <w:rPr>
          <w:sz w:val="28"/>
          <w:szCs w:val="28"/>
        </w:rPr>
        <w:t>7</w:t>
      </w:r>
      <w:r w:rsidR="00676AF3">
        <w:rPr>
          <w:sz w:val="28"/>
          <w:szCs w:val="28"/>
        </w:rPr>
        <w:t>.2024</w:t>
      </w:r>
      <w:r w:rsidR="00972A0E">
        <w:rPr>
          <w:sz w:val="28"/>
          <w:szCs w:val="28"/>
        </w:rPr>
        <w:t xml:space="preserve"> </w:t>
      </w:r>
      <w:r w:rsidR="009D261F">
        <w:rPr>
          <w:sz w:val="28"/>
          <w:szCs w:val="28"/>
        </w:rPr>
        <w:t xml:space="preserve">      </w:t>
      </w:r>
      <w:bookmarkStart w:id="0" w:name="_GoBack"/>
      <w:bookmarkEnd w:id="0"/>
      <w:r w:rsidR="00972A0E">
        <w:rPr>
          <w:sz w:val="28"/>
          <w:szCs w:val="28"/>
        </w:rPr>
        <w:t xml:space="preserve">№ </w:t>
      </w:r>
      <w:r w:rsidR="00676AF3">
        <w:rPr>
          <w:sz w:val="28"/>
          <w:szCs w:val="28"/>
        </w:rPr>
        <w:t>0</w:t>
      </w:r>
      <w:r w:rsidR="009E158D">
        <w:rPr>
          <w:sz w:val="28"/>
          <w:szCs w:val="28"/>
        </w:rPr>
        <w:t>1-08/</w:t>
      </w:r>
      <w:r w:rsidR="007E0E62">
        <w:rPr>
          <w:sz w:val="28"/>
          <w:szCs w:val="28"/>
        </w:rPr>
        <w:t>8337</w:t>
      </w:r>
      <w:r w:rsidR="00676AF3">
        <w:rPr>
          <w:sz w:val="28"/>
          <w:szCs w:val="28"/>
        </w:rPr>
        <w:t>-АС</w:t>
      </w:r>
      <w:r w:rsidR="00280AFF">
        <w:rPr>
          <w:sz w:val="28"/>
          <w:szCs w:val="28"/>
        </w:rPr>
        <w:t>,</w:t>
      </w:r>
      <w:r w:rsidR="00726161" w:rsidRPr="009922F0">
        <w:rPr>
          <w:sz w:val="28"/>
          <w:szCs w:val="28"/>
        </w:rPr>
        <w:t xml:space="preserve">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972A0E" w:rsidRDefault="00972A0E" w:rsidP="00C90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6F97">
        <w:rPr>
          <w:sz w:val="28"/>
          <w:szCs w:val="28"/>
        </w:rPr>
        <w:t> 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п</w:t>
      </w:r>
      <w:r w:rsidR="00026F97">
        <w:rPr>
          <w:sz w:val="28"/>
          <w:szCs w:val="28"/>
        </w:rPr>
        <w:t xml:space="preserve">редлагаемого к </w:t>
      </w:r>
      <w:r w:rsidRPr="00972A0E">
        <w:rPr>
          <w:sz w:val="28"/>
          <w:szCs w:val="28"/>
        </w:rPr>
        <w:t>передаче и</w:t>
      </w:r>
      <w:r w:rsidR="00026F97">
        <w:rPr>
          <w:sz w:val="28"/>
          <w:szCs w:val="28"/>
        </w:rPr>
        <w:t xml:space="preserve">з </w:t>
      </w:r>
      <w:r w:rsidR="002E3C5F">
        <w:rPr>
          <w:sz w:val="28"/>
          <w:szCs w:val="28"/>
        </w:rPr>
        <w:t xml:space="preserve">муниципальной собственности Калининского муниципального округа </w:t>
      </w:r>
      <w:r w:rsidR="009D261F">
        <w:rPr>
          <w:sz w:val="28"/>
          <w:szCs w:val="28"/>
        </w:rPr>
        <w:t xml:space="preserve">                  </w:t>
      </w:r>
      <w:r w:rsidR="002E3C5F">
        <w:rPr>
          <w:sz w:val="28"/>
          <w:szCs w:val="28"/>
        </w:rPr>
        <w:t xml:space="preserve">в  </w:t>
      </w:r>
      <w:r w:rsidR="00026F97">
        <w:rPr>
          <w:sz w:val="28"/>
          <w:szCs w:val="28"/>
        </w:rPr>
        <w:t>государственн</w:t>
      </w:r>
      <w:r w:rsidR="002E3C5F">
        <w:rPr>
          <w:sz w:val="28"/>
          <w:szCs w:val="28"/>
        </w:rPr>
        <w:t>ую</w:t>
      </w:r>
      <w:r w:rsidR="00026F97">
        <w:rPr>
          <w:sz w:val="28"/>
          <w:szCs w:val="28"/>
        </w:rPr>
        <w:t xml:space="preserve"> собственност</w:t>
      </w:r>
      <w:r w:rsidR="002E3C5F">
        <w:rPr>
          <w:sz w:val="28"/>
          <w:szCs w:val="28"/>
        </w:rPr>
        <w:t>ь</w:t>
      </w:r>
      <w:r w:rsidR="00026F97">
        <w:rPr>
          <w:sz w:val="28"/>
          <w:szCs w:val="28"/>
        </w:rPr>
        <w:t xml:space="preserve"> Тверской области</w:t>
      </w:r>
      <w:r w:rsidRPr="00972A0E">
        <w:rPr>
          <w:sz w:val="28"/>
          <w:szCs w:val="28"/>
        </w:rPr>
        <w:t xml:space="preserve"> </w:t>
      </w:r>
      <w:r w:rsidR="00026F97">
        <w:rPr>
          <w:sz w:val="28"/>
          <w:szCs w:val="28"/>
        </w:rPr>
        <w:t>(прилагается)</w:t>
      </w:r>
      <w:r w:rsidR="000E717F">
        <w:rPr>
          <w:sz w:val="28"/>
          <w:szCs w:val="28"/>
        </w:rPr>
        <w:t>.</w:t>
      </w:r>
    </w:p>
    <w:p w:rsidR="00972A0E" w:rsidRPr="009922F0" w:rsidRDefault="00972A0E" w:rsidP="00C903A2">
      <w:pPr>
        <w:ind w:firstLine="567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2.</w:t>
      </w:r>
      <w:r w:rsidR="00026F97">
        <w:rPr>
          <w:sz w:val="28"/>
          <w:szCs w:val="28"/>
        </w:rPr>
        <w:t xml:space="preserve"> Поручить </w:t>
      </w:r>
      <w:r w:rsidR="00D4605E">
        <w:rPr>
          <w:sz w:val="28"/>
          <w:szCs w:val="28"/>
        </w:rPr>
        <w:t>А</w:t>
      </w:r>
      <w:r w:rsidRPr="009922F0">
        <w:rPr>
          <w:sz w:val="28"/>
          <w:szCs w:val="28"/>
        </w:rPr>
        <w:t xml:space="preserve">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 xml:space="preserve">Тверской области </w:t>
      </w:r>
      <w:r w:rsidR="00EB5A14">
        <w:rPr>
          <w:sz w:val="28"/>
          <w:szCs w:val="28"/>
        </w:rPr>
        <w:t xml:space="preserve">в срок до </w:t>
      </w:r>
      <w:r w:rsidR="007E0E62">
        <w:rPr>
          <w:sz w:val="28"/>
          <w:szCs w:val="28"/>
        </w:rPr>
        <w:t>30</w:t>
      </w:r>
      <w:r w:rsidR="00EB5A14">
        <w:rPr>
          <w:sz w:val="28"/>
          <w:szCs w:val="28"/>
        </w:rPr>
        <w:t>.0</w:t>
      </w:r>
      <w:r w:rsidR="007E0E62">
        <w:rPr>
          <w:sz w:val="28"/>
          <w:szCs w:val="28"/>
        </w:rPr>
        <w:t>8</w:t>
      </w:r>
      <w:r w:rsidR="00D4605E">
        <w:rPr>
          <w:sz w:val="28"/>
          <w:szCs w:val="28"/>
        </w:rPr>
        <w:t xml:space="preserve">.2024 </w:t>
      </w:r>
      <w:r w:rsidRPr="009922F0">
        <w:rPr>
          <w:sz w:val="28"/>
          <w:szCs w:val="28"/>
        </w:rPr>
        <w:t xml:space="preserve">представить </w:t>
      </w:r>
      <w:r w:rsidR="00026F97">
        <w:rPr>
          <w:sz w:val="28"/>
          <w:szCs w:val="28"/>
        </w:rPr>
        <w:t>утвержденный перечень</w:t>
      </w:r>
      <w:r w:rsidRPr="009922F0">
        <w:rPr>
          <w:sz w:val="28"/>
          <w:szCs w:val="28"/>
        </w:rPr>
        <w:t xml:space="preserve"> </w:t>
      </w:r>
      <w:r w:rsidR="009D261F">
        <w:rPr>
          <w:sz w:val="28"/>
          <w:szCs w:val="28"/>
        </w:rPr>
        <w:t xml:space="preserve">    </w:t>
      </w:r>
      <w:r w:rsidRPr="009922F0">
        <w:rPr>
          <w:sz w:val="28"/>
          <w:szCs w:val="28"/>
        </w:rPr>
        <w:t xml:space="preserve">в </w:t>
      </w:r>
      <w:r>
        <w:rPr>
          <w:sz w:val="28"/>
          <w:szCs w:val="28"/>
        </w:rPr>
        <w:t>Министерств</w:t>
      </w:r>
      <w:r w:rsidR="003250D1">
        <w:rPr>
          <w:sz w:val="28"/>
          <w:szCs w:val="28"/>
        </w:rPr>
        <w:t>о</w:t>
      </w:r>
      <w:r>
        <w:rPr>
          <w:sz w:val="28"/>
          <w:szCs w:val="28"/>
        </w:rPr>
        <w:t xml:space="preserve"> имущественных и земел</w:t>
      </w:r>
      <w:r w:rsidR="00026F97">
        <w:rPr>
          <w:sz w:val="28"/>
          <w:szCs w:val="28"/>
        </w:rPr>
        <w:t>ьных отношений Тверской области</w:t>
      </w:r>
      <w:r w:rsidR="003250D1">
        <w:rPr>
          <w:sz w:val="28"/>
          <w:szCs w:val="28"/>
        </w:rPr>
        <w:t>.</w:t>
      </w:r>
    </w:p>
    <w:p w:rsidR="00026F97" w:rsidRDefault="00972A0E" w:rsidP="00C903A2">
      <w:pPr>
        <w:ind w:firstLine="567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3.</w:t>
      </w:r>
      <w:r w:rsidR="00026F97">
        <w:rPr>
          <w:sz w:val="28"/>
          <w:szCs w:val="28"/>
        </w:rPr>
        <w:t> 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972A0E" w:rsidRPr="009922F0" w:rsidRDefault="00026F97" w:rsidP="00C90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972A0E" w:rsidRPr="009922F0">
        <w:rPr>
          <w:sz w:val="28"/>
          <w:szCs w:val="28"/>
        </w:rPr>
        <w:t xml:space="preserve">Опубликовать настоящее решение в общественно-политической газете «Ленинское знамя» и разместить на официальном сайте Калининского муниципального </w:t>
      </w:r>
      <w:r w:rsidR="003250D1">
        <w:rPr>
          <w:sz w:val="28"/>
          <w:szCs w:val="28"/>
        </w:rPr>
        <w:t>округа</w:t>
      </w:r>
      <w:r w:rsidR="00972A0E" w:rsidRPr="009922F0">
        <w:rPr>
          <w:sz w:val="28"/>
          <w:szCs w:val="28"/>
        </w:rPr>
        <w:t xml:space="preserve"> Тверской области</w:t>
      </w:r>
      <w:r w:rsidR="005D7AF2">
        <w:rPr>
          <w:sz w:val="28"/>
          <w:szCs w:val="28"/>
        </w:rPr>
        <w:t xml:space="preserve"> в информационно-телекоммуникационной сети «Интернет»</w:t>
      </w:r>
      <w:r w:rsidR="00972A0E" w:rsidRPr="009922F0">
        <w:rPr>
          <w:sz w:val="28"/>
          <w:szCs w:val="28"/>
        </w:rPr>
        <w:t>.</w:t>
      </w:r>
    </w:p>
    <w:p w:rsidR="00972A0E" w:rsidRPr="009922F0" w:rsidRDefault="00264F5D" w:rsidP="00C90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2A0E" w:rsidRPr="009922F0">
        <w:rPr>
          <w:sz w:val="28"/>
          <w:szCs w:val="28"/>
        </w:rPr>
        <w:t>.</w:t>
      </w:r>
      <w:r w:rsidR="00026F97">
        <w:rPr>
          <w:sz w:val="28"/>
          <w:szCs w:val="28"/>
        </w:rPr>
        <w:t> </w:t>
      </w:r>
      <w:r w:rsidR="00972A0E" w:rsidRPr="009922F0">
        <w:rPr>
          <w:sz w:val="28"/>
          <w:szCs w:val="28"/>
        </w:rPr>
        <w:t>Настоящее решение вступает в силу с</w:t>
      </w:r>
      <w:r w:rsidR="00026F97">
        <w:rPr>
          <w:sz w:val="28"/>
          <w:szCs w:val="28"/>
        </w:rPr>
        <w:t>о</w:t>
      </w:r>
      <w:r w:rsidR="00972A0E" w:rsidRPr="009922F0">
        <w:rPr>
          <w:sz w:val="28"/>
          <w:szCs w:val="28"/>
        </w:rPr>
        <w:t xml:space="preserve"> д</w:t>
      </w:r>
      <w:r w:rsidR="00026F97">
        <w:rPr>
          <w:sz w:val="28"/>
          <w:szCs w:val="28"/>
        </w:rPr>
        <w:t>ня его официального опубликования</w:t>
      </w:r>
      <w:r w:rsidR="00BB08E1">
        <w:rPr>
          <w:sz w:val="28"/>
          <w:szCs w:val="28"/>
        </w:rPr>
        <w:t xml:space="preserve">. </w:t>
      </w:r>
    </w:p>
    <w:p w:rsidR="00972A0E" w:rsidRPr="00972A0E" w:rsidRDefault="00264F5D" w:rsidP="00C90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2A0E" w:rsidRPr="009922F0">
        <w:rPr>
          <w:sz w:val="28"/>
          <w:szCs w:val="28"/>
        </w:rPr>
        <w:t>.</w:t>
      </w:r>
      <w:r w:rsidR="00026F97">
        <w:rPr>
          <w:sz w:val="28"/>
          <w:szCs w:val="28"/>
        </w:rPr>
        <w:t> </w:t>
      </w:r>
      <w:r w:rsidR="003250D1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ED4D45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ED4D45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</w:t>
      </w:r>
      <w:r w:rsidR="00064F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С.А.</w:t>
      </w:r>
      <w:r w:rsidR="00064FD5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</w:p>
    <w:p w:rsidR="00ED4D45" w:rsidRDefault="00ED4D45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ED4D45" w:rsidRDefault="00ED4D45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064FD5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9922F0" w:rsidRDefault="009922F0" w:rsidP="004F3DD9">
      <w:pPr>
        <w:jc w:val="center"/>
      </w:pPr>
    </w:p>
    <w:p w:rsidR="00026F97" w:rsidRDefault="00026F97" w:rsidP="004F3DD9">
      <w:pPr>
        <w:jc w:val="center"/>
      </w:pPr>
    </w:p>
    <w:p w:rsidR="00026F97" w:rsidRDefault="00026F97" w:rsidP="004F3DD9">
      <w:pPr>
        <w:jc w:val="center"/>
      </w:pPr>
    </w:p>
    <w:p w:rsidR="00026F97" w:rsidRDefault="00026F97" w:rsidP="004F3DD9">
      <w:pPr>
        <w:jc w:val="center"/>
      </w:pPr>
    </w:p>
    <w:p w:rsidR="005D7AF2" w:rsidRDefault="005D7AF2" w:rsidP="004F3DD9">
      <w:pPr>
        <w:jc w:val="center"/>
      </w:pPr>
    </w:p>
    <w:p w:rsidR="005D7AF2" w:rsidRDefault="005D7AF2" w:rsidP="004F3DD9">
      <w:pPr>
        <w:jc w:val="center"/>
      </w:pPr>
    </w:p>
    <w:p w:rsidR="00E14B40" w:rsidRDefault="00E14B40" w:rsidP="004F3DD9">
      <w:pPr>
        <w:jc w:val="center"/>
      </w:pPr>
    </w:p>
    <w:p w:rsidR="00026F97" w:rsidRDefault="00026F97" w:rsidP="004F3DD9">
      <w:pPr>
        <w:jc w:val="center"/>
      </w:pPr>
    </w:p>
    <w:p w:rsidR="00C224DC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  <w:r w:rsidR="000E717F" w:rsidRPr="00BB08E1">
        <w:rPr>
          <w:sz w:val="28"/>
          <w:szCs w:val="28"/>
        </w:rPr>
        <w:t xml:space="preserve"> </w:t>
      </w:r>
      <w:r w:rsidRPr="00BB08E1">
        <w:rPr>
          <w:sz w:val="28"/>
          <w:szCs w:val="28"/>
        </w:rPr>
        <w:t xml:space="preserve"> </w:t>
      </w:r>
    </w:p>
    <w:p w:rsidR="00C224DC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C224D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муниципального</w:t>
      </w:r>
      <w:r w:rsidR="00C224DC">
        <w:rPr>
          <w:sz w:val="28"/>
          <w:szCs w:val="28"/>
        </w:rPr>
        <w:t xml:space="preserve">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064FD5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ED4D45">
        <w:rPr>
          <w:sz w:val="28"/>
          <w:szCs w:val="28"/>
        </w:rPr>
        <w:t xml:space="preserve">т «1»  августа </w:t>
      </w:r>
      <w:r w:rsidR="00107B07">
        <w:rPr>
          <w:sz w:val="28"/>
          <w:szCs w:val="28"/>
        </w:rPr>
        <w:t>2024</w:t>
      </w:r>
      <w:r w:rsidR="00CE2286" w:rsidRPr="00BB08E1">
        <w:rPr>
          <w:sz w:val="28"/>
          <w:szCs w:val="28"/>
        </w:rPr>
        <w:t xml:space="preserve"> г.</w:t>
      </w:r>
      <w:r w:rsidR="00C224DC">
        <w:rPr>
          <w:sz w:val="28"/>
          <w:szCs w:val="28"/>
        </w:rPr>
        <w:t xml:space="preserve"> №</w:t>
      </w:r>
      <w:r w:rsidR="00ED4D45">
        <w:rPr>
          <w:sz w:val="28"/>
          <w:szCs w:val="28"/>
        </w:rPr>
        <w:t xml:space="preserve"> 258</w:t>
      </w:r>
      <w:r w:rsidR="00C224DC">
        <w:rPr>
          <w:sz w:val="28"/>
          <w:szCs w:val="28"/>
        </w:rPr>
        <w:t xml:space="preserve"> </w:t>
      </w:r>
      <w:r w:rsidR="00064FD5">
        <w:rPr>
          <w:sz w:val="28"/>
          <w:szCs w:val="28"/>
        </w:rPr>
        <w:t xml:space="preserve">  </w:t>
      </w:r>
    </w:p>
    <w:p w:rsidR="00CE2286" w:rsidRPr="00BB08E1" w:rsidRDefault="00C224DC" w:rsidP="00CE22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2286" w:rsidRDefault="00CE2286" w:rsidP="00CE2286">
      <w:pPr>
        <w:jc w:val="right"/>
      </w:pPr>
    </w:p>
    <w:p w:rsidR="00ED4D45" w:rsidRDefault="00ED4D45" w:rsidP="00CE2286">
      <w:pPr>
        <w:jc w:val="right"/>
      </w:pPr>
    </w:p>
    <w:p w:rsidR="00ED4D45" w:rsidRDefault="00ED4D45" w:rsidP="00CE2286">
      <w:pPr>
        <w:jc w:val="right"/>
      </w:pPr>
    </w:p>
    <w:p w:rsidR="00ED4D45" w:rsidRDefault="00ED4D45" w:rsidP="00CE2286">
      <w:pPr>
        <w:jc w:val="right"/>
      </w:pPr>
    </w:p>
    <w:p w:rsidR="00ED4D45" w:rsidRDefault="00ED4D45" w:rsidP="00CE2286">
      <w:pPr>
        <w:jc w:val="right"/>
      </w:pPr>
    </w:p>
    <w:p w:rsidR="00ED4D45" w:rsidRDefault="00ED4D45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026F97">
        <w:rPr>
          <w:sz w:val="28"/>
          <w:szCs w:val="28"/>
        </w:rPr>
        <w:t xml:space="preserve">предлагаемого к </w:t>
      </w:r>
      <w:r w:rsidRPr="00972A0E">
        <w:rPr>
          <w:sz w:val="28"/>
          <w:szCs w:val="28"/>
        </w:rPr>
        <w:t xml:space="preserve">передаче </w:t>
      </w:r>
      <w:r w:rsidR="00026F97">
        <w:rPr>
          <w:sz w:val="28"/>
          <w:szCs w:val="28"/>
        </w:rPr>
        <w:t xml:space="preserve">из </w:t>
      </w:r>
      <w:r w:rsidR="000E7565">
        <w:rPr>
          <w:sz w:val="28"/>
          <w:szCs w:val="28"/>
        </w:rPr>
        <w:t xml:space="preserve">муниципальной </w:t>
      </w:r>
      <w:r w:rsidR="00026F97">
        <w:rPr>
          <w:sz w:val="28"/>
          <w:szCs w:val="28"/>
        </w:rPr>
        <w:t>собственности</w:t>
      </w:r>
      <w:r w:rsidR="000E7565">
        <w:rPr>
          <w:sz w:val="28"/>
          <w:szCs w:val="28"/>
        </w:rPr>
        <w:t xml:space="preserve"> Калининского муниципального округа в государственную собственность </w:t>
      </w:r>
      <w:r w:rsidR="00026F97">
        <w:rPr>
          <w:sz w:val="28"/>
          <w:szCs w:val="28"/>
        </w:rPr>
        <w:t xml:space="preserve"> Тверской области</w:t>
      </w:r>
      <w:r w:rsidR="00026F97" w:rsidRPr="00972A0E">
        <w:rPr>
          <w:sz w:val="28"/>
          <w:szCs w:val="28"/>
        </w:rPr>
        <w:t xml:space="preserve"> </w:t>
      </w:r>
    </w:p>
    <w:p w:rsidR="00026F97" w:rsidRPr="009922F0" w:rsidRDefault="00026F97" w:rsidP="00CE228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552"/>
        <w:gridCol w:w="3685"/>
        <w:gridCol w:w="1276"/>
      </w:tblGrid>
      <w:tr w:rsidR="003250D1" w:rsidRPr="002E3C5F" w:rsidTr="002E3C5F">
        <w:tc>
          <w:tcPr>
            <w:tcW w:w="426" w:type="dxa"/>
          </w:tcPr>
          <w:p w:rsidR="003250D1" w:rsidRPr="002E3C5F" w:rsidRDefault="003250D1" w:rsidP="002E3C5F">
            <w:pPr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3250D1" w:rsidRPr="002E3C5F" w:rsidRDefault="003250D1" w:rsidP="00CE2286">
            <w:pPr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552" w:type="dxa"/>
          </w:tcPr>
          <w:p w:rsidR="003250D1" w:rsidRPr="002E3C5F" w:rsidRDefault="003250D1" w:rsidP="00CE2286">
            <w:pPr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685" w:type="dxa"/>
          </w:tcPr>
          <w:p w:rsidR="003250D1" w:rsidRPr="002E3C5F" w:rsidRDefault="001F50B0" w:rsidP="002E3C5F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1276" w:type="dxa"/>
          </w:tcPr>
          <w:p w:rsidR="003250D1" w:rsidRPr="002E3C5F" w:rsidRDefault="003250D1" w:rsidP="002E3C5F">
            <w:pPr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Общая площадь кв.м.</w:t>
            </w:r>
          </w:p>
        </w:tc>
      </w:tr>
      <w:tr w:rsidR="002E3C5F" w:rsidRPr="002E3C5F" w:rsidTr="002E3C5F">
        <w:tc>
          <w:tcPr>
            <w:tcW w:w="426" w:type="dxa"/>
          </w:tcPr>
          <w:p w:rsidR="002E3C5F" w:rsidRPr="002E3C5F" w:rsidRDefault="002E3C5F" w:rsidP="00CE2286">
            <w:pPr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3C5F" w:rsidRPr="002E3C5F" w:rsidRDefault="002E3C5F" w:rsidP="00CE2286">
            <w:pPr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552" w:type="dxa"/>
            <w:vAlign w:val="center"/>
          </w:tcPr>
          <w:p w:rsidR="002E3C5F" w:rsidRPr="002E3C5F" w:rsidRDefault="002E3C5F">
            <w:pPr>
              <w:jc w:val="center"/>
              <w:rPr>
                <w:color w:val="000000"/>
                <w:sz w:val="28"/>
                <w:szCs w:val="28"/>
              </w:rPr>
            </w:pPr>
            <w:r w:rsidRPr="002E3C5F">
              <w:rPr>
                <w:color w:val="000000"/>
                <w:sz w:val="28"/>
                <w:szCs w:val="28"/>
              </w:rPr>
              <w:t>69:10:</w:t>
            </w:r>
            <w:r w:rsidR="00EB5A14">
              <w:rPr>
                <w:color w:val="000000"/>
                <w:sz w:val="28"/>
                <w:szCs w:val="28"/>
              </w:rPr>
              <w:t>0321001:641</w:t>
            </w:r>
          </w:p>
        </w:tc>
        <w:tc>
          <w:tcPr>
            <w:tcW w:w="3685" w:type="dxa"/>
            <w:vAlign w:val="center"/>
          </w:tcPr>
          <w:p w:rsidR="002E3C5F" w:rsidRDefault="00EB5A14" w:rsidP="001F50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Тверская область, Калининский муниципальный р-н, с/п Бурашевское, с. Ильинское</w:t>
            </w:r>
          </w:p>
          <w:p w:rsidR="00ED4D45" w:rsidRPr="002E3C5F" w:rsidRDefault="00ED4D45" w:rsidP="001F50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3C5F" w:rsidRPr="002E3C5F" w:rsidRDefault="007E0E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7 900</w:t>
            </w:r>
          </w:p>
        </w:tc>
      </w:tr>
      <w:tr w:rsidR="002E3C5F" w:rsidRPr="002E3C5F" w:rsidTr="002E3C5F">
        <w:tc>
          <w:tcPr>
            <w:tcW w:w="426" w:type="dxa"/>
          </w:tcPr>
          <w:p w:rsidR="002E3C5F" w:rsidRPr="002E3C5F" w:rsidRDefault="002E3C5F" w:rsidP="00C63E9C">
            <w:pPr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3C5F" w:rsidRPr="002E3C5F" w:rsidRDefault="002E3C5F" w:rsidP="00C63E9C">
            <w:pPr>
              <w:jc w:val="center"/>
              <w:rPr>
                <w:sz w:val="28"/>
                <w:szCs w:val="28"/>
              </w:rPr>
            </w:pPr>
            <w:r w:rsidRPr="002E3C5F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552" w:type="dxa"/>
            <w:vAlign w:val="center"/>
          </w:tcPr>
          <w:p w:rsidR="002E3C5F" w:rsidRPr="002E3C5F" w:rsidRDefault="002E3C5F">
            <w:pPr>
              <w:jc w:val="center"/>
              <w:rPr>
                <w:color w:val="000000"/>
                <w:sz w:val="28"/>
                <w:szCs w:val="28"/>
              </w:rPr>
            </w:pPr>
            <w:r w:rsidRPr="002E3C5F">
              <w:rPr>
                <w:color w:val="000000"/>
                <w:sz w:val="28"/>
                <w:szCs w:val="28"/>
              </w:rPr>
              <w:t>69:10:</w:t>
            </w:r>
            <w:r w:rsidR="00EB5A14">
              <w:rPr>
                <w:color w:val="000000"/>
                <w:sz w:val="28"/>
                <w:szCs w:val="28"/>
              </w:rPr>
              <w:t>0000000:2052</w:t>
            </w:r>
          </w:p>
        </w:tc>
        <w:tc>
          <w:tcPr>
            <w:tcW w:w="3685" w:type="dxa"/>
            <w:vAlign w:val="center"/>
          </w:tcPr>
          <w:p w:rsidR="002E3C5F" w:rsidRDefault="00EB5A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Тверская область, муниципальный район Калининский, сельское поселение Бурашевское, село Ильинское</w:t>
            </w:r>
          </w:p>
          <w:p w:rsidR="00ED4D45" w:rsidRPr="002E3C5F" w:rsidRDefault="00ED4D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3C5F" w:rsidRPr="002E3C5F" w:rsidRDefault="00EB5A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2 912</w:t>
            </w:r>
          </w:p>
        </w:tc>
      </w:tr>
    </w:tbl>
    <w:p w:rsidR="00A77E20" w:rsidRDefault="00A77E20" w:rsidP="004F3DD9">
      <w:pPr>
        <w:jc w:val="center"/>
      </w:pPr>
    </w:p>
    <w:p w:rsidR="00A77E20" w:rsidRDefault="00A77E20" w:rsidP="004F3DD9">
      <w:pPr>
        <w:jc w:val="center"/>
      </w:pPr>
    </w:p>
    <w:p w:rsidR="00A77E20" w:rsidRDefault="00A77E20" w:rsidP="004F3DD9">
      <w:pPr>
        <w:jc w:val="center"/>
      </w:pPr>
    </w:p>
    <w:p w:rsidR="00A77E20" w:rsidRDefault="00A77E20" w:rsidP="004F3DD9">
      <w:pPr>
        <w:jc w:val="center"/>
      </w:pPr>
    </w:p>
    <w:p w:rsidR="00A77E20" w:rsidRDefault="00A77E20" w:rsidP="004F3DD9">
      <w:pPr>
        <w:jc w:val="center"/>
      </w:pPr>
    </w:p>
    <w:p w:rsidR="00A77E20" w:rsidRDefault="00A77E20" w:rsidP="004F3DD9">
      <w:pPr>
        <w:jc w:val="center"/>
      </w:pPr>
    </w:p>
    <w:p w:rsidR="00A77E20" w:rsidRDefault="00A77E20" w:rsidP="004F3DD9">
      <w:pPr>
        <w:jc w:val="center"/>
      </w:pPr>
    </w:p>
    <w:p w:rsidR="00A77E20" w:rsidRDefault="00A77E20" w:rsidP="004F3DD9">
      <w:pPr>
        <w:jc w:val="center"/>
      </w:pPr>
    </w:p>
    <w:p w:rsidR="00E14B40" w:rsidRDefault="00E14B40" w:rsidP="004F3DD9">
      <w:pPr>
        <w:jc w:val="center"/>
      </w:pPr>
    </w:p>
    <w:p w:rsidR="00A77E20" w:rsidRDefault="00A77E20" w:rsidP="004F3DD9">
      <w:pPr>
        <w:jc w:val="center"/>
      </w:pPr>
    </w:p>
    <w:sectPr w:rsidR="00A77E20" w:rsidSect="00E14B4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8A" w:rsidRDefault="00FA7B8A" w:rsidP="004542CB">
      <w:r>
        <w:separator/>
      </w:r>
    </w:p>
  </w:endnote>
  <w:endnote w:type="continuationSeparator" w:id="0">
    <w:p w:rsidR="00FA7B8A" w:rsidRDefault="00FA7B8A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8A" w:rsidRDefault="00FA7B8A" w:rsidP="004542CB">
      <w:r>
        <w:separator/>
      </w:r>
    </w:p>
  </w:footnote>
  <w:footnote w:type="continuationSeparator" w:id="0">
    <w:p w:rsidR="00FA7B8A" w:rsidRDefault="00FA7B8A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25DC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4FD5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C7E4D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E7565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913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50B0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3E9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4F5D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A7814"/>
    <w:rsid w:val="002B1A46"/>
    <w:rsid w:val="002B42DA"/>
    <w:rsid w:val="002B4C6F"/>
    <w:rsid w:val="002D1260"/>
    <w:rsid w:val="002D142A"/>
    <w:rsid w:val="002E0283"/>
    <w:rsid w:val="002E04B6"/>
    <w:rsid w:val="002E3020"/>
    <w:rsid w:val="002E3C5F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371F8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7A3"/>
    <w:rsid w:val="003A6A39"/>
    <w:rsid w:val="003A7DB5"/>
    <w:rsid w:val="003B6DE5"/>
    <w:rsid w:val="003C13F7"/>
    <w:rsid w:val="003C3F09"/>
    <w:rsid w:val="003D1B20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035D8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3BF5"/>
    <w:rsid w:val="00476F6B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4C85"/>
    <w:rsid w:val="004C562C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F68"/>
    <w:rsid w:val="004F3DD9"/>
    <w:rsid w:val="004F71E1"/>
    <w:rsid w:val="00502662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70F9"/>
    <w:rsid w:val="0053762E"/>
    <w:rsid w:val="005456BF"/>
    <w:rsid w:val="005458DB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1A0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CD2"/>
    <w:rsid w:val="00782E79"/>
    <w:rsid w:val="00785989"/>
    <w:rsid w:val="00785D0A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0E62"/>
    <w:rsid w:val="007E2822"/>
    <w:rsid w:val="007E4B42"/>
    <w:rsid w:val="007E54B3"/>
    <w:rsid w:val="007E5E30"/>
    <w:rsid w:val="007E5F49"/>
    <w:rsid w:val="007F1ED5"/>
    <w:rsid w:val="007F2430"/>
    <w:rsid w:val="007F5E62"/>
    <w:rsid w:val="00800BA1"/>
    <w:rsid w:val="00800E48"/>
    <w:rsid w:val="008029EB"/>
    <w:rsid w:val="00804971"/>
    <w:rsid w:val="00807933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05E5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6624B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0B10"/>
    <w:rsid w:val="009A5323"/>
    <w:rsid w:val="009A7226"/>
    <w:rsid w:val="009A775D"/>
    <w:rsid w:val="009A7C16"/>
    <w:rsid w:val="009B1C6B"/>
    <w:rsid w:val="009B36CA"/>
    <w:rsid w:val="009B38F6"/>
    <w:rsid w:val="009C1930"/>
    <w:rsid w:val="009D261F"/>
    <w:rsid w:val="009D35ED"/>
    <w:rsid w:val="009D43C1"/>
    <w:rsid w:val="009D44D1"/>
    <w:rsid w:val="009D4D17"/>
    <w:rsid w:val="009E158D"/>
    <w:rsid w:val="009E2976"/>
    <w:rsid w:val="009E2C25"/>
    <w:rsid w:val="009E38A5"/>
    <w:rsid w:val="009E5208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77E20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4804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0732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2177F"/>
    <w:rsid w:val="00C224DC"/>
    <w:rsid w:val="00C24749"/>
    <w:rsid w:val="00C25787"/>
    <w:rsid w:val="00C26EAB"/>
    <w:rsid w:val="00C270C1"/>
    <w:rsid w:val="00C30F95"/>
    <w:rsid w:val="00C31CF0"/>
    <w:rsid w:val="00C32070"/>
    <w:rsid w:val="00C3507B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3A2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7E4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411C"/>
    <w:rsid w:val="00D95820"/>
    <w:rsid w:val="00D96F81"/>
    <w:rsid w:val="00DA49EF"/>
    <w:rsid w:val="00DB3ECA"/>
    <w:rsid w:val="00DB6B2C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6368"/>
    <w:rsid w:val="00E063B7"/>
    <w:rsid w:val="00E07255"/>
    <w:rsid w:val="00E11A20"/>
    <w:rsid w:val="00E14B40"/>
    <w:rsid w:val="00E2535C"/>
    <w:rsid w:val="00E259C3"/>
    <w:rsid w:val="00E33C71"/>
    <w:rsid w:val="00E34013"/>
    <w:rsid w:val="00E3439D"/>
    <w:rsid w:val="00E35802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A14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4D45"/>
    <w:rsid w:val="00ED5E4F"/>
    <w:rsid w:val="00ED68CA"/>
    <w:rsid w:val="00ED765E"/>
    <w:rsid w:val="00EE112B"/>
    <w:rsid w:val="00EE4482"/>
    <w:rsid w:val="00EE4F40"/>
    <w:rsid w:val="00EE6554"/>
    <w:rsid w:val="00EE6800"/>
    <w:rsid w:val="00EF0C6D"/>
    <w:rsid w:val="00EF1F42"/>
    <w:rsid w:val="00EF6D7F"/>
    <w:rsid w:val="00EF784B"/>
    <w:rsid w:val="00F00354"/>
    <w:rsid w:val="00F06C05"/>
    <w:rsid w:val="00F101FC"/>
    <w:rsid w:val="00F1148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35F06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5F7D"/>
    <w:rsid w:val="00FA74AC"/>
    <w:rsid w:val="00FA74FE"/>
    <w:rsid w:val="00FA7B8A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3C590-B907-41E9-833E-EEF9503F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E30B4-C45B-4801-AFD9-948A1852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14</cp:revision>
  <cp:lastPrinted>2024-07-22T12:01:00Z</cp:lastPrinted>
  <dcterms:created xsi:type="dcterms:W3CDTF">2024-02-20T04:59:00Z</dcterms:created>
  <dcterms:modified xsi:type="dcterms:W3CDTF">2024-08-05T05:59:00Z</dcterms:modified>
</cp:coreProperties>
</file>